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4428"/>
        <w:gridCol w:w="5040"/>
      </w:tblGrid>
      <w:tr w:rsidR="00B72A1F" w:rsidRPr="00C82221" w:rsidTr="00DA28B1">
        <w:tc>
          <w:tcPr>
            <w:tcW w:w="4428" w:type="dxa"/>
          </w:tcPr>
          <w:p w:rsidR="00B72A1F" w:rsidRPr="00C82221" w:rsidRDefault="00B72A1F" w:rsidP="00C82221">
            <w:pPr>
              <w:widowControl w:val="0"/>
              <w:suppressAutoHyphens/>
              <w:autoSpaceDE w:val="0"/>
              <w:spacing w:after="0" w:line="240" w:lineRule="auto"/>
              <w:rPr>
                <w:rFonts w:ascii="Times New Roman" w:hAnsi="Times New Roman"/>
                <w:sz w:val="28"/>
                <w:szCs w:val="28"/>
                <w:lang w:eastAsia="zh-CN"/>
              </w:rPr>
            </w:pPr>
          </w:p>
        </w:tc>
        <w:tc>
          <w:tcPr>
            <w:tcW w:w="5040" w:type="dxa"/>
          </w:tcPr>
          <w:p w:rsidR="00B72A1F" w:rsidRPr="00C82221" w:rsidRDefault="00B72A1F" w:rsidP="00DA28B1">
            <w:pPr>
              <w:widowControl w:val="0"/>
              <w:suppressAutoHyphens/>
              <w:autoSpaceDE w:val="0"/>
              <w:spacing w:after="0" w:line="240" w:lineRule="auto"/>
              <w:jc w:val="center"/>
              <w:rPr>
                <w:rFonts w:ascii="Times New Roman" w:hAnsi="Times New Roman"/>
                <w:sz w:val="28"/>
                <w:szCs w:val="28"/>
                <w:lang w:eastAsia="zh-CN"/>
              </w:rPr>
            </w:pPr>
            <w:r w:rsidRPr="00C82221">
              <w:rPr>
                <w:rFonts w:ascii="Times New Roman" w:hAnsi="Times New Roman"/>
                <w:sz w:val="28"/>
                <w:szCs w:val="28"/>
                <w:lang w:eastAsia="zh-CN"/>
              </w:rPr>
              <w:t>Утверждена</w:t>
            </w:r>
          </w:p>
        </w:tc>
      </w:tr>
      <w:tr w:rsidR="00B72A1F" w:rsidRPr="00C82221" w:rsidTr="00DA28B1">
        <w:tc>
          <w:tcPr>
            <w:tcW w:w="4428" w:type="dxa"/>
          </w:tcPr>
          <w:p w:rsidR="00B72A1F" w:rsidRPr="00C82221" w:rsidRDefault="00B72A1F" w:rsidP="00C82221">
            <w:pPr>
              <w:widowControl w:val="0"/>
              <w:suppressAutoHyphens/>
              <w:autoSpaceDE w:val="0"/>
              <w:spacing w:after="0" w:line="240" w:lineRule="auto"/>
              <w:jc w:val="center"/>
              <w:rPr>
                <w:rFonts w:ascii="Times New Roman" w:hAnsi="Times New Roman"/>
                <w:sz w:val="28"/>
                <w:szCs w:val="28"/>
                <w:lang w:eastAsia="zh-CN"/>
              </w:rPr>
            </w:pPr>
          </w:p>
        </w:tc>
        <w:tc>
          <w:tcPr>
            <w:tcW w:w="5040" w:type="dxa"/>
          </w:tcPr>
          <w:p w:rsidR="00B72A1F" w:rsidRPr="00C82221" w:rsidRDefault="00B72A1F" w:rsidP="00DA28B1">
            <w:pPr>
              <w:widowControl w:val="0"/>
              <w:suppressAutoHyphens/>
              <w:autoSpaceDE w:val="0"/>
              <w:spacing w:after="0" w:line="240" w:lineRule="auto"/>
              <w:jc w:val="center"/>
              <w:rPr>
                <w:rFonts w:ascii="Times New Roman" w:hAnsi="Times New Roman"/>
                <w:sz w:val="28"/>
                <w:szCs w:val="28"/>
                <w:lang w:eastAsia="zh-CN"/>
              </w:rPr>
            </w:pPr>
            <w:r w:rsidRPr="00C82221">
              <w:rPr>
                <w:rFonts w:ascii="Times New Roman" w:hAnsi="Times New Roman"/>
                <w:sz w:val="28"/>
                <w:szCs w:val="28"/>
                <w:lang w:eastAsia="zh-CN"/>
              </w:rPr>
              <w:t>постановлением</w:t>
            </w:r>
          </w:p>
        </w:tc>
      </w:tr>
      <w:tr w:rsidR="00B72A1F" w:rsidRPr="00C82221" w:rsidTr="00DA28B1">
        <w:tc>
          <w:tcPr>
            <w:tcW w:w="4428" w:type="dxa"/>
          </w:tcPr>
          <w:p w:rsidR="00B72A1F" w:rsidRPr="00C82221" w:rsidRDefault="00B72A1F" w:rsidP="00C82221">
            <w:pPr>
              <w:widowControl w:val="0"/>
              <w:suppressAutoHyphens/>
              <w:autoSpaceDE w:val="0"/>
              <w:spacing w:after="0" w:line="240" w:lineRule="auto"/>
              <w:jc w:val="right"/>
              <w:rPr>
                <w:rFonts w:ascii="Times New Roman" w:hAnsi="Times New Roman"/>
                <w:sz w:val="28"/>
                <w:szCs w:val="28"/>
                <w:lang w:eastAsia="zh-CN"/>
              </w:rPr>
            </w:pPr>
          </w:p>
        </w:tc>
        <w:tc>
          <w:tcPr>
            <w:tcW w:w="5040" w:type="dxa"/>
          </w:tcPr>
          <w:p w:rsidR="00B72A1F" w:rsidRPr="00C82221" w:rsidRDefault="00B72A1F" w:rsidP="00DA28B1">
            <w:pPr>
              <w:widowControl w:val="0"/>
              <w:suppressAutoHyphens/>
              <w:autoSpaceDE w:val="0"/>
              <w:spacing w:after="0" w:line="240" w:lineRule="auto"/>
              <w:ind w:left="42"/>
              <w:jc w:val="center"/>
              <w:rPr>
                <w:rFonts w:ascii="Times New Roman" w:hAnsi="Times New Roman"/>
                <w:sz w:val="28"/>
                <w:szCs w:val="28"/>
                <w:lang w:eastAsia="zh-CN"/>
              </w:rPr>
            </w:pPr>
            <w:r w:rsidRPr="00C82221">
              <w:rPr>
                <w:rFonts w:ascii="Times New Roman" w:hAnsi="Times New Roman"/>
                <w:sz w:val="28"/>
                <w:szCs w:val="28"/>
                <w:lang w:eastAsia="zh-CN"/>
              </w:rPr>
              <w:t>Администрации Курской области</w:t>
            </w:r>
          </w:p>
        </w:tc>
      </w:tr>
      <w:tr w:rsidR="00B72A1F" w:rsidRPr="00C82221" w:rsidTr="00DA28B1">
        <w:tc>
          <w:tcPr>
            <w:tcW w:w="4428" w:type="dxa"/>
          </w:tcPr>
          <w:p w:rsidR="00B72A1F" w:rsidRPr="00C82221" w:rsidRDefault="00B72A1F" w:rsidP="00C82221">
            <w:pPr>
              <w:widowControl w:val="0"/>
              <w:suppressAutoHyphens/>
              <w:autoSpaceDE w:val="0"/>
              <w:spacing w:after="0" w:line="240" w:lineRule="auto"/>
              <w:jc w:val="center"/>
              <w:rPr>
                <w:rFonts w:ascii="Times New Roman" w:hAnsi="Times New Roman"/>
                <w:sz w:val="28"/>
                <w:szCs w:val="28"/>
                <w:lang w:eastAsia="zh-CN"/>
              </w:rPr>
            </w:pPr>
          </w:p>
        </w:tc>
        <w:tc>
          <w:tcPr>
            <w:tcW w:w="5040" w:type="dxa"/>
          </w:tcPr>
          <w:p w:rsidR="00B72A1F" w:rsidRPr="00C82221" w:rsidRDefault="00B72A1F" w:rsidP="00DA28B1">
            <w:pPr>
              <w:widowControl w:val="0"/>
              <w:suppressAutoHyphens/>
              <w:autoSpaceDE w:val="0"/>
              <w:spacing w:after="0" w:line="240" w:lineRule="auto"/>
              <w:jc w:val="center"/>
              <w:rPr>
                <w:rFonts w:ascii="Times New Roman" w:hAnsi="Times New Roman"/>
                <w:sz w:val="28"/>
                <w:szCs w:val="28"/>
                <w:lang w:eastAsia="zh-CN"/>
              </w:rPr>
            </w:pPr>
            <w:r w:rsidRPr="00C82221">
              <w:rPr>
                <w:rFonts w:ascii="Times New Roman" w:hAnsi="Times New Roman"/>
                <w:sz w:val="28"/>
                <w:szCs w:val="28"/>
                <w:lang w:eastAsia="zh-CN"/>
              </w:rPr>
              <w:t xml:space="preserve">от 18 октября </w:t>
            </w:r>
            <w:smartTag w:uri="urn:schemas-microsoft-com:office:smarttags" w:element="metricconverter">
              <w:smartTagPr>
                <w:attr w:name="ProductID" w:val="2013 г"/>
              </w:smartTagPr>
              <w:r w:rsidRPr="00C82221">
                <w:rPr>
                  <w:rFonts w:ascii="Times New Roman" w:hAnsi="Times New Roman"/>
                  <w:sz w:val="28"/>
                  <w:szCs w:val="28"/>
                  <w:lang w:eastAsia="zh-CN"/>
                </w:rPr>
                <w:t>2013 г</w:t>
              </w:r>
            </w:smartTag>
            <w:r w:rsidRPr="00C82221">
              <w:rPr>
                <w:rFonts w:ascii="Times New Roman" w:hAnsi="Times New Roman"/>
                <w:sz w:val="28"/>
                <w:szCs w:val="28"/>
                <w:lang w:eastAsia="zh-CN"/>
              </w:rPr>
              <w:t>. № 748-па</w:t>
            </w:r>
          </w:p>
        </w:tc>
      </w:tr>
      <w:tr w:rsidR="00B72A1F" w:rsidRPr="00C82221" w:rsidTr="00DA28B1">
        <w:tc>
          <w:tcPr>
            <w:tcW w:w="4428" w:type="dxa"/>
          </w:tcPr>
          <w:p w:rsidR="00B72A1F" w:rsidRPr="00C82221" w:rsidRDefault="00B72A1F" w:rsidP="00C82221">
            <w:pPr>
              <w:widowControl w:val="0"/>
              <w:suppressAutoHyphens/>
              <w:autoSpaceDE w:val="0"/>
              <w:spacing w:after="0" w:line="240" w:lineRule="auto"/>
              <w:jc w:val="center"/>
              <w:rPr>
                <w:rFonts w:ascii="Times New Roman" w:hAnsi="Times New Roman"/>
                <w:kern w:val="1"/>
                <w:sz w:val="28"/>
                <w:szCs w:val="28"/>
                <w:lang w:eastAsia="zh-CN"/>
              </w:rPr>
            </w:pPr>
          </w:p>
        </w:tc>
        <w:tc>
          <w:tcPr>
            <w:tcW w:w="5040" w:type="dxa"/>
          </w:tcPr>
          <w:p w:rsidR="00B72A1F" w:rsidRPr="00C82221" w:rsidRDefault="00B72A1F" w:rsidP="00DA28B1">
            <w:pPr>
              <w:widowControl w:val="0"/>
              <w:suppressAutoHyphens/>
              <w:autoSpaceDE w:val="0"/>
              <w:spacing w:after="0" w:line="240" w:lineRule="auto"/>
              <w:jc w:val="center"/>
              <w:rPr>
                <w:rFonts w:ascii="Times New Roman" w:hAnsi="Times New Roman"/>
                <w:kern w:val="1"/>
                <w:sz w:val="28"/>
                <w:szCs w:val="28"/>
                <w:lang w:eastAsia="zh-CN"/>
              </w:rPr>
            </w:pPr>
            <w:r w:rsidRPr="00C82221">
              <w:rPr>
                <w:rFonts w:ascii="Times New Roman" w:hAnsi="Times New Roman"/>
                <w:kern w:val="1"/>
                <w:sz w:val="28"/>
                <w:szCs w:val="28"/>
                <w:lang w:eastAsia="zh-CN"/>
              </w:rPr>
              <w:t>(в редакции постановлений</w:t>
            </w:r>
          </w:p>
        </w:tc>
      </w:tr>
      <w:tr w:rsidR="00B72A1F" w:rsidRPr="00C82221" w:rsidTr="00DA28B1">
        <w:tc>
          <w:tcPr>
            <w:tcW w:w="4428" w:type="dxa"/>
          </w:tcPr>
          <w:p w:rsidR="00B72A1F" w:rsidRPr="00C82221" w:rsidRDefault="00B72A1F" w:rsidP="00C82221">
            <w:pPr>
              <w:widowControl w:val="0"/>
              <w:suppressAutoHyphens/>
              <w:autoSpaceDE w:val="0"/>
              <w:spacing w:after="0" w:line="240" w:lineRule="auto"/>
              <w:jc w:val="right"/>
              <w:rPr>
                <w:rFonts w:ascii="Times New Roman" w:hAnsi="Times New Roman"/>
                <w:kern w:val="1"/>
                <w:sz w:val="28"/>
                <w:szCs w:val="28"/>
                <w:lang w:eastAsia="zh-CN"/>
              </w:rPr>
            </w:pPr>
          </w:p>
        </w:tc>
        <w:tc>
          <w:tcPr>
            <w:tcW w:w="5040" w:type="dxa"/>
          </w:tcPr>
          <w:p w:rsidR="00B72A1F" w:rsidRPr="00C82221" w:rsidRDefault="00B72A1F" w:rsidP="00DA28B1">
            <w:pPr>
              <w:widowControl w:val="0"/>
              <w:suppressAutoHyphens/>
              <w:autoSpaceDE w:val="0"/>
              <w:spacing w:after="0" w:line="240" w:lineRule="auto"/>
              <w:jc w:val="center"/>
              <w:rPr>
                <w:rFonts w:ascii="Times New Roman" w:hAnsi="Times New Roman"/>
                <w:kern w:val="1"/>
                <w:sz w:val="28"/>
                <w:szCs w:val="28"/>
                <w:lang w:eastAsia="zh-CN"/>
              </w:rPr>
            </w:pPr>
            <w:r w:rsidRPr="00C82221">
              <w:rPr>
                <w:rFonts w:ascii="Times New Roman" w:hAnsi="Times New Roman"/>
                <w:kern w:val="1"/>
                <w:sz w:val="28"/>
                <w:szCs w:val="28"/>
                <w:lang w:eastAsia="zh-CN"/>
              </w:rPr>
              <w:t>Администрации Курской области</w:t>
            </w:r>
          </w:p>
        </w:tc>
      </w:tr>
      <w:tr w:rsidR="00B72A1F" w:rsidRPr="00C82221" w:rsidTr="00DA28B1">
        <w:tc>
          <w:tcPr>
            <w:tcW w:w="4428" w:type="dxa"/>
          </w:tcPr>
          <w:p w:rsidR="00B72A1F" w:rsidRPr="00C82221" w:rsidRDefault="00B72A1F" w:rsidP="00C82221">
            <w:pPr>
              <w:widowControl w:val="0"/>
              <w:suppressAutoHyphens/>
              <w:autoSpaceDE w:val="0"/>
              <w:spacing w:after="0" w:line="240" w:lineRule="auto"/>
              <w:jc w:val="center"/>
              <w:rPr>
                <w:rFonts w:ascii="Times New Roman" w:hAnsi="Times New Roman"/>
                <w:kern w:val="1"/>
                <w:sz w:val="28"/>
                <w:szCs w:val="28"/>
                <w:lang w:eastAsia="zh-CN"/>
              </w:rPr>
            </w:pPr>
          </w:p>
        </w:tc>
        <w:tc>
          <w:tcPr>
            <w:tcW w:w="5040" w:type="dxa"/>
          </w:tcPr>
          <w:p w:rsidR="00B72A1F" w:rsidRPr="00C82221" w:rsidRDefault="00B72A1F" w:rsidP="00DA28B1">
            <w:pPr>
              <w:widowControl w:val="0"/>
              <w:suppressAutoHyphens/>
              <w:autoSpaceDE w:val="0"/>
              <w:spacing w:after="0" w:line="240" w:lineRule="auto"/>
              <w:jc w:val="center"/>
              <w:rPr>
                <w:rFonts w:ascii="Times New Roman" w:hAnsi="Times New Roman"/>
                <w:kern w:val="1"/>
                <w:sz w:val="28"/>
                <w:szCs w:val="28"/>
                <w:lang w:eastAsia="zh-CN"/>
              </w:rPr>
            </w:pPr>
            <w:r w:rsidRPr="00C82221">
              <w:rPr>
                <w:rFonts w:ascii="Times New Roman" w:hAnsi="Times New Roman"/>
                <w:kern w:val="1"/>
                <w:sz w:val="28"/>
                <w:szCs w:val="28"/>
                <w:lang w:eastAsia="zh-CN"/>
              </w:rPr>
              <w:t>от 13.03.2014 №133-па, от 18.08.2014 №521-па, от 15.05.2015 № 78-па,</w:t>
            </w:r>
            <w:r w:rsidRPr="00C82221">
              <w:rPr>
                <w:rFonts w:ascii="Times New Roman" w:hAnsi="Times New Roman"/>
                <w:sz w:val="28"/>
                <w:szCs w:val="28"/>
                <w:lang w:eastAsia="zh-CN"/>
              </w:rPr>
              <w:t xml:space="preserve"> от 07.08.2015 №502-па, от 28.08.2015 №564-па, от 11.12.2015 №875-па</w:t>
            </w:r>
            <w:r w:rsidR="003C675E">
              <w:rPr>
                <w:rFonts w:ascii="Times New Roman" w:hAnsi="Times New Roman"/>
                <w:sz w:val="28"/>
                <w:szCs w:val="28"/>
                <w:lang w:eastAsia="zh-CN"/>
              </w:rPr>
              <w:t>, от 30.12.2015 № 961-па</w:t>
            </w:r>
            <w:r w:rsidRPr="00C82221">
              <w:rPr>
                <w:rFonts w:ascii="Times New Roman" w:hAnsi="Times New Roman"/>
                <w:sz w:val="28"/>
                <w:szCs w:val="28"/>
                <w:lang w:eastAsia="zh-CN"/>
              </w:rPr>
              <w:t>)</w:t>
            </w:r>
          </w:p>
        </w:tc>
      </w:tr>
    </w:tbl>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0" w:name="Par32"/>
      <w:bookmarkEnd w:id="0"/>
      <w:r w:rsidRPr="00C204F7">
        <w:rPr>
          <w:rFonts w:ascii="Times New Roman" w:hAnsi="Times New Roman"/>
          <w:sz w:val="28"/>
          <w:szCs w:val="28"/>
          <w:lang w:eastAsia="zh-CN"/>
        </w:rPr>
        <w:t>ПАСПОРТ</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государственной программы Курской области</w:t>
      </w:r>
    </w:p>
    <w:p w:rsidR="00B72A1F" w:rsidRPr="00C204F7" w:rsidRDefault="00B72A1F" w:rsidP="00C204F7">
      <w:pPr>
        <w:widowControl w:val="0"/>
        <w:suppressAutoHyphens/>
        <w:autoSpaceDE w:val="0"/>
        <w:spacing w:after="0" w:line="240" w:lineRule="auto"/>
        <w:ind w:firstLine="709"/>
        <w:jc w:val="center"/>
        <w:rPr>
          <w:rFonts w:ascii="Arial" w:hAnsi="Arial" w:cs="Arial"/>
          <w:kern w:val="1"/>
          <w:sz w:val="28"/>
          <w:szCs w:val="28"/>
          <w:lang w:eastAsia="zh-CN" w:bidi="hi-IN"/>
        </w:rPr>
      </w:pPr>
      <w:r w:rsidRPr="00C204F7">
        <w:rPr>
          <w:rFonts w:ascii="Times New Roman" w:hAnsi="Times New Roman"/>
          <w:kern w:val="1"/>
          <w:sz w:val="28"/>
          <w:szCs w:val="28"/>
          <w:lang w:eastAsia="zh-CN" w:bidi="hi-IN"/>
        </w:rPr>
        <w:t>«Воспроизводство и использование природных ре</w:t>
      </w:r>
      <w:r w:rsidR="00E5417A">
        <w:rPr>
          <w:rFonts w:ascii="Times New Roman" w:hAnsi="Times New Roman"/>
          <w:kern w:val="1"/>
          <w:sz w:val="28"/>
          <w:szCs w:val="28"/>
          <w:lang w:eastAsia="zh-CN" w:bidi="hi-IN"/>
        </w:rPr>
        <w:t>сурсов, охрана окружающей среды</w:t>
      </w:r>
      <w:r w:rsidRPr="00C204F7">
        <w:rPr>
          <w:rFonts w:ascii="Times New Roman" w:hAnsi="Times New Roman"/>
          <w:kern w:val="1"/>
          <w:sz w:val="28"/>
          <w:szCs w:val="28"/>
          <w:lang w:eastAsia="zh-CN" w:bidi="hi-IN"/>
        </w:rPr>
        <w:t xml:space="preserve"> в Курской области» </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государственная программа)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Соисполнители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комитет строительства и архитектуры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Подпрограммы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lang w:eastAsia="zh-CN"/>
              </w:rPr>
              <w:t xml:space="preserve">- </w:t>
            </w:r>
            <w:r w:rsidRPr="00C204F7">
              <w:rPr>
                <w:rFonts w:ascii="Times New Roman" w:hAnsi="Times New Roman"/>
                <w:sz w:val="28"/>
                <w:szCs w:val="28"/>
              </w:rPr>
              <w:t>подпрограмма 1</w:t>
            </w:r>
            <w:r w:rsidRPr="00C204F7">
              <w:rPr>
                <w:rFonts w:ascii="Times New Roman" w:hAnsi="Times New Roman"/>
                <w:sz w:val="28"/>
                <w:szCs w:val="28"/>
                <w:lang w:eastAsia="zh-CN"/>
              </w:rPr>
              <w:t xml:space="preserve"> «Экология и природные ресурсы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rPr>
              <w:t>подпрограмма 2</w:t>
            </w:r>
            <w:r w:rsidRPr="00C204F7">
              <w:rPr>
                <w:rFonts w:ascii="Times New Roman" w:hAnsi="Times New Roman"/>
                <w:sz w:val="28"/>
                <w:szCs w:val="28"/>
                <w:lang w:eastAsia="zh-CN"/>
              </w:rPr>
              <w:t xml:space="preserve"> «Развитие водохозяйственного комплекса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rPr>
              <w:t>подпрограмма 3</w:t>
            </w:r>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rPr>
              <w:t>подпрограмма 4</w:t>
            </w:r>
            <w:r w:rsidRPr="00C204F7">
              <w:rPr>
                <w:rFonts w:ascii="Times New Roman" w:hAnsi="Times New Roman"/>
                <w:sz w:val="28"/>
                <w:szCs w:val="28"/>
                <w:lang w:eastAsia="zh-CN"/>
              </w:rPr>
              <w:t xml:space="preserve"> «Экология и чистая вода в Курской области» на 2014 - 2020 годы;</w:t>
            </w:r>
          </w:p>
          <w:p w:rsidR="00B72A1F" w:rsidRPr="00C204F7" w:rsidRDefault="004864FE" w:rsidP="00C204F7">
            <w:pPr>
              <w:widowControl w:val="0"/>
              <w:suppressAutoHyphens/>
              <w:autoSpaceDE w:val="0"/>
              <w:spacing w:after="0" w:line="240" w:lineRule="auto"/>
              <w:jc w:val="both"/>
              <w:rPr>
                <w:rFonts w:ascii="Times New Roman" w:hAnsi="Times New Roman"/>
                <w:sz w:val="28"/>
                <w:szCs w:val="28"/>
                <w:lang w:eastAsia="zh-CN"/>
              </w:rPr>
            </w:pPr>
            <w:hyperlink w:anchor="Par1688" w:history="1">
              <w:r w:rsidR="00B72A1F" w:rsidRPr="00C204F7">
                <w:rPr>
                  <w:rFonts w:ascii="Times New Roman" w:hAnsi="Times New Roman"/>
                  <w:sz w:val="28"/>
                  <w:szCs w:val="28"/>
                </w:rPr>
                <w:t>подпрограмма 5</w:t>
              </w:r>
            </w:hyperlink>
            <w:r w:rsidR="00B72A1F" w:rsidRPr="00C204F7">
              <w:rPr>
                <w:rFonts w:ascii="Times New Roman" w:hAnsi="Times New Roman"/>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xml:space="preserve">Программно-целевые инструменты </w:t>
            </w:r>
            <w:r w:rsidRPr="00C204F7">
              <w:rPr>
                <w:rFonts w:ascii="Times New Roman" w:hAnsi="Times New Roman"/>
                <w:sz w:val="28"/>
                <w:szCs w:val="28"/>
                <w:lang w:eastAsia="zh-CN"/>
              </w:rPr>
              <w:lastRenderedPageBreak/>
              <w:t>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 отсутствуют</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Цель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обеспечение конституционных прав граждан на благоприятную окружающую среду, сохранение природных систем и объектов животного мира</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развитие сети и обеспечение функционирования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благоприятной среды обитания для населения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совершенствование системы охраны объектов животного мира и среды их обитания;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утилизация (размещение) пришедших в негодность, запрещенных к применению пестицидов и агрохимикатов и других опасных отходов;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количество созданных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работ по восстановлению и экологической реабилитации водных объектов;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обеспеченного питьевой водой надлежащего качества;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индекс численности охотничьих ресурсов в охотничьих хозяйствах;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утилизированных ядохимикатов и других опасных отходов;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гидротехнических сооружений, приведенных в безопасное техническое состояние</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государственной программы: 2014 - 2020 гг.</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государственной программы не выделяются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 ассигнований программы</w:t>
            </w:r>
          </w:p>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 xml:space="preserve">общий объем бюджетных ассигнований государственной программы в 2014 - 2020 годах составит </w:t>
            </w:r>
            <w:r w:rsidR="00FE20FD">
              <w:rPr>
                <w:rFonts w:ascii="Times New Roman" w:hAnsi="Times New Roman"/>
                <w:sz w:val="28"/>
                <w:szCs w:val="28"/>
                <w:lang w:eastAsia="zh-CN"/>
              </w:rPr>
              <w:t>883020,315</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- 168043,187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 xml:space="preserve">2015 год – </w:t>
            </w:r>
            <w:r w:rsidR="00FE20FD">
              <w:rPr>
                <w:rFonts w:ascii="Times New Roman" w:hAnsi="Times New Roman"/>
                <w:sz w:val="28"/>
                <w:szCs w:val="28"/>
                <w:lang w:eastAsia="zh-CN"/>
              </w:rPr>
              <w:t>208328,889</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- 116160,292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- 89174,147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 том числе: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бюджетных ассигнований государственной программы за счет средств областного бюджета – </w:t>
            </w:r>
            <w:r w:rsidR="00FE20FD">
              <w:rPr>
                <w:rFonts w:ascii="Times New Roman" w:hAnsi="Times New Roman"/>
                <w:sz w:val="28"/>
                <w:szCs w:val="28"/>
                <w:lang w:eastAsia="zh-CN"/>
              </w:rPr>
              <w:t>736528,186</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- 128442,328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 </w:t>
            </w:r>
            <w:r w:rsidR="00FE20FD">
              <w:rPr>
                <w:rFonts w:ascii="Times New Roman" w:hAnsi="Times New Roman"/>
                <w:sz w:val="28"/>
                <w:szCs w:val="28"/>
                <w:lang w:eastAsia="zh-CN"/>
              </w:rPr>
              <w:t>139204,719</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- 97541,592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- 70025,747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государственной программы за счет средств областного бюджета, источником финансового обеспечения которых являются средства федерального бюджета, - 146492,129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- 39600,859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69124,170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- 18618,700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- 19148,400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w:t>
            </w:r>
            <w:r w:rsidRPr="00C204F7">
              <w:rPr>
                <w:rFonts w:ascii="Times New Roman" w:hAnsi="Times New Roman"/>
                <w:sz w:val="28"/>
                <w:szCs w:val="28"/>
              </w:rPr>
              <w:t>подпрограмме 1 </w:t>
            </w:r>
            <w:r w:rsidRPr="00C204F7">
              <w:rPr>
                <w:rFonts w:ascii="Times New Roman" w:hAnsi="Times New Roman"/>
                <w:sz w:val="28"/>
                <w:szCs w:val="28"/>
                <w:lang w:eastAsia="zh-CN"/>
              </w:rPr>
              <w:t>«Экология и природные ресурсы Курской области» за счет средств областного бюджета составит 19380,842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w:t>
            </w:r>
            <w:hyperlink w:anchor="Par868" w:history="1">
              <w:r w:rsidRPr="00C204F7">
                <w:rPr>
                  <w:rFonts w:ascii="Times New Roman" w:hAnsi="Times New Roman"/>
                  <w:sz w:val="28"/>
                  <w:szCs w:val="28"/>
                </w:rPr>
                <w:t>подпрограмме</w:t>
              </w:r>
            </w:hyperlink>
            <w:r w:rsidRPr="00C204F7">
              <w:rPr>
                <w:rFonts w:ascii="Times New Roman" w:hAnsi="Times New Roman"/>
                <w:color w:val="0000FF"/>
                <w:sz w:val="28"/>
                <w:szCs w:val="28"/>
                <w:lang w:eastAsia="zh-CN"/>
              </w:rPr>
              <w:t xml:space="preserve"> </w:t>
            </w:r>
            <w:r w:rsidRPr="00C204F7">
              <w:rPr>
                <w:rFonts w:ascii="Times New Roman" w:hAnsi="Times New Roman"/>
                <w:sz w:val="28"/>
                <w:szCs w:val="28"/>
                <w:lang w:eastAsia="zh-CN"/>
              </w:rPr>
              <w:t xml:space="preserve">2 «Развитие водохозяйственного комплекса Курской области» составит </w:t>
            </w:r>
            <w:r w:rsidR="00FE20FD">
              <w:rPr>
                <w:rFonts w:ascii="Times New Roman" w:hAnsi="Times New Roman"/>
                <w:sz w:val="28"/>
                <w:szCs w:val="28"/>
                <w:lang w:eastAsia="zh-CN"/>
              </w:rPr>
              <w:t>260251,066</w:t>
            </w:r>
            <w:r w:rsidRPr="00C204F7">
              <w:rPr>
                <w:rFonts w:ascii="Times New Roman" w:hAnsi="Times New Roman"/>
                <w:sz w:val="28"/>
                <w:szCs w:val="28"/>
                <w:lang w:eastAsia="zh-CN"/>
              </w:rPr>
              <w:t xml:space="preserve"> тыс. рублей, из них: объем бюджетных ассигнований за счет средств областного бюджета – </w:t>
            </w:r>
            <w:r w:rsidR="00FE20FD">
              <w:rPr>
                <w:rFonts w:ascii="Times New Roman" w:hAnsi="Times New Roman"/>
                <w:sz w:val="28"/>
                <w:szCs w:val="28"/>
                <w:lang w:eastAsia="zh-CN"/>
              </w:rPr>
              <w:t>141861,907</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источником финансового обеспечения которых являются средства федерального бюджета, - 118389,159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w:t>
            </w:r>
            <w:hyperlink w:anchor="Par1097" w:history="1">
              <w:r w:rsidRPr="00C204F7">
                <w:rPr>
                  <w:rFonts w:ascii="Times New Roman" w:hAnsi="Times New Roman"/>
                  <w:sz w:val="28"/>
                  <w:szCs w:val="28"/>
                </w:rPr>
                <w:t>подпрограмме 3</w:t>
              </w:r>
            </w:hyperlink>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w:t>
            </w:r>
            <w:r w:rsidRPr="00C204F7">
              <w:rPr>
                <w:rFonts w:ascii="Times New Roman" w:hAnsi="Times New Roman"/>
                <w:sz w:val="28"/>
                <w:szCs w:val="28"/>
                <w:lang w:eastAsia="zh-CN"/>
              </w:rPr>
              <w:lastRenderedPageBreak/>
              <w:t xml:space="preserve">охрана окружающей среды в Курской области» за счет средств областного бюджета составит  </w:t>
            </w:r>
            <w:r w:rsidR="00752EE0">
              <w:rPr>
                <w:rFonts w:ascii="Times New Roman" w:hAnsi="Times New Roman"/>
                <w:sz w:val="28"/>
                <w:szCs w:val="28"/>
                <w:lang w:eastAsia="zh-CN"/>
              </w:rPr>
              <w:t>220484,758</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подпрограмме 4 «Экология и чистая вода в Курской области» на 2014 - 2020 годы за счет средств областного бюджета составит 271768, 844 тыс. рублей. </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rPr>
              <w:t xml:space="preserve">Общий объем бюджетных ассигнований по подпрограмме 5 «Охрана, воспроизводство и рациональное использование объектов животного мира и среды их обитания на территории Курской области» составит </w:t>
            </w:r>
            <w:r w:rsidR="00752EE0">
              <w:rPr>
                <w:rFonts w:ascii="Times New Roman" w:hAnsi="Times New Roman"/>
                <w:sz w:val="28"/>
                <w:szCs w:val="28"/>
              </w:rPr>
              <w:t>111134,805</w:t>
            </w:r>
            <w:r w:rsidRPr="00C204F7">
              <w:rPr>
                <w:rFonts w:ascii="Times New Roman" w:hAnsi="Times New Roman"/>
                <w:sz w:val="28"/>
                <w:szCs w:val="28"/>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rPr>
              <w:t xml:space="preserve">объем бюджетных ассигнований за счет средств областного бюджета -  </w:t>
            </w:r>
            <w:r w:rsidR="00752EE0">
              <w:rPr>
                <w:rFonts w:ascii="Times New Roman" w:hAnsi="Times New Roman"/>
                <w:sz w:val="28"/>
                <w:szCs w:val="28"/>
              </w:rPr>
              <w:t>83031,835</w:t>
            </w:r>
            <w:r w:rsidRPr="00C204F7">
              <w:rPr>
                <w:rFonts w:ascii="Times New Roman" w:hAnsi="Times New Roman"/>
                <w:sz w:val="28"/>
                <w:szCs w:val="28"/>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подпрограммы 5 за счет средств областного бюджета, источником которых являются средства федерального бюджета, - 28102,970 тыс. рублей.</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Ожидаемые результаты реализации программы</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сохранение уникальных уголков природы Курского края;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экологической безопасности на территории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благоприятных условий для жизни населения и комфортной среды обитания водных биологических ресурсов;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рост численности основных видов охотничьих ресурсов</w:t>
            </w:r>
          </w:p>
        </w:tc>
      </w:tr>
    </w:tbl>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1" w:name="Par176"/>
      <w:bookmarkEnd w:id="1"/>
      <w:r w:rsidRPr="00C204F7">
        <w:rPr>
          <w:rFonts w:ascii="Times New Roman" w:hAnsi="Times New Roman"/>
          <w:sz w:val="28"/>
          <w:szCs w:val="28"/>
          <w:lang w:eastAsia="zh-CN"/>
        </w:rPr>
        <w:t>I. Общая характеристика сферы реализации государственной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программы, основные проблемы в указанной сфере</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и прогноз ее развития</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обладает развитой минерально-сырьевой базой. На территории области числится на государственном балансе 120 месторождений общераспространенных полезных ископаемых.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Вследствие большой техногенной нагрузки Курская область относится к регионам с высокой экологической напряженностью. Существенное </w:t>
      </w:r>
      <w:r w:rsidRPr="00C204F7">
        <w:rPr>
          <w:rFonts w:ascii="Times New Roman" w:hAnsi="Times New Roman"/>
          <w:sz w:val="28"/>
          <w:szCs w:val="28"/>
          <w:lang w:eastAsia="zh-CN"/>
        </w:rPr>
        <w:lastRenderedPageBreak/>
        <w:t>негативное влияние на состояние окружающей среды оказывают предприятия промышленности, транспорта, коммунального и сельского хозяйства.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Анализ состояния окружающей среды Курской области позволяет выделить следующие основные проблемы в данной сфере, обусловленные как результатами хозяйственной деятельности в прошлом, так и текущим негативным воздействием на окружающую среду.</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 w:name="Par186"/>
      <w:bookmarkEnd w:id="2"/>
      <w:r w:rsidRPr="00C204F7">
        <w:rPr>
          <w:rFonts w:ascii="Times New Roman" w:hAnsi="Times New Roman"/>
          <w:b/>
          <w:bCs/>
          <w:i/>
          <w:iCs/>
          <w:sz w:val="28"/>
          <w:szCs w:val="28"/>
          <w:lang w:eastAsia="zh-CN"/>
        </w:rPr>
        <w:t>Высокий уровень загрязнения атмосферного воздуха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По данным Курскстата в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2012 г</w:t>
        </w:r>
      </w:smartTag>
      <w:r w:rsidRPr="00C204F7">
        <w:rPr>
          <w:rFonts w:ascii="Times New Roman" w:hAnsi="Times New Roman"/>
          <w:sz w:val="28"/>
          <w:szCs w:val="28"/>
          <w:lang w:eastAsia="zh-CN"/>
        </w:rPr>
        <w:t>. в атмосферный воздух на территории Курской области выброшено 41,490 тыс. тонн загрязняющих веществ, отходящих от стационарных источников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2011 г</w:t>
        </w:r>
      </w:smartTag>
      <w:r w:rsidRPr="00C204F7">
        <w:rPr>
          <w:rFonts w:ascii="Times New Roman" w:hAnsi="Times New Roman"/>
          <w:sz w:val="28"/>
          <w:szCs w:val="28"/>
          <w:lang w:eastAsia="zh-CN"/>
        </w:rPr>
        <w:t>. - 41,900 тыс. тонн);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- 49,8%.</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Вместе с тем, в целом уровень загрязнения воздуха остается высоким.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Индекс загрязнения атмосферы (ИЗА) составил в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2012 г</w:t>
        </w:r>
      </w:smartTag>
      <w:r w:rsidRPr="00C204F7">
        <w:rPr>
          <w:rFonts w:ascii="Times New Roman" w:hAnsi="Times New Roman"/>
          <w:sz w:val="28"/>
          <w:szCs w:val="28"/>
          <w:lang w:eastAsia="zh-CN"/>
        </w:rPr>
        <w:t>. 11,0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2011 г</w:t>
        </w:r>
      </w:smartTag>
      <w:r w:rsidRPr="00C204F7">
        <w:rPr>
          <w:rFonts w:ascii="Times New Roman" w:hAnsi="Times New Roman"/>
          <w:sz w:val="28"/>
          <w:szCs w:val="28"/>
          <w:lang w:eastAsia="zh-CN"/>
        </w:rPr>
        <w:t>. - 9,63). Увеличение ИЗА произошло в основном за счет увеличения концентрации загрязняющих веществ от эксплуатации передвижных источников загрязнения.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Загрязнение атмосферы бенз(а)пиреном (БП) по сравнению с 2011 г. возросло в 1,3 раза, средняя за год концентрация в целом по городу составила 2,0 ПДК.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Средняя годовая концентрация формальдегида в целом сохранилась на уровне 2011 года, оставаясь при этом в 3,7 раза выше допустимой и в 1,2 раза выше средней по России.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Высокий уровень загрязнения атмосферного воздуха в промышленных ареалах области связан с ростом выбросов транспортных средств и недостаточной эффективностью очистных сооружений в промышленности.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осуществления государственного контроля за соблюдением промышленными предприятиями установленных нормативов предельно допустимых выбросов программой предусмотрено лабораторно-аналитическое сопровождение мероприятий регионального государственного надзора в области охраны атмосферного воздуха.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lang w:eastAsia="zh-CN"/>
        </w:rPr>
      </w:pPr>
      <w:bookmarkStart w:id="3" w:name="Par196"/>
      <w:bookmarkEnd w:id="3"/>
      <w:r w:rsidRPr="00C204F7">
        <w:rPr>
          <w:rFonts w:ascii="Times New Roman" w:hAnsi="Times New Roman"/>
          <w:b/>
          <w:bCs/>
          <w:i/>
          <w:iCs/>
          <w:sz w:val="28"/>
          <w:szCs w:val="28"/>
          <w:lang w:eastAsia="zh-CN"/>
        </w:rPr>
        <w:t>Высокий уровень истощения и загрязнения водных ресурсов</w:t>
      </w:r>
    </w:p>
    <w:p w:rsidR="00B72A1F" w:rsidRPr="00C204F7" w:rsidRDefault="00B72A1F" w:rsidP="00C204F7">
      <w:pPr>
        <w:widowControl w:val="0"/>
        <w:suppressAutoHyphens/>
        <w:autoSpaceDE w:val="0"/>
        <w:spacing w:after="0" w:line="240" w:lineRule="auto"/>
        <w:jc w:val="both"/>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Подавляющее большинство рек Курской области относится к категории малых, водоемы испытывают значительную антропогенную нагрузку, в связи </w:t>
      </w:r>
      <w:r w:rsidRPr="00C204F7">
        <w:rPr>
          <w:rFonts w:ascii="Times New Roman" w:hAnsi="Times New Roman"/>
          <w:sz w:val="28"/>
          <w:szCs w:val="28"/>
          <w:lang w:eastAsia="zh-CN"/>
        </w:rPr>
        <w:lastRenderedPageBreak/>
        <w:t>с чем нуждаются в восстановлении и экологической реабилитации. Сложившийся уровень антропогенного загрязнения является одной из основных причин, вызывающих деградацию рек, водохранилищ, накопление в донных отложениях, водной растительности и водных организмах загрязняющих веществ и ухудшение качества вод поверхностных водных объектов, используемых в качестве источников хозяйственно-бытового водоснабжения и являющихся средой обитания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 уже при паводковых расходах, значительно меньших критических для этих участков при свободном от наносов русле.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Общая площадь паводкоопасных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числе основных причин высоких потерь воды можно выделить низкий технический уровень и значительную степень износа распределительных водоподающих сетей, мелиоративных систем и гидротехнических сооружений (50 - 60 процентов).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области насчитывается 93 гидротехнических сооружения с неудовлетворительным и опасным уровнем безопасности.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lang w:eastAsia="zh-CN"/>
        </w:rPr>
      </w:pPr>
      <w:bookmarkStart w:id="4" w:name="Par207"/>
      <w:bookmarkEnd w:id="4"/>
      <w:r w:rsidRPr="00C204F7">
        <w:rPr>
          <w:rFonts w:ascii="Times New Roman" w:hAnsi="Times New Roman"/>
          <w:b/>
          <w:bCs/>
          <w:i/>
          <w:iCs/>
          <w:sz w:val="28"/>
          <w:szCs w:val="28"/>
          <w:lang w:eastAsia="zh-CN"/>
        </w:rPr>
        <w:t>Объекты прошлой хозяйственной деятельности, являющиеся источниками загрязнения компонентов окружающей среды и высокого экологического риска</w:t>
      </w:r>
    </w:p>
    <w:p w:rsidR="00B72A1F" w:rsidRPr="00C204F7" w:rsidRDefault="00B72A1F" w:rsidP="00C204F7">
      <w:pPr>
        <w:widowControl w:val="0"/>
        <w:suppressAutoHyphens/>
        <w:autoSpaceDE w:val="0"/>
        <w:spacing w:after="0" w:line="240" w:lineRule="auto"/>
        <w:jc w:val="both"/>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Курской области в результате прошлой хозяйственной и иной деятельности образовались объекты, характеризующиеся высокой степенью опасности для окружающей среды и здоровья населения.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Это, в первую очередь, пришедшие в негодность, запрещенные к применению пестициды и агрохимикаты. Среди них такие стойкие органические загрязнители, как дихлордифенилтрихлорметилметан (ДДТ), гексахлорциклогексан (линдан), гексахлорбензол и ряд других, обладающих сильными мутагенными и канцерогенными свойствами. Зачастую </w:t>
      </w:r>
      <w:r w:rsidRPr="00C204F7">
        <w:rPr>
          <w:rFonts w:ascii="Times New Roman" w:hAnsi="Times New Roman"/>
          <w:sz w:val="28"/>
          <w:szCs w:val="28"/>
          <w:lang w:eastAsia="zh-CN"/>
        </w:rPr>
        <w:lastRenderedPageBreak/>
        <w:t>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Государственной программой предусматривается проведение межрайонных мероприятий по сбору и вывозу пришедших в негодность, запрещенных к применению пестицидов и агрохимикатов за пределы области на утилизацию (размещение).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Конечная цель ликвидации загрязнения - обеспечение утилизации токсичных отходов, улучшение экологической обстановки, восстановление продуктивности и хозяйственной ценности земельных ресурсов.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5" w:name="Par215"/>
      <w:bookmarkEnd w:id="5"/>
      <w:r w:rsidRPr="00C204F7">
        <w:rPr>
          <w:rFonts w:ascii="Times New Roman" w:hAnsi="Times New Roman"/>
          <w:b/>
          <w:bCs/>
          <w:i/>
          <w:iCs/>
          <w:sz w:val="28"/>
          <w:szCs w:val="28"/>
          <w:lang w:eastAsia="zh-CN"/>
        </w:rPr>
        <w:t>Развитие минерально-сырьевой базы и геологическое изучение запасов общераспространенных полезных ископаемых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рационального использования и воспроизводства природных ресурсов является одной из ключевых задач общества и государства, решение которой позволит сформировать основу долгосрочного социально-экономического развития области, сохранить достойную среду обитания и ресурсную базу для жизни и деятельности будущих поколений.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Государственная политика в области развития минерально-сырьевой базы направлена на повышение инвестиционной привлекательности данной сферы, прежде всего, за счет снижения административных барьеров геологоразведочной деятельности компаний-недропользователей.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Государственной программой предусмотрены системные мероприятия, направленные на сбор и обобщение геологической информации для ведения территориального баланса запасов общераспространенных полезных ископаемых, геолого-ревизионное обследование участков недр.</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 w:name="Par221"/>
      <w:bookmarkEnd w:id="6"/>
      <w:r w:rsidRPr="00C204F7">
        <w:rPr>
          <w:rFonts w:ascii="Times New Roman" w:hAnsi="Times New Roman"/>
          <w:b/>
          <w:bCs/>
          <w:i/>
          <w:iCs/>
          <w:sz w:val="28"/>
          <w:szCs w:val="28"/>
          <w:lang w:eastAsia="zh-CN"/>
        </w:rPr>
        <w:t>Угроза сокращения видового состава и численности объектов растительного мира, утраты природных комплексов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Поэтому сейчас особенно остро стоит вопрос по организации особо охраняемых природных территорий регионального значения (ООПТ) и определению для каждого участка территории наиболее благоприятного и рационального режима особой охраны.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Памятники природы - уникальные, невосполнимые, ценные в </w:t>
      </w:r>
      <w:r w:rsidRPr="00C204F7">
        <w:rPr>
          <w:rFonts w:ascii="Times New Roman" w:hAnsi="Times New Roman"/>
          <w:sz w:val="28"/>
          <w:szCs w:val="28"/>
          <w:lang w:eastAsia="zh-CN"/>
        </w:rPr>
        <w:lastRenderedPageBreak/>
        <w:t>экологическом, научном, культурном и эстетическом отношениях природные комплексы, а также объекты естественного и искусственного происхождения. Начиная с 2002 г. проводится важная и актуальная работа по инвентаризации и паспортизации памятников природы области. За период с 2002 по 2013 гг. оформлены паспорта на 21 памятник природы.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ходе реализации переданных полномочий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прочее, что обуславливает необходимость продолжения этой работы.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7" w:name="Par227"/>
      <w:bookmarkEnd w:id="7"/>
      <w:r w:rsidRPr="00C204F7">
        <w:rPr>
          <w:rFonts w:ascii="Times New Roman" w:hAnsi="Times New Roman"/>
          <w:b/>
          <w:bCs/>
          <w:i/>
          <w:iCs/>
          <w:sz w:val="28"/>
          <w:szCs w:val="28"/>
          <w:lang w:eastAsia="zh-CN"/>
        </w:rPr>
        <w:t>Угроза сокращения видового состава и численности объектов животного мира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Охотничье-ресурсный потенциал Курской области включает 24 вида охотничьих животных и 40 видов птиц, обитающих на территории 2746,9 тыс. гектаров, в том числе 1935,7 тыс. гектаров общедоступных охотугодий.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Важным результатом реализации государственной политики в сфере охотничьего хозяйства является расширение площадей закрепленных охотничьих угодий, что создает условия для развития охотничьего хозяйства, повышения эффективности использования охотничьих ресурсов, обеспечивает постепенный рост численности большинства видов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каждом районе Курской области требуется наличие охотоведа, а в зависимости от территории общедоступных охотугодий и егеря, обеспеченных транспортом повышенной проходимости для противостояния браконьерским группировкам и средствами связи для эффективного </w:t>
      </w:r>
      <w:r w:rsidRPr="00C204F7">
        <w:rPr>
          <w:rFonts w:ascii="Times New Roman" w:hAnsi="Times New Roman"/>
          <w:sz w:val="28"/>
          <w:szCs w:val="28"/>
          <w:lang w:eastAsia="zh-CN"/>
        </w:rPr>
        <w:lastRenderedPageBreak/>
        <w:t>осуществления охраны объектов животного мира. Система охранных и воспроизводственных мероприятий должна иметь научно обоснованный, плановый характер, учитывающий конкретные условия.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обеспечения эффективного решения приоритетных задач в области охраны окружающей среды и природопользования, а также, исходя из масштабности и сложности решаемых проблем, целесообразно осуществлять мероприятия в рамках долгосрочной государственной программы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8" w:name="Par238"/>
      <w:bookmarkEnd w:id="8"/>
      <w:r w:rsidRPr="00C204F7">
        <w:rPr>
          <w:rFonts w:ascii="Times New Roman" w:hAnsi="Times New Roman"/>
          <w:b/>
          <w:bCs/>
          <w:sz w:val="28"/>
          <w:szCs w:val="28"/>
          <w:lang w:eastAsia="zh-CN"/>
        </w:rPr>
        <w:t>II. Приоритеты государственной политики в сфере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цель, задачи и показатели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(индикаторы) достижения цели и решения задач, описание</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основных ожидаемых конечных результатов государственной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программы, сроков и этапов реализации государственной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Приоритеты реализуемой в Курской области государственной политики в сфере природопользования и охраны окружающей среды определяются в </w:t>
      </w:r>
      <w:r w:rsidRPr="00C204F7">
        <w:rPr>
          <w:rFonts w:ascii="Times New Roman" w:hAnsi="Times New Roman"/>
          <w:sz w:val="28"/>
          <w:szCs w:val="28"/>
        </w:rPr>
        <w:t>Стратегии</w:t>
      </w:r>
      <w:r w:rsidRPr="00C204F7">
        <w:rPr>
          <w:rFonts w:ascii="Times New Roman" w:hAnsi="Times New Roman"/>
          <w:sz w:val="28"/>
          <w:szCs w:val="28"/>
          <w:lang w:eastAsia="zh-CN"/>
        </w:rPr>
        <w:t xml:space="preserve"> социально-экономического развития Курской области на период до 2020 года, а также в стратегических документах, утвержденных Президентом Российской Федерации и Правительством Российской Федерации.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Одна из главных идей </w:t>
      </w:r>
      <w:r w:rsidRPr="00C204F7">
        <w:rPr>
          <w:rFonts w:ascii="Times New Roman" w:hAnsi="Times New Roman"/>
          <w:sz w:val="28"/>
          <w:szCs w:val="28"/>
        </w:rPr>
        <w:t>Стратегии</w:t>
      </w:r>
      <w:r w:rsidRPr="00C204F7">
        <w:rPr>
          <w:rFonts w:ascii="Times New Roman" w:hAnsi="Times New Roman"/>
          <w:sz w:val="28"/>
          <w:szCs w:val="28"/>
          <w:lang w:eastAsia="zh-CN"/>
        </w:rPr>
        <w:t xml:space="preserve"> экономического и социального развития области на период до 2020 года - природные ресурсы области должны служить обеспечению благоприятной экологической обстановки на территории области. Определены стратегические цели экономического и социального развития области, среди которых названы: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эффективного использования природно-ресурсного потенциала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улучшение экологической обстановки и повышение уровня экологической безопасности, формирование сбалансированной экологически ориентированной модели развития экономики и экологически конкурентоспособных производств.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приоритетами государственной политики Курской области в сфере природопользования и охраны окружающей среды на период до 2020 года являются: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сохранение, расширение, комплексное освоение и рациональное использование месторождений общераспространенных полезных ископаемых с соблюдением экологических норм для обеспечения деятельности действующих промышленных предприятий и развития новых производств;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гарантированное обеспечение потребностей населения и экономики в водных ресурсах при осуществлении мер по рационализации водопользования;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снижение антропогенной нагрузки и загрязнения водных объектов, </w:t>
      </w:r>
      <w:r w:rsidRPr="00C204F7">
        <w:rPr>
          <w:rFonts w:ascii="Times New Roman" w:hAnsi="Times New Roman"/>
          <w:sz w:val="28"/>
          <w:szCs w:val="28"/>
          <w:lang w:eastAsia="zh-CN"/>
        </w:rPr>
        <w:lastRenderedPageBreak/>
        <w:t>улучшение состояния и восстановление водных объектов и их экосистем;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улучшение качества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предотвращение разрушения естественных экосистем и истощения природных ресурсов, обеспечение экологического равновесия и биологического разнообразия;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формирование экологической культуры, развитие экологического образования и воспитания;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организация эффективно работающей системы охраны объектов животного мира, государственного контроля и надзора за их использованием, а также организация воспроизводства объектов животного мира, мониторинга их популяции.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Исходя из целей государственной политики и в соответствии с основными приоритетами, была сформулирована цель государственной программы - обеспечение конституционных прав граждан на благоприятную окружающую среду, сохранение природных систем и объектов животного мира.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Достижение цели государственной программы требует решения следующих задач:</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развитие сети и обеспечение функционирования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благоприятной среды обитания для населения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совершенствование системы охраны объектов животного мира и среды их обитания;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утилизация (размещение) пришедших в негодность, запрещенных к применению пестицидов и агрохимикатов и других опасных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Государственная программа призвана обеспечить проведение государственными органами Курской области последовательной и эффективной политики в области экологического развития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Экологическая эффективность государственной программы выражается в снижении уровня загрязнения окружающей среды и предотвращении вредного воздействия на нее хозяйственной деятельности.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Социальная эффективность государственной программы характеризуется улучшением условий проживания населения, снижением риска заболеваний, обусловленных воздействием фактора загрязнения окружающей среды, сохранением генетического фонда и благоприятных условий для жизни настоящего и будущих поколений.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Реализация программных мероприятий позволит обеспечить растущие </w:t>
      </w:r>
      <w:r w:rsidRPr="00C204F7">
        <w:rPr>
          <w:rFonts w:ascii="Times New Roman" w:hAnsi="Times New Roman"/>
          <w:sz w:val="28"/>
          <w:szCs w:val="28"/>
          <w:lang w:eastAsia="zh-CN"/>
        </w:rPr>
        <w:lastRenderedPageBreak/>
        <w:t>потребности экономики области в необходимых природных ресурсах с учетом их рационального использования и снизить отрицательное влияние промышленности, жилищно-коммунального и сельского хозяйства на окружающую среду, улучшить экологическую обстановку, создать более комфортные условия для проживания населения, а также сохранить для будущих поколений редкие виды растений региона и его биологическое разнообразие.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государственной программы также позволит:</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обеспечить экологическую безопасность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создать благоприятные условия для жизни населения и комфортной среды обитания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сохранить уникальные уголки природы Курского края;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сохранить и увеличить рост численности основных видов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Срок реализации государственной программы - 2014 - 2020 годы. Этапы реализации государственной программы не выделяются.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9" w:name="Par276"/>
      <w:bookmarkEnd w:id="9"/>
      <w:r w:rsidRPr="00C204F7">
        <w:rPr>
          <w:rFonts w:ascii="Times New Roman" w:hAnsi="Times New Roman"/>
          <w:b/>
          <w:bCs/>
          <w:sz w:val="28"/>
          <w:szCs w:val="28"/>
          <w:lang w:eastAsia="zh-CN"/>
        </w:rPr>
        <w:t>III. Сведения о показателях и индикаторах государственной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Показателями (индикаторами) реализации государственной программы являются: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Количество созданных особо охраняемых природных территорий регионального значения в шт. Указанный индикатор показывает количество особо охраняемых природных территорий регионального значения, объявленных в течение отчетного года нормативными правовыми актами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сбор информации и подготовку проектов нормативных правовых актов Курской области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 Протяженность работ по восстановлению и экологической реабилитации водных объектов в км определяется как сумма фактической протяженности работ по восстановлению и экологической реабилитации водных объектов, осуществленных в отчетном году.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3. Численность населения, обеспеченного питьевой водой надлежащего качества (тыс. человек), рассчитывается как сумма аналогичных показателей, указанных в проектных параметрах введенных в эксплуатацию в отчетном году источников питьевого водоснабжения.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ОБУ «Курское областное экологическое управление».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4. Индекс численности охотничьих ресурсов в охотничьих хозяйствах рассчитывается нарастающим итогом по формуле: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 + К + О + З) / 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где: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 - индекс численности лося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 индекс численности косули европейской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 - индекс численности оленя благородного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 - индекс численности зайца-русака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 количество видов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5. Количество утилизированных ядохимикатов и других опасных отходов в тоннах. Указанный индикатор определяется в соответствии с проведенной работой по вывозу на утилизацию (размещение) бесхозных непригодных к применению пестицидов и агрохимикатов согласно актам выполненных подрядной организацией работ.</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6. Количество гидротехнических сооружений, приведенных в безопасное техническое состояние (в единицах), определяется как общее количество потенциально опасных гидротехнических сооружений, находящихся в собственности субъекта, муниципальной собственности, а также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приведенных в безопасное техническое состояние, в отчетном году.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государственной программы и их значениях приведены в приложении № 1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10" w:name="Par303"/>
      <w:bookmarkEnd w:id="10"/>
      <w:r w:rsidRPr="00C204F7">
        <w:rPr>
          <w:rFonts w:ascii="Times New Roman" w:hAnsi="Times New Roman"/>
          <w:b/>
          <w:bCs/>
          <w:sz w:val="28"/>
          <w:szCs w:val="28"/>
          <w:lang w:eastAsia="zh-CN"/>
        </w:rPr>
        <w:t>IV. Обобщенная характеристика основных мероприятий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и подпрограмм</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государственной 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i/>
          <w:iCs/>
          <w:sz w:val="28"/>
          <w:szCs w:val="28"/>
          <w:lang w:eastAsia="zh-CN"/>
        </w:rPr>
      </w:pPr>
      <w:r w:rsidRPr="00C204F7">
        <w:rPr>
          <w:rFonts w:ascii="Times New Roman" w:hAnsi="Times New Roman"/>
          <w:sz w:val="28"/>
          <w:szCs w:val="28"/>
          <w:lang w:eastAsia="zh-CN"/>
        </w:rPr>
        <w:t xml:space="preserve">Государственная программа включает 5 подпрограмм, реализация </w:t>
      </w:r>
      <w:r w:rsidRPr="00C204F7">
        <w:rPr>
          <w:rFonts w:ascii="Times New Roman" w:hAnsi="Times New Roman"/>
          <w:sz w:val="28"/>
          <w:szCs w:val="28"/>
          <w:lang w:eastAsia="zh-CN"/>
        </w:rPr>
        <w:lastRenderedPageBreak/>
        <w:t>мероприятий которых в комплексе призвана обеспечить достижение цели и задач государственной программы. Основные мероприятия государственной программы реализуются в составе ее подпрограмм.</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1</w:t>
      </w:r>
      <w:r w:rsidRPr="00C204F7">
        <w:rPr>
          <w:rFonts w:ascii="Times New Roman" w:hAnsi="Times New Roman"/>
          <w:b/>
          <w:bCs/>
          <w:i/>
          <w:iCs/>
          <w:sz w:val="28"/>
          <w:szCs w:val="28"/>
          <w:lang w:eastAsia="zh-CN"/>
        </w:rPr>
        <w:t xml:space="preserve"> «Экология и природные ресурсы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Геологическое изучение запасов общераспространенных полезных ископаемых, развитие минерально-сырьевой базы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сбору и обобщению геологической информации для ведения территориального баланса запасов общераспространенных полезных ископаемых; геолого-ревизионное обследование участков недр для подготовки перечня участков недр местного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соответствии со </w:t>
      </w:r>
      <w:r w:rsidRPr="00C204F7">
        <w:rPr>
          <w:rFonts w:ascii="Times New Roman" w:hAnsi="Times New Roman"/>
          <w:sz w:val="28"/>
          <w:szCs w:val="28"/>
        </w:rPr>
        <w:t>статьями 3</w:t>
      </w:r>
      <w:r w:rsidRPr="00C204F7">
        <w:rPr>
          <w:rFonts w:ascii="Times New Roman" w:hAnsi="Times New Roman"/>
          <w:sz w:val="28"/>
          <w:szCs w:val="28"/>
          <w:lang w:eastAsia="zh-CN"/>
        </w:rPr>
        <w:t xml:space="preserve"> и </w:t>
      </w:r>
      <w:hyperlink r:id="rId9" w:history="1">
        <w:r w:rsidRPr="00C204F7">
          <w:rPr>
            <w:rFonts w:ascii="Times New Roman" w:hAnsi="Times New Roman"/>
            <w:sz w:val="28"/>
            <w:szCs w:val="28"/>
          </w:rPr>
          <w:t>4</w:t>
        </w:r>
      </w:hyperlink>
      <w:r w:rsidRPr="00C204F7">
        <w:rPr>
          <w:rFonts w:ascii="Times New Roman" w:hAnsi="Times New Roman"/>
          <w:sz w:val="28"/>
          <w:szCs w:val="28"/>
          <w:lang w:eastAsia="zh-CN"/>
        </w:rPr>
        <w:t xml:space="preserve"> Закона Российской Федерации от 21 февраля 1992 г. № 2395-1 «О недрах» определение региональных перечней полезных ископаемых, относимых к общераспространенным, осуществляется совместно органами государственной власти Российской Федерации в сфере регулирования отношений недропользования и органами государственной власти субъектов Российской Федерации. Государственное регулирование геологического изучения и разработки ОПИ осуществляется субъектами Российской Федерации.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Хозяйственное использование ОПИ имеет важное значение для социально-экономического развития региона, развития малого и среднего бизнеса, обеспечения занятости населения. ОПИ используются для строительства жилья и промышленных объектов, развития сети автомобильных дорог федерального и местного значения, в качестве природных удобрений и кормовых добавок для животных.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Проблемы ОПИ связаны с неравномерным распределением их запасов и ресурсов на территории области, удаленностью разведанных месторождений от потребителей. Этим определяется необходимость поиска и оценки новых месторождений, прежде всего, природных строительных материалов в районах интенсивного развития жилищного и промышленного строительства, доступных для карьерной отработки и экономически эффективной транспортировки с использованием автомобильного, железнодорожного и водного транспорта.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рамках подпрограммы предусматривается реализация основных мероприятий, направленных на воспроизводство минерально-сырьевой базы и геологическое изучение недр, сбор и обобщение геологической информации для ведения территориального баланса запасов общераспространенных полезных ископаемых.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обеспечит рациональное использование недр, увеличение запасов общераспространенных полезных ископаемых, а также учет и контроль рационального использования недр.</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 xml:space="preserve">Последствия нереализации основного мероприятия 1: нерациональное использование недр, истощение запасов общераспространенных полезных </w:t>
      </w:r>
      <w:r w:rsidRPr="00C204F7">
        <w:rPr>
          <w:rFonts w:ascii="Times New Roman" w:hAnsi="Times New Roman"/>
          <w:sz w:val="28"/>
          <w:szCs w:val="28"/>
          <w:lang w:eastAsia="zh-CN"/>
        </w:rPr>
        <w:lastRenderedPageBreak/>
        <w:t>ископаемых.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Утилизация (размещение) непригодных к применению пестицидов и агрохимикатов и других опасных отходов</w:t>
      </w:r>
      <w:r w:rsidRPr="00C204F7">
        <w:rPr>
          <w:rFonts w:ascii="Times New Roman" w:hAnsi="Times New Roman"/>
          <w:sz w:val="28"/>
          <w:szCs w:val="28"/>
          <w:lang w:eastAsia="zh-CN"/>
        </w:rPr>
        <w:t>.</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утилизации (размещению) непригодных к применению пестицидов и агрохимикатов и других опасных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угроза загрязнения окружающей среды ядохимикатами и другими опасными отходами.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комплексного экологического обследования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карт (планов) зон с особыми условиями использования территорий;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оформление паспортов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работ по функционированию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лабораторного контроля загрязняющих атмосферный воздух веществ;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контроля за состоянием почв в местах несанкционированного размещения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Повышение экологической грамотности, материально-техническое и правовое сопровождение программных мероприятий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и издание докладов, сборников и иных материалов о состоянии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приобретение программного обеспечения экономического, правового и организационного управления природопользованием;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организацию и участие в семинарах, конференциях, оплату обучения на курсах повышения квалификации;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материально-техническое обеспечение программных мероприятий.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позволит обеспечить население области достоверной информацией о состоянии и об охране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 экологическому образованию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нарушение прав граждан на получение достоверной информации об охране и состоянии окружающей среды.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2</w:t>
      </w:r>
      <w:r w:rsidRPr="00C204F7">
        <w:rPr>
          <w:rFonts w:ascii="Times New Roman" w:hAnsi="Times New Roman"/>
          <w:b/>
          <w:bCs/>
          <w:i/>
          <w:iCs/>
          <w:sz w:val="28"/>
          <w:szCs w:val="28"/>
          <w:lang w:eastAsia="zh-CN"/>
        </w:rPr>
        <w:t xml:space="preserve"> «Развитие водохозяйственного комплекса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11" w:name="Par346"/>
      <w:bookmarkEnd w:id="11"/>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Защита от негативного воздействия вод и обеспечение безопасности гидротехнических сооружений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проведение экспертиз и согласований проектной документации;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капитальным ремонтом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w:t>
      </w:r>
      <w:r>
        <w:rPr>
          <w:rFonts w:ascii="Times New Roman" w:hAnsi="Times New Roman"/>
          <w:sz w:val="28"/>
          <w:szCs w:val="28"/>
          <w:lang w:eastAsia="zh-CN"/>
        </w:rPr>
        <w:t>а которые собственник отказался</w:t>
      </w:r>
      <w:r w:rsidRPr="00C204F7">
        <w:rPr>
          <w:rFonts w:ascii="Times New Roman" w:hAnsi="Times New Roman"/>
          <w:sz w:val="28"/>
          <w:szCs w:val="28"/>
          <w:lang w:eastAsia="zh-CN"/>
        </w:rPr>
        <w:t>.</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Реализация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w:t>
      </w:r>
      <w:r w:rsidRPr="00C204F7">
        <w:rPr>
          <w:rFonts w:ascii="Times New Roman" w:hAnsi="Times New Roman"/>
          <w:sz w:val="28"/>
          <w:szCs w:val="28"/>
          <w:lang w:eastAsia="zh-CN"/>
        </w:rPr>
        <w:lastRenderedPageBreak/>
        <w:t>сооружений.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защищенность населения и объектов экономики от наводнений и иного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угроза возникновения ЧС в результате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12" w:name="Par354"/>
      <w:bookmarkEnd w:id="12"/>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Восстановление и экологическая реабилитация водных объектов, мониторинг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экологической реабилитации рек и ручьев, проведение экспертиз и согласований проектной документации;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экологическую реабилитацию рек, ручьев;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экологической реабилитацией рек и ручьев;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мониторинг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позволит сохранить и восстановить водные 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паводкоопасных территорий, расширения полномочий субъектов Российской Федерации в части проведения мероприятий по предотвращению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угроза истощения водных объектов и их исчезновения.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 xml:space="preserve">На софинансирование основных </w:t>
      </w:r>
      <w:r w:rsidRPr="00C204F7">
        <w:rPr>
          <w:rFonts w:ascii="Times New Roman" w:hAnsi="Times New Roman"/>
          <w:sz w:val="28"/>
          <w:szCs w:val="28"/>
        </w:rPr>
        <w:t>мероприятий № 1</w:t>
      </w:r>
      <w:r w:rsidRPr="00C204F7">
        <w:rPr>
          <w:rFonts w:ascii="Times New Roman" w:hAnsi="Times New Roman"/>
          <w:sz w:val="28"/>
          <w:szCs w:val="28"/>
          <w:lang w:eastAsia="zh-CN"/>
        </w:rPr>
        <w:t xml:space="preserve">, </w:t>
      </w:r>
      <w:hyperlink w:anchor="Par354" w:history="1">
        <w:r w:rsidRPr="00C204F7">
          <w:rPr>
            <w:rFonts w:ascii="Times New Roman" w:hAnsi="Times New Roman"/>
            <w:sz w:val="28"/>
            <w:szCs w:val="28"/>
          </w:rPr>
          <w:t>2</w:t>
        </w:r>
      </w:hyperlink>
      <w:r w:rsidRPr="00C204F7">
        <w:rPr>
          <w:rFonts w:ascii="Times New Roman" w:hAnsi="Times New Roman"/>
          <w:sz w:val="28"/>
          <w:szCs w:val="28"/>
          <w:lang w:eastAsia="zh-CN"/>
        </w:rPr>
        <w:t xml:space="preserve"> планируется выделение субсидий из федерального бюджета (прогнозные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Бюджетные инвестиции в объекты государственной собственности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осуществляется участником государственной программы - комитетом строительства и архитектуры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предусматривает: оплату услуг по разработке декларации безопасности гидротехнических сооружений по объекту «Курское водохранилище на р. Тускарь»; выполнение проектно-изыскательских работ по объекту «Курское водохранилище на р. Тускарь. II очередь пускового комплекса»; строительство объекта «Сооружения инженерной защиты от негативного воздействия вод по ул. Прилужной, ул. Арматурной, ул. Лучистой, ул. Утренней, Охотничьему проезду в городе Курске Курской области», что позволит повысить защищенность населения и объектов экономики от наводнений и другого негативного воздействия вод. Срок реализации - 2014 - 2015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угроза возникновения ЧС в результате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отдельных полномочий в области водных отношений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Реализация мероприятия предусматривает осуществление мероприятий </w:t>
      </w:r>
      <w:r w:rsidRPr="00C204F7">
        <w:rPr>
          <w:rFonts w:ascii="Times New Roman" w:hAnsi="Times New Roman"/>
          <w:sz w:val="28"/>
          <w:szCs w:val="28"/>
          <w:lang w:eastAsia="zh-CN"/>
        </w:rPr>
        <w:lastRenderedPageBreak/>
        <w:t>по охране водных объектов, а также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области, за счет субвенций из федерального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угроза истощения водных объектов и их исчезновения.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3</w:t>
      </w:r>
      <w:r w:rsidRPr="00C204F7">
        <w:rPr>
          <w:rFonts w:ascii="Times New Roman" w:hAnsi="Times New Roman"/>
          <w:b/>
          <w:bCs/>
          <w:i/>
          <w:iCs/>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Обеспечение деятельности и выполнение функций государственных органов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качественное исполнение государственных функций и оказание государственных услуг департаментом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исполнять государственные функции и оказывать государственные услуги.</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невозможность исполнения государственных функций и оказания государственных услуг.</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100% выполнение государственных заданий ОБУ «Экоцентр» и ОБУ «Железногорский дендрологический парк», учредителем которых является департамент экологической безопасности и природопользования Курской области, а также на обеспечение безопасности гидротехнических сооружений Курской области, осуществляемой ОКУ «Управление по эксплуатации гидротехнических сооружений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качественно выполнять государственные задания, а также контролировать ситуацию на гидротехнических сооружениях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невыполнение государственных заданий, возникновение чрезвычайных ситуаций на гидротехнических сооружениях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4</w:t>
      </w:r>
      <w:r w:rsidRPr="00C204F7">
        <w:rPr>
          <w:rFonts w:ascii="Times New Roman" w:hAnsi="Times New Roman"/>
          <w:b/>
          <w:bCs/>
          <w:i/>
          <w:iCs/>
          <w:sz w:val="28"/>
          <w:szCs w:val="28"/>
          <w:lang w:eastAsia="zh-CN"/>
        </w:rPr>
        <w:t xml:space="preserve"> «Экология и чистая вода в Курской области» на 2014 - 2020 годы:</w:t>
      </w:r>
    </w:p>
    <w:p w:rsidR="00B72A1F"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sz w:val="28"/>
          <w:szCs w:val="28"/>
          <w:u w:val="single"/>
          <w:lang w:eastAsia="zh-CN"/>
        </w:rPr>
        <w:t>Основное мероприятие 1</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w:t>
      </w:r>
      <w:r w:rsidRPr="00C204F7">
        <w:rPr>
          <w:rFonts w:ascii="Times New Roman" w:hAnsi="Times New Roman"/>
          <w:b/>
          <w:bCs/>
          <w:sz w:val="28"/>
          <w:szCs w:val="28"/>
          <w:lang w:eastAsia="zh-CN"/>
        </w:rPr>
        <w:t xml:space="preserve"> Обеспечение населения экологически чистой питьевой водой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По данному направлению реализуются мероприятия по созданию </w:t>
      </w:r>
      <w:r w:rsidRPr="00C204F7">
        <w:rPr>
          <w:rFonts w:ascii="Times New Roman" w:hAnsi="Times New Roman"/>
          <w:sz w:val="28"/>
          <w:szCs w:val="28"/>
          <w:lang w:eastAsia="zh-CN"/>
        </w:rPr>
        <w:lastRenderedPageBreak/>
        <w:t>объектов водоснабжения муниципальной собственности, не относящихся к объектам капитального строительства; по проведению текущего ремонта объектов водоснабжения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обеспечение потребности населения в водных ресурсах на основе эффективного использования водно-ресурсного потенциала. Мероприятие реализуется за счет предоставления субсидий местным бюджетам.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обеспеченность питьевой водой жителей Курской области, повысить работоспособность объектов водоснабжения.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ухудшение обеспеченности питьевой водой жителей Курской области, рост заболеваемости населения, возникновение социальной напряженности.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Другие мероприятия по охране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проведение текущего ремонта муниципальных объектов очистки сточных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объектов очистки сточных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загрязнение водных объектов промышленными и бытовыми стоками, возникновение инфекционных заболеваний.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100% выполнение государственных заданий, природоохранных мероприятий ОБУ «Курское областное экологическое управление», функции и полномочия учредителя которого  осуществляет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из областного бюджета субсидий на финансовое обеспечение государственного задания и субсидий на иные цели.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защиту территорий населенных пунктов от негативного воздействия вод; увеличить количество восстановленных и обустроенных родников - природных источников питьевой воды; повысить уровень экологической культуры населения; своевременно реагировать на случаи обострения экологической обстановки.</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захламление и заиливание родников - природных источников питьевой воды, отдельные из них прекратят свое существование. Снижение уровня реагирования на случаи обострения экологической обстановки.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Строительство объектов размещения (хранения) твердых бытовых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Реализация мероприятия направлена на строительство объектов размещения (хранения) твердых бытовых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 Выполнение данного основного мероприятия будет осуществляться областным бюджетным учреждением «Курское областное экологическое управление» совместно с муниципальными образованиями Курской области в 2014 году.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с твердыми бытовыми отходами.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загрязнение территорий муниципальных образований твердыми бытовыми отходами.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 5</w:t>
      </w:r>
      <w:r w:rsidRPr="00C204F7">
        <w:rPr>
          <w:rFonts w:ascii="Times New Roman" w:hAnsi="Times New Roman"/>
          <w:b/>
          <w:bCs/>
          <w:i/>
          <w:iCs/>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результатом которых является сохранение и воспроизводство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предоставления субвенций из федерального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w:t>
      </w:r>
      <w:r w:rsidRPr="00C204F7">
        <w:rPr>
          <w:rFonts w:ascii="Times New Roman" w:hAnsi="Times New Roman"/>
          <w:b/>
          <w:bCs/>
          <w:sz w:val="28"/>
          <w:szCs w:val="28"/>
          <w:lang w:eastAsia="zh-CN"/>
        </w:rPr>
        <w:lastRenderedPageBreak/>
        <w:t xml:space="preserve">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предоставления субвенций из федерального бюджета. В рамках данного мероприятия реализуются полномочия органов государственной власти субъектов Российской Федерации в части использования и охраны охотничьих 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повысить эффективность мер по охране и использованию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увеличение случаев браконьерства, резкое снижение численности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hyperlink r:id="rId10" w:history="1">
        <w:r w:rsidRPr="00C204F7">
          <w:rPr>
            <w:rFonts w:ascii="Times New Roman" w:hAnsi="Times New Roman"/>
            <w:b/>
            <w:bCs/>
            <w:sz w:val="28"/>
            <w:szCs w:val="28"/>
          </w:rPr>
          <w:t>частью 1 статьи 6</w:t>
        </w:r>
      </w:hyperlink>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субвенций из федерального бюджета (прогнозное значение).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дестабилизация ситуации по численности объектов 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первой статьи 6</w:t>
      </w:r>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Данное мероприятие предусматривает формирование перечня </w:t>
      </w:r>
      <w:r w:rsidRPr="00C204F7">
        <w:rPr>
          <w:rFonts w:ascii="Times New Roman" w:hAnsi="Times New Roman"/>
          <w:sz w:val="28"/>
          <w:szCs w:val="28"/>
          <w:lang w:eastAsia="zh-CN"/>
        </w:rPr>
        <w:lastRenderedPageBreak/>
        <w:t>рыбопромысловых участков и предоставление в пользование для товарного рыбоводства, а также предоставление услуг по рекреационному рыболовству.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субвенций из федерального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оптимизировать эффективность рыбохозяйственного комплекса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4: стагнация рыбохозяйственного комплекса.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5.</w:t>
      </w:r>
      <w:r w:rsidRPr="00C204F7">
        <w:rPr>
          <w:rFonts w:ascii="Times New Roman" w:hAnsi="Times New Roman"/>
          <w:b/>
          <w:bCs/>
          <w:sz w:val="28"/>
          <w:szCs w:val="28"/>
          <w:lang w:eastAsia="zh-CN"/>
        </w:rPr>
        <w:t xml:space="preserve"> Обеспечение деятельности и выполнение функций Управления по охране, федеральному государственному надзору и регулированию использования объектов животного мира и среды их обитания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эффективного исполнения государственных функций в сфере охраны, воспроизводства рационального использования объектов животного мира и среды их обитания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средств, выделяемых из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реализацию мероприятий подпрограммы.</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5: неисполнение основных показателей подпрограммы.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6.</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государственного учреждения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проведение охранных, охотхозяйственных и биотехнических мероприятий.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эффективности и результативности бюджетных расходов ОКУ «Курскохотрыбцентр». Мероприятие реализуется ОКУ «Курскохотрыбцентр» за счет средств, выделяемых из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значительный прирост численности основных видов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6: увеличение случаев браконьерства, неэффективное освоение лимитов добычи и снижение численности основных видов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Информация</w:t>
      </w:r>
      <w:r w:rsidRPr="00C204F7">
        <w:rPr>
          <w:rFonts w:ascii="Times New Roman" w:hAnsi="Times New Roman"/>
          <w:sz w:val="28"/>
          <w:szCs w:val="28"/>
          <w:lang w:eastAsia="zh-CN"/>
        </w:rPr>
        <w:t xml:space="preserve"> об основных мероприятиях государственной программы представлена в приложении № 2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13" w:name="Par437"/>
      <w:bookmarkEnd w:id="13"/>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V. Обобщенная характеристика мер государственного</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регулирования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рамках государственной программы не применяются.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сфере реализации государственной программы не применяются.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14" w:name="Par443"/>
      <w:bookmarkEnd w:id="14"/>
      <w:r w:rsidRPr="00C204F7">
        <w:rPr>
          <w:rFonts w:ascii="Times New Roman" w:hAnsi="Times New Roman"/>
          <w:b/>
          <w:bCs/>
          <w:sz w:val="28"/>
          <w:szCs w:val="28"/>
          <w:lang w:eastAsia="zh-CN"/>
        </w:rPr>
        <w:t>VI. Прогноз сводных показателей государственных заданий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 этапам реализации государственной программы (оказываемых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областными государственными учреждениями государственных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услуг (работ) в рамках государственной 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«Курское областное экологическое управление» в рамках государственного задания обеспечивает выполнение следующих мероприятий: проведение государственного мониторинга окружающей среды на территории Курской области с последующим информированием о его результатах Администрации Курской области, осуществление функций заказчика и застройщика по проектированию, строительству и реконструкции природоохранных объектов и объектов, обеспечивающих население Курской области экологически чистой питьевой водой, ликвидацию подтоплений территорий населенных пунктов Курской области и предупреждение, в пределах предусмотренных полномочий, ситуаций, которые могут привести к нарушению функционирования системы жизнеобеспечения населения Курской области, развитие экологического образования и формирование экологической культуры на территории Курской области, разработка и реализация подпрограмм государственных программ Курской области в сфере охраны окружающей среды и обеспечения населения Курской области  экологически  чистой питьевой водой .</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Финансовое обеспечение выполнения государственных заданий на оказание государственных услуг (работ) областным бюджетным учреждением «Курское областное экологическое управление» предусмотрено в рамках </w:t>
      </w:r>
      <w:r w:rsidRPr="00C204F7">
        <w:rPr>
          <w:rFonts w:ascii="Times New Roman" w:hAnsi="Times New Roman"/>
          <w:sz w:val="28"/>
          <w:szCs w:val="28"/>
        </w:rPr>
        <w:t>подпрограммы</w:t>
      </w:r>
      <w:r w:rsidRPr="00C204F7">
        <w:rPr>
          <w:rFonts w:ascii="Times New Roman" w:hAnsi="Times New Roman"/>
          <w:sz w:val="28"/>
          <w:szCs w:val="28"/>
          <w:lang w:eastAsia="zh-CN"/>
        </w:rPr>
        <w:t xml:space="preserve"> «Экология и чистая вода в Курской области» на 2014 - 2020 годы в виде субсидий из областного бюджета на указанные цели.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«Железногорский дендрологический парк» в рамках государственного задания обеспечивает выполнение следующих мероприятий: обеспечение функционирования и соблюдения режима особой охраны особо охраняемой природной территории регионального значения категории «дендрологический парк».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Финансовое обеспечение выполнения государственных заданий на оказание государственных услуг (работ) областным бюджетным учреждением «Железногорский дендрологический парк» предусмотрено в рамках </w:t>
      </w:r>
      <w:r w:rsidRPr="00C204F7">
        <w:rPr>
          <w:rFonts w:ascii="Times New Roman" w:hAnsi="Times New Roman"/>
          <w:sz w:val="28"/>
          <w:szCs w:val="28"/>
        </w:rPr>
        <w:t>подпрограммы</w:t>
      </w:r>
      <w:r w:rsidRPr="00C204F7">
        <w:rPr>
          <w:rFonts w:ascii="Times New Roman" w:hAnsi="Times New Roman"/>
          <w:sz w:val="28"/>
          <w:szCs w:val="28"/>
          <w:lang w:eastAsia="zh-CN"/>
        </w:rPr>
        <w:t xml:space="preserve"> «Обеспечение реализации государственной </w:t>
      </w:r>
      <w:r w:rsidRPr="00C204F7">
        <w:rPr>
          <w:rFonts w:ascii="Times New Roman" w:hAnsi="Times New Roman"/>
          <w:sz w:val="28"/>
          <w:szCs w:val="28"/>
          <w:lang w:eastAsia="zh-CN"/>
        </w:rPr>
        <w:lastRenderedPageBreak/>
        <w:t>программы Курской области «Воспроизводство и использование природных ресурсов, охрана окружающей среды в Курской области на 2014 - 2020 годы» в виде субсидий из областного бюджета на указанные цели.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«Экологический центр» в рамках государственных заданий обеспечивает выполнение следующих мероприятий: мониторинг гидротехнических сооружений, в том числе находящихся в собственности Курской области, а также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подготовка материалов, необходимых для организации аукционов на право пользования участками недр местного значения и подготовки условий пользования недрами; подготовку предложений по результатам рассмотрения проектов зон санитарной охраны водных объектов, используемых для питьевого, хозяйственно-бытового водоснабжения и по установлению границ и режима зон санитарной охраны источников питьевого и хозяйственно-бытового водоснабжения; формирование макета, организация издания и сопровождение ежегодного Доклада о состоянии и охране окружающей среды на территории Курской области; организация мероприятий по формированию экологического мировоззрения и нравственного воспитания населения Курской области в сфере охраны окружающей среды и природопользования; ведение реестра загрязненных нефтью и нефтепродуктами территорий и водных объектов Курской области; анализ выполнения условий водопользования, предусмотренных договорами и решениями о предоставлении водного объекта в пользование; подготовку материалов, необходимых для создания особо охраняемых природных территорий регионального значения; транспортное обеспечение Учредителя для выполнения возложенных полномочий.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 xml:space="preserve">Финансовое обеспечение выполнения государственных заданий на оказание государственных услуг (работ) областным бюджетным учреждением «Экологический центр» предусмотрено в рамках </w:t>
      </w:r>
      <w:r w:rsidRPr="00C204F7">
        <w:rPr>
          <w:rFonts w:ascii="Times New Roman" w:hAnsi="Times New Roman"/>
          <w:sz w:val="28"/>
          <w:szCs w:val="28"/>
        </w:rPr>
        <w:t>подпрограммы</w:t>
      </w:r>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в виде субсидий областного бюджета на указанные цели.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Прогноз</w:t>
      </w:r>
      <w:r w:rsidRPr="00C204F7">
        <w:rPr>
          <w:rFonts w:ascii="Times New Roman" w:hAnsi="Times New Roman"/>
          <w:sz w:val="28"/>
          <w:szCs w:val="28"/>
          <w:lang w:eastAsia="zh-CN"/>
        </w:rPr>
        <w:t xml:space="preserve"> сводных показателей государственных заданий по годам реализации государственной программы представлен в приложении № 3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15" w:name="Par456"/>
      <w:bookmarkEnd w:id="15"/>
      <w:r w:rsidRPr="00C204F7">
        <w:rPr>
          <w:rFonts w:ascii="Times New Roman" w:hAnsi="Times New Roman"/>
          <w:b/>
          <w:bCs/>
          <w:sz w:val="28"/>
          <w:szCs w:val="28"/>
          <w:lang w:eastAsia="zh-CN"/>
        </w:rPr>
        <w:t>VII. Обобщенная характеристика основных мероприятий,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реализуемых муниципальными образованиями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Финансирование природоохранных мероприятий </w:t>
      </w:r>
      <w:r w:rsidRPr="00C204F7">
        <w:rPr>
          <w:rFonts w:ascii="Times New Roman" w:hAnsi="Times New Roman"/>
          <w:sz w:val="28"/>
          <w:szCs w:val="28"/>
        </w:rPr>
        <w:t>подпрограммы № 4</w:t>
      </w:r>
      <w:r w:rsidRPr="00C204F7">
        <w:rPr>
          <w:rFonts w:ascii="Times New Roman" w:hAnsi="Times New Roman"/>
          <w:sz w:val="28"/>
          <w:szCs w:val="28"/>
          <w:lang w:eastAsia="zh-CN"/>
        </w:rPr>
        <w:t xml:space="preserve"> «Экология и чистая вода в Курской области» на 2014 - 2020 годы осуществляется путем предоставления в установленном порядке субсидий на иные цели областному бюджетному учреждению «Курское областное </w:t>
      </w:r>
      <w:r w:rsidRPr="00C204F7">
        <w:rPr>
          <w:rFonts w:ascii="Times New Roman" w:hAnsi="Times New Roman"/>
          <w:sz w:val="28"/>
          <w:szCs w:val="28"/>
          <w:lang w:eastAsia="zh-CN"/>
        </w:rPr>
        <w:lastRenderedPageBreak/>
        <w:t xml:space="preserve">экологическое управление» и субсидий местным бюджетам в соответствии с Правилами предоставления и распределения субсидий из областного бюджета местным бюджетам на выполнение природоохранных мероприятий, являющимися неотъемлемой частью </w:t>
      </w:r>
      <w:r w:rsidRPr="00C204F7">
        <w:rPr>
          <w:rFonts w:ascii="Times New Roman" w:hAnsi="Times New Roman"/>
          <w:sz w:val="28"/>
          <w:szCs w:val="28"/>
        </w:rPr>
        <w:t>подпрограммы № 4</w:t>
      </w:r>
      <w:r w:rsidRPr="00C204F7">
        <w:rPr>
          <w:rFonts w:ascii="Times New Roman" w:hAnsi="Times New Roman"/>
          <w:sz w:val="28"/>
          <w:szCs w:val="28"/>
          <w:lang w:eastAsia="zh-CN"/>
        </w:rPr>
        <w:t xml:space="preserve"> (</w:t>
      </w:r>
      <w:r w:rsidRPr="00C204F7">
        <w:rPr>
          <w:rFonts w:ascii="Times New Roman" w:hAnsi="Times New Roman"/>
          <w:sz w:val="28"/>
          <w:szCs w:val="28"/>
        </w:rPr>
        <w:t>приложение № 6 к государственной программе</w:t>
      </w:r>
      <w:r w:rsidRPr="00C204F7">
        <w:rPr>
          <w:rFonts w:ascii="Times New Roman" w:hAnsi="Times New Roman"/>
          <w:sz w:val="28"/>
          <w:szCs w:val="28"/>
          <w:lang w:eastAsia="zh-CN"/>
        </w:rPr>
        <w:t>).</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Перечень муниципальных образований, участвующих в получении субсидии, утверждается в сроки, установленные Правилами предоставления и распределения субсидий из областного бюджета местным бюджетам на выполнение природоохранных мероприятий, после отбора заявок.</w:t>
      </w:r>
    </w:p>
    <w:p w:rsidR="00B72A1F" w:rsidRPr="00C204F7" w:rsidRDefault="00B72A1F" w:rsidP="00206545">
      <w:pPr>
        <w:widowControl w:val="0"/>
        <w:suppressAutoHyphens/>
        <w:autoSpaceDE w:val="0"/>
        <w:spacing w:after="0" w:line="240" w:lineRule="auto"/>
        <w:rPr>
          <w:rFonts w:ascii="Times New Roman" w:hAnsi="Times New Roman"/>
          <w:b/>
          <w:bCs/>
          <w:sz w:val="28"/>
          <w:szCs w:val="28"/>
          <w:lang w:eastAsia="zh-CN"/>
        </w:rPr>
      </w:pPr>
      <w:bookmarkStart w:id="16" w:name="Par462"/>
      <w:bookmarkEnd w:id="16"/>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VIII. Информация об участии предприятий и организаций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государственной 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реализации государственной программы принимают участие: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«Экологический центр»;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«Железногорский дендрологический парк»;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«Курское областное экологическое управление»;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казенное учреждение «Курскохотрыбцентр»; областное казенное учреждение «Управление по эксплуатации гидротехнических сооружений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17" w:name="Par473"/>
      <w:bookmarkEnd w:id="17"/>
      <w:r w:rsidRPr="00C204F7">
        <w:rPr>
          <w:rFonts w:ascii="Times New Roman" w:hAnsi="Times New Roman"/>
          <w:b/>
          <w:bCs/>
          <w:sz w:val="28"/>
          <w:szCs w:val="28"/>
          <w:lang w:eastAsia="zh-CN"/>
        </w:rPr>
        <w:t>IX. Обоснование выделения подпрограмм</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Основную цель государственной программы - обеспечение конституционных прав граждан на благоприятную окружающую среду, сохранение природных систем и объектов животного мира планируется достигнуть в результате реализации мероприятий подпрограмм государственной программы. С учетом видов природных ресурсов, отнесенных к сфере реализации настоящей государственной программы, в ее составе выделяются следующие подпрограммы: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w:t>
      </w:r>
      <w:r w:rsidRPr="00C204F7">
        <w:rPr>
          <w:rFonts w:ascii="Times New Roman" w:hAnsi="Times New Roman"/>
          <w:sz w:val="28"/>
          <w:szCs w:val="28"/>
        </w:rPr>
        <w:t>Экология и природные ресурсы</w:t>
      </w:r>
      <w:r w:rsidRPr="00C204F7">
        <w:rPr>
          <w:rFonts w:ascii="Times New Roman" w:hAnsi="Times New Roman"/>
          <w:sz w:val="28"/>
          <w:szCs w:val="28"/>
          <w:lang w:eastAsia="zh-CN"/>
        </w:rPr>
        <w:t xml:space="preserve">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 «</w:t>
      </w:r>
      <w:r w:rsidRPr="00C204F7">
        <w:rPr>
          <w:rFonts w:ascii="Times New Roman" w:hAnsi="Times New Roman"/>
          <w:sz w:val="28"/>
          <w:szCs w:val="28"/>
        </w:rPr>
        <w:t>Развитие водохозяйственного комплекса</w:t>
      </w:r>
      <w:r w:rsidRPr="00C204F7">
        <w:rPr>
          <w:rFonts w:ascii="Times New Roman" w:hAnsi="Times New Roman"/>
          <w:sz w:val="28"/>
          <w:szCs w:val="28"/>
          <w:lang w:eastAsia="zh-CN"/>
        </w:rPr>
        <w:t xml:space="preserve">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3 «</w:t>
      </w:r>
      <w:r w:rsidRPr="00C204F7">
        <w:rPr>
          <w:rFonts w:ascii="Times New Roman" w:hAnsi="Times New Roman"/>
          <w:sz w:val="28"/>
          <w:szCs w:val="28"/>
        </w:rPr>
        <w:t>Обеспечение реализации государственной программы</w:t>
      </w:r>
      <w:r w:rsidRPr="00C204F7">
        <w:rPr>
          <w:rFonts w:ascii="Times New Roman" w:hAnsi="Times New Roman"/>
          <w:sz w:val="28"/>
          <w:szCs w:val="28"/>
          <w:lang w:eastAsia="zh-CN"/>
        </w:rPr>
        <w:t xml:space="preserve"> Курской области «Воспроизводство и использование природных ресурсов, охрана окружающей среды в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4 «</w:t>
      </w:r>
      <w:r w:rsidRPr="00C204F7">
        <w:rPr>
          <w:rFonts w:ascii="Times New Roman" w:hAnsi="Times New Roman"/>
          <w:sz w:val="28"/>
          <w:szCs w:val="28"/>
        </w:rPr>
        <w:t>Экология и чистая вода</w:t>
      </w:r>
      <w:r w:rsidRPr="00C204F7">
        <w:rPr>
          <w:rFonts w:ascii="Times New Roman" w:hAnsi="Times New Roman"/>
          <w:sz w:val="28"/>
          <w:szCs w:val="28"/>
          <w:lang w:eastAsia="zh-CN"/>
        </w:rPr>
        <w:t xml:space="preserve"> в Курской области» на 2014 - 2020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5 «</w:t>
      </w:r>
      <w:r w:rsidRPr="00C204F7">
        <w:rPr>
          <w:rFonts w:ascii="Times New Roman" w:hAnsi="Times New Roman"/>
          <w:sz w:val="28"/>
          <w:szCs w:val="28"/>
        </w:rPr>
        <w:t xml:space="preserve">Охрана, воспроизводство и рациональное использование </w:t>
      </w:r>
      <w:r w:rsidRPr="00C204F7">
        <w:rPr>
          <w:rFonts w:ascii="Times New Roman" w:hAnsi="Times New Roman"/>
          <w:sz w:val="28"/>
          <w:szCs w:val="28"/>
          <w:lang w:eastAsia="zh-CN"/>
        </w:rPr>
        <w:t>объектов животного мира и среды их обитания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Выделение подпрограмм обосновано определением ответственного исполнителя, соисполнителей и участников государственной программы, а также спецификой задач, необходимых для достижения цели.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lastRenderedPageBreak/>
        <w:t>Подпрограмма 1</w:t>
      </w:r>
      <w:r w:rsidRPr="00C204F7">
        <w:rPr>
          <w:rFonts w:ascii="Times New Roman" w:hAnsi="Times New Roman"/>
          <w:sz w:val="28"/>
          <w:szCs w:val="28"/>
          <w:lang w:eastAsia="zh-CN"/>
        </w:rPr>
        <w:t xml:space="preserve"> «Экология и природные ресурсы Курской области» охватывает следующие направления: ликвидацию накопленного экологического ущерба, создание и обеспечение функционирования ООПТ регионального значения, повышение эффективности государственного экологического надзора, обеспечение населения Курской области достоверной информацией о состоянии и охране окружающей среды, увеличение количества участков недр, содержащих общераспространенные полезные ископаемые.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С учетом отнесения к сфере реализации настоящей государственной программы вопросов, связанных с повышением эффективности использования водных ресурсов, повышением обеспечения водными ресурсами текущих и перспективных потребностей населения и объектов экономики Курской области, в состав государственной программы включена  </w:t>
      </w:r>
      <w:r w:rsidRPr="00C204F7">
        <w:rPr>
          <w:rFonts w:ascii="Times New Roman" w:hAnsi="Times New Roman"/>
          <w:sz w:val="28"/>
          <w:szCs w:val="28"/>
        </w:rPr>
        <w:t>подпрограмма 2 «</w:t>
      </w:r>
      <w:r w:rsidRPr="00C204F7">
        <w:rPr>
          <w:rFonts w:ascii="Times New Roman" w:hAnsi="Times New Roman"/>
          <w:sz w:val="28"/>
          <w:szCs w:val="28"/>
          <w:lang w:eastAsia="zh-CN"/>
        </w:rPr>
        <w:t>Развитие водохозяйственного комплекса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Для обеспечения достижения цели государственной программы на основе эффективной деятельности органов государственной власти в сфере воспроизводства и использования природных ресурсов выделяется </w:t>
      </w:r>
      <w:r w:rsidRPr="00C204F7">
        <w:rPr>
          <w:rFonts w:ascii="Times New Roman" w:hAnsi="Times New Roman"/>
          <w:sz w:val="28"/>
          <w:szCs w:val="28"/>
        </w:rPr>
        <w:t>подпрограмма 3</w:t>
      </w:r>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Реализация подпрограммы способствует решению задач </w:t>
      </w:r>
      <w:r w:rsidRPr="00C204F7">
        <w:rPr>
          <w:rFonts w:ascii="Times New Roman" w:hAnsi="Times New Roman"/>
          <w:sz w:val="28"/>
          <w:szCs w:val="28"/>
        </w:rPr>
        <w:t>подпрограмм 1</w:t>
      </w:r>
      <w:r w:rsidRPr="00C204F7">
        <w:rPr>
          <w:rFonts w:ascii="Times New Roman" w:hAnsi="Times New Roman"/>
          <w:sz w:val="28"/>
          <w:szCs w:val="28"/>
          <w:lang w:eastAsia="zh-CN"/>
        </w:rPr>
        <w:t xml:space="preserve"> и </w:t>
      </w:r>
      <w:r w:rsidRPr="00C204F7">
        <w:rPr>
          <w:rFonts w:ascii="Times New Roman" w:hAnsi="Times New Roman"/>
          <w:sz w:val="28"/>
          <w:szCs w:val="28"/>
        </w:rPr>
        <w:t>2</w:t>
      </w:r>
      <w:r w:rsidRPr="00C204F7">
        <w:rPr>
          <w:rFonts w:ascii="Times New Roman" w:hAnsi="Times New Roman"/>
          <w:sz w:val="28"/>
          <w:szCs w:val="28"/>
          <w:lang w:eastAsia="zh-CN"/>
        </w:rPr>
        <w:t xml:space="preserve"> государственной программы.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 xml:space="preserve">Для решения задач по обеспечению населения качественной питьевой водой, улучшению состояния водных объектов выделяется </w:t>
      </w:r>
      <w:r w:rsidRPr="00C204F7">
        <w:rPr>
          <w:rFonts w:ascii="Times New Roman" w:hAnsi="Times New Roman"/>
          <w:sz w:val="28"/>
          <w:szCs w:val="28"/>
        </w:rPr>
        <w:t>подпрограмма 4</w:t>
      </w:r>
      <w:r w:rsidRPr="00C204F7">
        <w:rPr>
          <w:rFonts w:ascii="Times New Roman" w:hAnsi="Times New Roman"/>
          <w:sz w:val="28"/>
          <w:szCs w:val="28"/>
          <w:lang w:eastAsia="zh-CN"/>
        </w:rPr>
        <w:t xml:space="preserve"> «Экология и чистая вода в Курской области» на 2014 - 2020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Подпрограмма 5</w:t>
      </w:r>
      <w:r w:rsidRPr="00C204F7">
        <w:rPr>
          <w:rFonts w:ascii="Times New Roman" w:hAnsi="Times New Roman"/>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направлена на обеспечение воспроизводства и сохранения охотничьих ресурсов.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18" w:name="Par488"/>
      <w:bookmarkEnd w:id="18"/>
      <w:r w:rsidRPr="00C204F7">
        <w:rPr>
          <w:rFonts w:ascii="Times New Roman" w:hAnsi="Times New Roman"/>
          <w:b/>
          <w:bCs/>
          <w:sz w:val="28"/>
          <w:szCs w:val="28"/>
          <w:lang w:eastAsia="zh-CN"/>
        </w:rPr>
        <w:t>X. Обоснование объема финансовых ресурсов, необходимых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государственной 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финансирования государственной программы в 2014 - 2020 годах составит  </w:t>
      </w:r>
      <w:r w:rsidR="00752EC3">
        <w:rPr>
          <w:rFonts w:ascii="Times New Roman" w:hAnsi="Times New Roman"/>
          <w:sz w:val="28"/>
          <w:szCs w:val="28"/>
          <w:lang w:eastAsia="zh-CN"/>
        </w:rPr>
        <w:t>883020,315</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- 168043,187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 </w:t>
      </w:r>
      <w:r w:rsidR="00752EC3">
        <w:rPr>
          <w:rFonts w:ascii="Times New Roman" w:hAnsi="Times New Roman"/>
          <w:sz w:val="28"/>
          <w:szCs w:val="28"/>
          <w:lang w:eastAsia="zh-CN"/>
        </w:rPr>
        <w:t>208328,889</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- 116160,292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89174,147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финансирования государственной программы за </w:t>
      </w:r>
      <w:r w:rsidR="00EE7292">
        <w:rPr>
          <w:rFonts w:ascii="Times New Roman" w:hAnsi="Times New Roman"/>
          <w:sz w:val="28"/>
          <w:szCs w:val="28"/>
          <w:lang w:eastAsia="zh-CN"/>
        </w:rPr>
        <w:t>счет средств областного бюджета</w:t>
      </w:r>
      <w:r w:rsidRPr="00C204F7">
        <w:rPr>
          <w:rFonts w:ascii="Times New Roman" w:hAnsi="Times New Roman"/>
          <w:sz w:val="28"/>
          <w:szCs w:val="28"/>
          <w:lang w:eastAsia="zh-CN"/>
        </w:rPr>
        <w:t xml:space="preserve"> - </w:t>
      </w:r>
      <w:r w:rsidR="00752EC3">
        <w:rPr>
          <w:rFonts w:ascii="Times New Roman" w:hAnsi="Times New Roman"/>
          <w:sz w:val="28"/>
          <w:szCs w:val="28"/>
          <w:lang w:eastAsia="zh-CN"/>
        </w:rPr>
        <w:t>736528,186</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2014 год - 128442,328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 </w:t>
      </w:r>
      <w:r w:rsidR="00752EC3">
        <w:rPr>
          <w:rFonts w:ascii="Times New Roman" w:hAnsi="Times New Roman"/>
          <w:sz w:val="28"/>
          <w:szCs w:val="28"/>
          <w:lang w:eastAsia="zh-CN"/>
        </w:rPr>
        <w:t>139204,719</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- 97541,592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- 70025,747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государственной программы за счет средств областного бюджета, источником финансового обеспечения которых являются средства федерального бюджета, - 146492,129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- 39600,859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69124,170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- 18618,700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- 19148,400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1 «Экология и природные ресурсы Курской области» за счет средств областного бюджета - 19380,842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финансирования по подпрограмме 2 «Развитие водохозяйственного комплекса Курской области» - </w:t>
      </w:r>
      <w:r w:rsidR="00C42ADD">
        <w:rPr>
          <w:rFonts w:ascii="Times New Roman" w:hAnsi="Times New Roman"/>
          <w:sz w:val="28"/>
          <w:szCs w:val="28"/>
          <w:lang w:eastAsia="zh-CN"/>
        </w:rPr>
        <w:t>260251,066</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финансирования подпрограммы 2 за счет средств областного бюджета – </w:t>
      </w:r>
      <w:r w:rsidR="00A56757">
        <w:rPr>
          <w:rFonts w:ascii="Times New Roman" w:hAnsi="Times New Roman"/>
          <w:sz w:val="28"/>
          <w:szCs w:val="28"/>
          <w:lang w:eastAsia="zh-CN"/>
        </w:rPr>
        <w:t>141861,907</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подпрограммы 2 за счет средств областного бюджета, источником которых  являются средства федерального бюджета, - 118389,159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финансирования по подпрограмме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w:t>
      </w:r>
      <w:r w:rsidR="00A56757">
        <w:rPr>
          <w:rFonts w:ascii="Times New Roman" w:hAnsi="Times New Roman"/>
          <w:sz w:val="28"/>
          <w:szCs w:val="28"/>
          <w:lang w:eastAsia="zh-CN"/>
        </w:rPr>
        <w:t>–</w:t>
      </w:r>
      <w:r w:rsidRPr="00C204F7">
        <w:rPr>
          <w:rFonts w:ascii="Times New Roman" w:hAnsi="Times New Roman"/>
          <w:sz w:val="28"/>
          <w:szCs w:val="28"/>
          <w:lang w:eastAsia="zh-CN"/>
        </w:rPr>
        <w:t xml:space="preserve"> </w:t>
      </w:r>
      <w:r w:rsidR="00A56757">
        <w:rPr>
          <w:rFonts w:ascii="Times New Roman" w:hAnsi="Times New Roman"/>
          <w:sz w:val="28"/>
          <w:szCs w:val="28"/>
          <w:lang w:eastAsia="zh-CN"/>
        </w:rPr>
        <w:t>220484,758</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4 «Экология и чистая вода в Курской области» на 2014 - 2020 годы за счет средств областного бюджета - 271768,844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финансирования по подпрограмме 5 «Охрана, воспроизводство и рациональное использование объектов животного мира и среды их обитания на территории Курской области» - </w:t>
      </w:r>
      <w:r w:rsidR="00A56757">
        <w:rPr>
          <w:rFonts w:ascii="Times New Roman" w:hAnsi="Times New Roman"/>
          <w:sz w:val="28"/>
          <w:szCs w:val="28"/>
          <w:lang w:eastAsia="zh-CN"/>
        </w:rPr>
        <w:t>111134,805</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финансирования подпрограммы 5 за счет средств областного бюджета, источником которых являются средства федерального бюджета, - 28102,970 тыс. рублей; </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финансирования подпрограммы 5 за счет средств областного бюджета – </w:t>
      </w:r>
      <w:r w:rsidR="00D61B4B">
        <w:rPr>
          <w:rFonts w:ascii="Times New Roman" w:hAnsi="Times New Roman"/>
          <w:sz w:val="28"/>
          <w:szCs w:val="28"/>
          <w:lang w:eastAsia="zh-CN"/>
        </w:rPr>
        <w:t>83031,835</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Государственной программой предусматривается выделение субсидий из областного бюджета органам местного самоуправления на софинансирование расходных обязательств муниципальных образований на </w:t>
      </w:r>
      <w:r w:rsidRPr="00C204F7">
        <w:rPr>
          <w:rFonts w:ascii="Times New Roman" w:hAnsi="Times New Roman"/>
          <w:sz w:val="28"/>
          <w:szCs w:val="28"/>
          <w:lang w:eastAsia="zh-CN"/>
        </w:rPr>
        <w:lastRenderedPageBreak/>
        <w:t>выполнение природоохранных мероприятий и мероприятий по капитальному ремонту гидротехнических сооружений, находящихся в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Механизм реализации государственной программы предусматривает ежегодное формирование рабочих документов: организационного плана действий по реализации мероприятий каждой подпрограммы с учетом перечня проектов по реализации программных мероприятий, проведения конкурсов на исполнение конкретных проектов, проектов соглашений (договоров), заключаемых с исполнителями программных мероприятий по итогам конкурсов.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госпрограммы утверждается законом об областном бюджете.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программы позволят обеспечить возможность реализации мероприятий, направленных на достижение цели, задач и целевых показателей (индикаторов).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с разбивкой по годам представлены в приложении № 5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19" w:name="Par594"/>
      <w:bookmarkEnd w:id="19"/>
      <w:r w:rsidRPr="00C204F7">
        <w:rPr>
          <w:rFonts w:ascii="Times New Roman" w:hAnsi="Times New Roman"/>
          <w:b/>
          <w:bCs/>
          <w:sz w:val="28"/>
          <w:szCs w:val="28"/>
          <w:lang w:eastAsia="zh-CN"/>
        </w:rPr>
        <w:t>XI. Оценка степени влияния выделения дополнительных объемов</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ресурсов на показатели (индикаторы) государственной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программы (подпрограммы), состав и основные характеристики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основных мероприятий подпрограмм государственной 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Выделение дополнительных объемов ресурсов позволит повысить показатели (индикаторы) государственной программы. Так, выделение дополнительных объемов ресурсов на издание Красной книги Курской области позволит повысить показатели (индикаторы) государственной программы в части увеличения количества образованных особо охраняемых природных территорий Курской области и сохранения редких и исчезающих видов животных и растений.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20" w:name="Par601"/>
      <w:bookmarkEnd w:id="20"/>
    </w:p>
    <w:p w:rsidR="00B72A1F"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XII. Анализ рисков реализации государственной программы</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и описание мер управления рисками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государственной 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К основным рискам следует отнести потенциальные изменения действующего законодательства в сфере охраны окружающей среды и природопользования (в области государственного экологического надзора, в области нормирования допустимого воздействия на окружающую среду, в области государственной экологической экспертизы, обеспечения безопасности гидротехнических сооружений, охраны и использования водных объектов, управления недропользованием, охраны и использования животного мира и пр.), а также изменения, связанные с передачей дополнительных полномочий субъектам Российской Федерации в данной сфере.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окружающей среды и природопользования, а также обеспечивающих защиту интересов окружающей среды и общества в целом.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охотничьего хозяйства, а также невыполнение мероприятий по развитию водохозяйственного комплекса Курской областью.</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Недополучение средств областного бюджета приведет к снижению качества выполняемых полномочий органов исполнительной власти области в сфере охраны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Вследствие снижения объемов финансирования не будут достигнуты показатели ожидаемых результатов ее реализации.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одному из основных рисков невыполнения мероприятий государственной программы относится нарушение условий государственного контракта подрядными организациями.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Данные риски можно минимизировать за счет своевременного контроля за ходом выполнения государственной программы и совершенствования механизма текущего управления ее реализацией.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21" w:name="Par614"/>
      <w:bookmarkEnd w:id="21"/>
      <w:r w:rsidRPr="00C204F7">
        <w:rPr>
          <w:rFonts w:ascii="Times New Roman" w:hAnsi="Times New Roman"/>
          <w:b/>
          <w:bCs/>
          <w:sz w:val="28"/>
          <w:szCs w:val="28"/>
          <w:lang w:eastAsia="zh-CN"/>
        </w:rPr>
        <w:t>XIII. Методика оценки эффективности государственной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autoSpaceDE w:val="0"/>
        <w:autoSpaceDN w:val="0"/>
        <w:spacing w:after="0" w:line="240" w:lineRule="auto"/>
        <w:ind w:left="-142" w:firstLine="851"/>
        <w:jc w:val="both"/>
        <w:rPr>
          <w:rFonts w:ascii="Times New Roman" w:hAnsi="Times New Roman"/>
          <w:sz w:val="28"/>
          <w:szCs w:val="20"/>
          <w:lang w:eastAsia="ru-RU"/>
        </w:rPr>
      </w:pPr>
      <w:r w:rsidRPr="00C204F7">
        <w:rPr>
          <w:rFonts w:ascii="Times New Roman" w:hAnsi="Times New Roman"/>
          <w:sz w:val="28"/>
          <w:szCs w:val="20"/>
          <w:lang w:eastAsia="ru-RU"/>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w:t>
      </w:r>
    </w:p>
    <w:p w:rsidR="00B72A1F" w:rsidRPr="00C204F7" w:rsidRDefault="00B72A1F" w:rsidP="00C204F7">
      <w:pPr>
        <w:widowControl w:val="0"/>
        <w:autoSpaceDE w:val="0"/>
        <w:autoSpaceDN w:val="0"/>
        <w:spacing w:after="0" w:line="240" w:lineRule="auto"/>
        <w:ind w:left="-142" w:firstLine="851"/>
        <w:jc w:val="both"/>
        <w:rPr>
          <w:rFonts w:ascii="Times New Roman" w:hAnsi="Times New Roman"/>
          <w:sz w:val="28"/>
          <w:szCs w:val="20"/>
          <w:lang w:eastAsia="ru-RU"/>
        </w:rPr>
      </w:pPr>
      <w:r w:rsidRPr="00C204F7">
        <w:rPr>
          <w:rFonts w:ascii="Times New Roman" w:hAnsi="Times New Roman"/>
          <w:sz w:val="28"/>
          <w:szCs w:val="20"/>
          <w:lang w:eastAsia="ru-RU"/>
        </w:rPr>
        <w:t>Оценка эффективности государственной программы производится с учетом следующих составляющих:</w:t>
      </w:r>
    </w:p>
    <w:p w:rsidR="00B72A1F" w:rsidRPr="00C204F7" w:rsidRDefault="00B72A1F" w:rsidP="00C204F7">
      <w:pPr>
        <w:widowControl w:val="0"/>
        <w:autoSpaceDE w:val="0"/>
        <w:autoSpaceDN w:val="0"/>
        <w:spacing w:after="0" w:line="240" w:lineRule="auto"/>
        <w:ind w:left="-142" w:firstLine="851"/>
        <w:jc w:val="both"/>
        <w:rPr>
          <w:rFonts w:ascii="Times New Roman" w:hAnsi="Times New Roman"/>
          <w:sz w:val="28"/>
          <w:szCs w:val="20"/>
          <w:lang w:eastAsia="ru-RU"/>
        </w:rPr>
      </w:pPr>
      <w:r w:rsidRPr="00C204F7">
        <w:rPr>
          <w:rFonts w:ascii="Times New Roman" w:hAnsi="Times New Roman"/>
          <w:sz w:val="28"/>
          <w:szCs w:val="20"/>
          <w:lang w:eastAsia="ru-RU"/>
        </w:rPr>
        <w:lastRenderedPageBreak/>
        <w:t>оценки степени достижения целей и решения задач государственной 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степени достижения целей и решения задач подпрограмм;</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степени соответствия запланированному уровню затрат;</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эффективности использования средств областного бюджета.</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Оценка эффективности реализации государственных программ осуществляется в два этапа.</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jc w:val="center"/>
        <w:outlineLvl w:val="0"/>
        <w:rPr>
          <w:rFonts w:ascii="Times New Roman" w:hAnsi="Times New Roman"/>
          <w:sz w:val="28"/>
          <w:szCs w:val="20"/>
          <w:lang w:eastAsia="ru-RU"/>
        </w:rPr>
      </w:pPr>
      <w:r w:rsidRPr="00C204F7">
        <w:rPr>
          <w:rFonts w:ascii="Times New Roman" w:hAnsi="Times New Roman"/>
          <w:sz w:val="28"/>
          <w:szCs w:val="20"/>
          <w:lang w:eastAsia="ru-RU"/>
        </w:rPr>
        <w:t>СРм = Мв / М,</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СРм - степень реализации мероприятий;</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Мв - количество мероприятий, выполненных в полном объеме, из числа мероприятий, запланированных к реализации в отчетном году;</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М - общее количество мероприятий, запланированных к реализации в отчетном году.</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мероприятий рассчитывается на уровне основных мероприятий подпрограмм в детальном плане-графике реализации государственной программы, только для мероприятий, полностью или частично реализуемых за счет средств областного бюджета.</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Мероприятие может считаться выполненным в полном объеме при достижении следующих результатов:</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В том случае, когда для описания результатов реализации мероприятия используется несколько показателей </w:t>
      </w:r>
      <w:r w:rsidRPr="00C204F7">
        <w:rPr>
          <w:rFonts w:ascii="Times New Roman" w:hAnsi="Times New Roman"/>
          <w:sz w:val="28"/>
          <w:szCs w:val="20"/>
          <w:lang w:eastAsia="ru-RU"/>
        </w:rPr>
        <w:lastRenderedPageBreak/>
        <w:t>(индикаторов),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6" o:spid="_x0000_i1025" type="#_x0000_t75" alt="base_23969_52315_57" style="width:90.75pt;height:24pt;visibility:visible" filled="t">
            <v:imagedata r:id="rId11"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4"/>
          <w:sz w:val="28"/>
          <w:szCs w:val="20"/>
          <w:lang w:eastAsia="ru-RU"/>
        </w:rPr>
        <w:pict>
          <v:shape id="Рисунок 45" o:spid="_x0000_i1026" type="#_x0000_t75" alt="base_23969_52315_58" style="width:26.25pt;height:21.75pt;visibility:visible" filled="t">
            <v:imagedata r:id="rId12" o:title=""/>
          </v:shape>
        </w:pict>
      </w:r>
      <w:r w:rsidR="00B72A1F" w:rsidRPr="00C204F7">
        <w:rPr>
          <w:rFonts w:ascii="Times New Roman" w:hAnsi="Times New Roman"/>
          <w:sz w:val="28"/>
          <w:szCs w:val="20"/>
          <w:lang w:eastAsia="ru-RU"/>
        </w:rPr>
        <w:t xml:space="preserve"> - степень соответствия запланированному уровню расходов;</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4"/>
          <w:sz w:val="28"/>
          <w:szCs w:val="20"/>
          <w:lang w:eastAsia="ru-RU"/>
        </w:rPr>
        <w:pict>
          <v:shape id="Рисунок 44" o:spid="_x0000_i1027" type="#_x0000_t75" alt="base_23969_52315_59" style="width:12.75pt;height:21.75pt;visibility:visible" filled="t">
            <v:imagedata r:id="rId13" o:title=""/>
          </v:shape>
        </w:pict>
      </w:r>
      <w:r w:rsidR="00B72A1F" w:rsidRPr="00C204F7">
        <w:rPr>
          <w:rFonts w:ascii="Times New Roman" w:hAnsi="Times New Roman"/>
          <w:sz w:val="28"/>
          <w:szCs w:val="20"/>
          <w:lang w:eastAsia="ru-RU"/>
        </w:rPr>
        <w:t xml:space="preserve"> - фактические расходы на реализацию подпрограммы в отчетном году;</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43" o:spid="_x0000_i1028" type="#_x0000_t75" alt="base_23969_52315_60" style="width:12.75pt;height:21.75pt;visibility:visible" filled="t">
            <v:imagedata r:id="rId14" o:title=""/>
          </v:shape>
        </w:pict>
      </w:r>
      <w:r w:rsidR="00B72A1F" w:rsidRPr="00C204F7">
        <w:rPr>
          <w:rFonts w:ascii="Times New Roman" w:hAnsi="Times New Roman"/>
          <w:sz w:val="28"/>
          <w:szCs w:val="20"/>
          <w:lang w:eastAsia="ru-RU"/>
        </w:rPr>
        <w:t xml:space="preserve"> - плановые расходы на реализацию подпрограммы в отчетном году.</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составе показателя «степень соответствия запланированному уровню расходов» учитываются только расходы областного бюджета.</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законе Курской области об областном бюджете на отчетный год по состоянию на 1 января отчетного года.</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42" o:spid="_x0000_i1029" type="#_x0000_t75" alt="base_23969_52315_61" style="width:105.75pt;height:24pt;visibility:visible" filled="t">
            <v:imagedata r:id="rId15"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41" o:spid="_x0000_i1030" type="#_x0000_t75" alt="base_23969_52315_62" style="width:21.75pt;height:21.75pt;visibility:visible" filled="t">
            <v:imagedata r:id="rId16" o:title=""/>
          </v:shape>
        </w:pict>
      </w:r>
      <w:r w:rsidR="00B72A1F" w:rsidRPr="00C204F7">
        <w:rPr>
          <w:rFonts w:ascii="Times New Roman" w:hAnsi="Times New Roman"/>
          <w:sz w:val="28"/>
          <w:szCs w:val="20"/>
          <w:lang w:eastAsia="ru-RU"/>
        </w:rPr>
        <w:t xml:space="preserve"> - эффективность использования средств областного бюджета;</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40" o:spid="_x0000_i1031" type="#_x0000_t75" alt="base_23969_52315_63" style="width:26.25pt;height:21.75pt;visibility:visible" filled="t">
            <v:imagedata r:id="rId17" o:title=""/>
          </v:shape>
        </w:pict>
      </w:r>
      <w:r w:rsidR="00B72A1F" w:rsidRPr="00C204F7">
        <w:rPr>
          <w:rFonts w:ascii="Times New Roman" w:hAnsi="Times New Roman"/>
          <w:sz w:val="28"/>
          <w:szCs w:val="20"/>
          <w:lang w:eastAsia="ru-RU"/>
        </w:rPr>
        <w:t xml:space="preserve"> - степень реализации мероприятий, полностью или частично финансируемых из средств областного бюджета;</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4"/>
          <w:sz w:val="28"/>
          <w:szCs w:val="20"/>
          <w:lang w:eastAsia="ru-RU"/>
        </w:rPr>
        <w:lastRenderedPageBreak/>
        <w:pict>
          <v:shape id="Рисунок 39" o:spid="_x0000_i1032" type="#_x0000_t75" alt="base_23969_52315_64" style="width:26.25pt;height:21.75pt;visibility:visible" filled="t">
            <v:imagedata r:id="rId12" o:title=""/>
          </v:shape>
        </w:pict>
      </w:r>
      <w:r w:rsidR="00B72A1F" w:rsidRPr="00C204F7">
        <w:rPr>
          <w:rFonts w:ascii="Times New Roman" w:hAnsi="Times New Roman"/>
          <w:sz w:val="28"/>
          <w:szCs w:val="20"/>
          <w:lang w:eastAsia="ru-RU"/>
        </w:rPr>
        <w:t xml:space="preserve"> - степень соответствия запланированному уровню расходов из средств областного бюджета.</w:t>
      </w:r>
    </w:p>
    <w:p w:rsidR="00B72A1F" w:rsidRPr="00C204F7" w:rsidRDefault="00B72A1F" w:rsidP="00C204F7">
      <w:pPr>
        <w:widowControl w:val="0"/>
        <w:autoSpaceDE w:val="0"/>
        <w:autoSpaceDN w:val="0"/>
        <w:spacing w:after="0" w:line="240" w:lineRule="auto"/>
        <w:ind w:firstLine="709"/>
        <w:jc w:val="both"/>
        <w:rPr>
          <w:rFonts w:ascii="Times New Roman" w:hAnsi="Times New Roman"/>
          <w:sz w:val="28"/>
          <w:szCs w:val="20"/>
          <w:lang w:eastAsia="ru-RU"/>
        </w:rPr>
      </w:pPr>
      <w:r w:rsidRPr="00C204F7">
        <w:rPr>
          <w:rFonts w:ascii="Times New Roman" w:hAnsi="Times New Roman"/>
          <w:sz w:val="28"/>
          <w:szCs w:val="20"/>
          <w:lang w:eastAsia="ru-RU"/>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достижения планового значения показателя (индикатора) рассчитывается по следующим формулам:</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для показателей (индикаторов), желаемой тенденцией развития которых является увеличение значений:</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38" o:spid="_x0000_i1033" type="#_x0000_t75" alt="base_23969_52315_69" style="width:149.25pt;height:24pt;visibility:visible" filled="t">
            <v:imagedata r:id="rId18"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для показателей (индикаторов), желаемой тенденцией развития которых является снижение значений:</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37" o:spid="_x0000_i1034" type="#_x0000_t75" alt="base_23969_52315_70" style="width:149.25pt;height:24pt;visibility:visible" filled="t">
            <v:imagedata r:id="rId19"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36" o:spid="_x0000_i1035" type="#_x0000_t75" alt="base_23969_52315_71" style="width:39pt;height:21.75pt;visibility:visible" filled="t">
            <v:imagedata r:id="rId20" o:title=""/>
          </v:shape>
        </w:pict>
      </w:r>
      <w:r w:rsidR="00B72A1F"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4"/>
          <w:sz w:val="28"/>
          <w:szCs w:val="20"/>
          <w:lang w:eastAsia="ru-RU"/>
        </w:rPr>
        <w:pict>
          <v:shape id="Рисунок 35" o:spid="_x0000_i1036" type="#_x0000_t75" alt="base_23969_52315_72" style="width:36.75pt;height:21.75pt;visibility:visible" filled="t">
            <v:imagedata r:id="rId21" o:title=""/>
          </v:shape>
        </w:pict>
      </w:r>
      <w:r w:rsidR="00B72A1F" w:rsidRPr="00C204F7">
        <w:rPr>
          <w:rFonts w:ascii="Times New Roman" w:hAnsi="Times New Roman"/>
          <w:sz w:val="28"/>
          <w:szCs w:val="20"/>
          <w:lang w:eastAsia="ru-RU"/>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34" o:spid="_x0000_i1037" type="#_x0000_t75" alt="base_23969_52315_73" style="width:34.5pt;height:21.75pt;visibility:visible" filled="t">
            <v:imagedata r:id="rId22" o:title=""/>
          </v:shape>
        </w:pict>
      </w:r>
      <w:r w:rsidR="00B72A1F" w:rsidRPr="00C204F7">
        <w:rPr>
          <w:rFonts w:ascii="Times New Roman" w:hAnsi="Times New Roman"/>
          <w:sz w:val="28"/>
          <w:szCs w:val="20"/>
          <w:lang w:eastAsia="ru-RU"/>
        </w:rPr>
        <w:t xml:space="preserve"> - плановое значение показателя (индикатора), характеризующего цели и задачи подпрограммы.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подпрограммы рассчитывается по формуле:</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33" o:spid="_x0000_i1038" type="#_x0000_t75" alt="base_23969_52315_74" style="width:134.25pt;height:41.25pt;visibility:visible" filled="t">
            <v:imagedata r:id="rId23"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32" o:spid="_x0000_i1039" type="#_x0000_t75" alt="base_23969_52315_75" style="width:36.75pt;height:21.75pt;visibility:visible" filled="t">
            <v:imagedata r:id="rId24" o:title=""/>
          </v:shape>
        </w:pict>
      </w:r>
      <w:r w:rsidR="00B72A1F" w:rsidRPr="00C204F7">
        <w:rPr>
          <w:rFonts w:ascii="Times New Roman" w:hAnsi="Times New Roman"/>
          <w:sz w:val="28"/>
          <w:szCs w:val="20"/>
          <w:lang w:eastAsia="ru-RU"/>
        </w:rPr>
        <w:t xml:space="preserve"> - степень реализации подпрограммы;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31" o:spid="_x0000_i1040" type="#_x0000_t75" alt="base_23969_52315_76" style="width:39pt;height:21.75pt;visibility:visible" filled="t">
            <v:imagedata r:id="rId25" o:title=""/>
          </v:shape>
        </w:pict>
      </w:r>
      <w:r w:rsidR="00B72A1F"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N - число показателей (индикаторов), характеризующих цели и задачи подпрограммы.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При использовании данной формулы в случаях, если </w:t>
      </w:r>
      <w:r w:rsidR="004864FE">
        <w:rPr>
          <w:rFonts w:ascii="Times New Roman" w:hAnsi="Times New Roman"/>
          <w:noProof/>
          <w:position w:val="-10"/>
          <w:sz w:val="28"/>
          <w:szCs w:val="20"/>
          <w:lang w:eastAsia="ru-RU"/>
        </w:rPr>
        <w:pict>
          <v:shape id="Рисунок 30" o:spid="_x0000_i1041" type="#_x0000_t75" alt="base_23969_52315_77" style="width:39pt;height:21.75pt;visibility:visible" filled="t">
            <v:imagedata r:id="rId25" o:title=""/>
          </v:shape>
        </w:pict>
      </w:r>
      <w:r w:rsidRPr="00C204F7">
        <w:rPr>
          <w:rFonts w:ascii="Times New Roman" w:hAnsi="Times New Roman"/>
          <w:sz w:val="28"/>
          <w:szCs w:val="20"/>
          <w:lang w:eastAsia="ru-RU"/>
        </w:rPr>
        <w:t xml:space="preserve"> больше 1, значение </w:t>
      </w:r>
      <w:r w:rsidR="004864FE">
        <w:rPr>
          <w:rFonts w:ascii="Times New Roman" w:hAnsi="Times New Roman"/>
          <w:noProof/>
          <w:position w:val="-10"/>
          <w:sz w:val="28"/>
          <w:szCs w:val="20"/>
          <w:lang w:eastAsia="ru-RU"/>
        </w:rPr>
        <w:pict>
          <v:shape id="Рисунок 29" o:spid="_x0000_i1042" type="#_x0000_t75" alt="base_23969_52315_78" style="width:39pt;height:21.75pt;visibility:visible" filled="t">
            <v:imagedata r:id="rId25" o:title=""/>
          </v:shape>
        </w:pict>
      </w:r>
      <w:r w:rsidRPr="00C204F7">
        <w:rPr>
          <w:rFonts w:ascii="Times New Roman" w:hAnsi="Times New Roman"/>
          <w:sz w:val="28"/>
          <w:szCs w:val="20"/>
          <w:lang w:eastAsia="ru-RU"/>
        </w:rPr>
        <w:t xml:space="preserve"> принимается равным 1.</w:t>
      </w:r>
    </w:p>
    <w:p w:rsidR="00B72A1F" w:rsidRPr="00C204F7" w:rsidRDefault="00B72A1F" w:rsidP="00C204F7">
      <w:pPr>
        <w:widowControl w:val="0"/>
        <w:autoSpaceDE w:val="0"/>
        <w:autoSpaceDN w:val="0"/>
        <w:spacing w:after="0" w:line="240" w:lineRule="auto"/>
        <w:ind w:firstLine="567"/>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подпрограммы оценивается в зависимости от значений оценки степени реализации подпрограммы и оценки </w:t>
      </w:r>
      <w:r w:rsidRPr="00C204F7">
        <w:rPr>
          <w:rFonts w:ascii="Times New Roman" w:hAnsi="Times New Roman"/>
          <w:sz w:val="28"/>
          <w:szCs w:val="20"/>
          <w:lang w:eastAsia="ru-RU"/>
        </w:rPr>
        <w:lastRenderedPageBreak/>
        <w:t>эффективности использования средств областного бюджета по следующей формуле:</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28" o:spid="_x0000_i1043" type="#_x0000_t75" alt="base_23969_52315_82" style="width:118.5pt;height:21.75pt;visibility:visible" filled="t">
            <v:imagedata r:id="rId26"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27" o:spid="_x0000_i1044" type="#_x0000_t75" alt="base_23969_52315_83" style="width:36.75pt;height:21.75pt;visibility:visible" filled="t">
            <v:imagedata r:id="rId27" o:title=""/>
          </v:shape>
        </w:pict>
      </w:r>
      <w:r w:rsidR="00B72A1F" w:rsidRPr="00C204F7">
        <w:rPr>
          <w:rFonts w:ascii="Times New Roman" w:hAnsi="Times New Roman"/>
          <w:sz w:val="28"/>
          <w:szCs w:val="20"/>
          <w:lang w:eastAsia="ru-RU"/>
        </w:rPr>
        <w:t xml:space="preserve"> - эффективность реализации подпрограммы;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26" o:spid="_x0000_i1045" type="#_x0000_t75" alt="base_23969_52315_84" style="width:36.75pt;height:21.75pt;visibility:visible" filled="t">
            <v:imagedata r:id="rId28" o:title=""/>
          </v:shape>
        </w:pict>
      </w:r>
      <w:r w:rsidR="00B72A1F" w:rsidRPr="00C204F7">
        <w:rPr>
          <w:rFonts w:ascii="Times New Roman" w:hAnsi="Times New Roman"/>
          <w:sz w:val="28"/>
          <w:szCs w:val="20"/>
          <w:lang w:eastAsia="ru-RU"/>
        </w:rPr>
        <w:t xml:space="preserve"> - степень реализации подпрограммы;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25" o:spid="_x0000_i1046" type="#_x0000_t75" alt="base_23969_52315_85" style="width:21.75pt;height:21.75pt;visibility:visible" filled="t">
            <v:imagedata r:id="rId29" o:title=""/>
          </v:shape>
        </w:pict>
      </w:r>
      <w:r w:rsidR="00B72A1F" w:rsidRPr="00C204F7">
        <w:rPr>
          <w:rFonts w:ascii="Times New Roman" w:hAnsi="Times New Roman"/>
          <w:sz w:val="28"/>
          <w:szCs w:val="20"/>
          <w:lang w:eastAsia="ru-RU"/>
        </w:rPr>
        <w:t xml:space="preserve"> - эффективность использования средств областного бюджета;</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подпрограммы признается высокой в случае если значение </w:t>
      </w:r>
      <w:r w:rsidR="004864FE">
        <w:rPr>
          <w:rFonts w:ascii="Times New Roman" w:hAnsi="Times New Roman"/>
          <w:noProof/>
          <w:position w:val="-10"/>
          <w:sz w:val="28"/>
          <w:szCs w:val="20"/>
          <w:lang w:eastAsia="ru-RU"/>
        </w:rPr>
        <w:pict>
          <v:shape id="Рисунок 24" o:spid="_x0000_i1047" type="#_x0000_t75" alt="base_23969_52315_86" style="width:36.75pt;height:21.75pt;visibility:visible" filled="t">
            <v:imagedata r:id="rId30" o:title=""/>
          </v:shape>
        </w:pict>
      </w:r>
      <w:r w:rsidRPr="00C204F7">
        <w:rPr>
          <w:rFonts w:ascii="Times New Roman" w:hAnsi="Times New Roman"/>
          <w:sz w:val="28"/>
          <w:szCs w:val="20"/>
          <w:lang w:eastAsia="ru-RU"/>
        </w:rPr>
        <w:t xml:space="preserve"> составляет не менее 0,9.</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подпрограммы признается средней в случае если значение </w:t>
      </w:r>
      <w:r w:rsidR="004864FE">
        <w:rPr>
          <w:rFonts w:ascii="Times New Roman" w:hAnsi="Times New Roman"/>
          <w:noProof/>
          <w:position w:val="-10"/>
          <w:sz w:val="28"/>
          <w:szCs w:val="20"/>
          <w:lang w:eastAsia="ru-RU"/>
        </w:rPr>
        <w:pict>
          <v:shape id="Рисунок 23" o:spid="_x0000_i1048" type="#_x0000_t75" alt="base_23969_52315_87" style="width:36.75pt;height:21.75pt;visibility:visible" filled="t">
            <v:imagedata r:id="rId30" o:title=""/>
          </v:shape>
        </w:pict>
      </w:r>
      <w:r w:rsidRPr="00C204F7">
        <w:rPr>
          <w:rFonts w:ascii="Times New Roman" w:hAnsi="Times New Roman"/>
          <w:sz w:val="28"/>
          <w:szCs w:val="20"/>
          <w:lang w:eastAsia="ru-RU"/>
        </w:rPr>
        <w:t xml:space="preserve"> составляет не менее 0,8.</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подпрограммы признается удовлетворительной в случае если значение </w:t>
      </w:r>
      <w:r w:rsidR="004864FE">
        <w:rPr>
          <w:rFonts w:ascii="Times New Roman" w:hAnsi="Times New Roman"/>
          <w:noProof/>
          <w:position w:val="-10"/>
          <w:sz w:val="28"/>
          <w:szCs w:val="20"/>
          <w:lang w:eastAsia="ru-RU"/>
        </w:rPr>
        <w:pict>
          <v:shape id="Рисунок 22" o:spid="_x0000_i1049" type="#_x0000_t75" alt="base_23969_52315_88" style="width:36.75pt;height:21.75pt;visibility:visible" filled="t">
            <v:imagedata r:id="rId30" o:title=""/>
          </v:shape>
        </w:pict>
      </w:r>
      <w:r w:rsidRPr="00C204F7">
        <w:rPr>
          <w:rFonts w:ascii="Times New Roman" w:hAnsi="Times New Roman"/>
          <w:sz w:val="28"/>
          <w:szCs w:val="20"/>
          <w:lang w:eastAsia="ru-RU"/>
        </w:rPr>
        <w:t xml:space="preserve"> составляет не менее 0,7.</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остальных случаях эффективность реализации подпрограммы признается неудовлетворительной.</w:t>
      </w:r>
    </w:p>
    <w:p w:rsidR="00B72A1F" w:rsidRPr="00C204F7" w:rsidRDefault="00B72A1F" w:rsidP="00C204F7">
      <w:pPr>
        <w:widowControl w:val="0"/>
        <w:autoSpaceDE w:val="0"/>
        <w:autoSpaceDN w:val="0"/>
        <w:spacing w:after="0" w:line="240" w:lineRule="auto"/>
        <w:ind w:firstLine="567"/>
        <w:jc w:val="both"/>
        <w:rPr>
          <w:rFonts w:ascii="Times New Roman" w:hAnsi="Times New Roman"/>
          <w:sz w:val="28"/>
          <w:szCs w:val="20"/>
          <w:lang w:eastAsia="ru-RU"/>
        </w:rPr>
      </w:pPr>
      <w:r w:rsidRPr="00C204F7">
        <w:rPr>
          <w:rFonts w:ascii="Times New Roman" w:hAnsi="Times New Roman"/>
          <w:sz w:val="28"/>
          <w:szCs w:val="20"/>
          <w:lang w:eastAsia="ru-RU"/>
        </w:rPr>
        <w:t xml:space="preserve">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для показателей (индикаторов), желаемой тенденцией развития которых является увеличение значений:</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21" o:spid="_x0000_i1050" type="#_x0000_t75" alt="base_23969_52315_89" style="width:135.75pt;height:24pt;visibility:visible" filled="t">
            <v:imagedata r:id="rId31"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для показателей (индикаторов), желаемой тенденцией развития которых является снижение значений:</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20" o:spid="_x0000_i1051" type="#_x0000_t75" alt="base_23969_52315_90" style="width:135.75pt;height:24pt;visibility:visible" filled="t">
            <v:imagedata r:id="rId32"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19" o:spid="_x0000_i1052" type="#_x0000_t75" alt="base_23969_52315_91" style="width:36.75pt;height:21.75pt;visibility:visible" filled="t">
            <v:imagedata r:id="rId33" o:title=""/>
          </v:shape>
        </w:pict>
      </w:r>
      <w:r w:rsidR="00B72A1F"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4"/>
          <w:sz w:val="28"/>
          <w:szCs w:val="20"/>
          <w:lang w:eastAsia="ru-RU"/>
        </w:rPr>
        <w:pict>
          <v:shape id="Рисунок 18" o:spid="_x0000_i1053" type="#_x0000_t75" alt="base_23969_52315_92" style="width:30pt;height:21.75pt;visibility:visible" filled="t">
            <v:imagedata r:id="rId34" o:title=""/>
          </v:shape>
        </w:pict>
      </w:r>
      <w:r w:rsidR="00B72A1F" w:rsidRPr="00C204F7">
        <w:rPr>
          <w:rFonts w:ascii="Times New Roman" w:hAnsi="Times New Roman"/>
          <w:sz w:val="28"/>
          <w:szCs w:val="20"/>
          <w:lang w:eastAsia="ru-RU"/>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lastRenderedPageBreak/>
        <w:pict>
          <v:shape id="Рисунок 17" o:spid="_x0000_i1054" type="#_x0000_t75" alt="base_23969_52315_93" style="width:30pt;height:21.75pt;visibility:visible" filled="t">
            <v:imagedata r:id="rId35" o:title=""/>
          </v:shape>
        </w:pict>
      </w:r>
      <w:r w:rsidR="00B72A1F" w:rsidRPr="00C204F7">
        <w:rPr>
          <w:rFonts w:ascii="Times New Roman" w:hAnsi="Times New Roman"/>
          <w:sz w:val="28"/>
          <w:szCs w:val="20"/>
          <w:lang w:eastAsia="ru-RU"/>
        </w:rPr>
        <w:t xml:space="preserve"> - плановое значение показателя (индикатора), характеризующего цели и задачи государственной 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государственной программы рассчитывается по формуле:</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sz w:val="28"/>
          <w:szCs w:val="20"/>
          <w:lang w:eastAsia="ru-RU"/>
        </w:rPr>
        <w:pict>
          <v:shape id="Рисунок 16" o:spid="_x0000_i1055" type="#_x0000_t75" alt="base_23969_52315_94" style="width:132pt;height:41.25pt;visibility:visible" filled="t">
            <v:imagedata r:id="rId36"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15" o:spid="_x0000_i1056" type="#_x0000_t75" alt="base_23969_52315_95" style="width:26.25pt;height:21.75pt;visibility:visible" filled="t">
            <v:imagedata r:id="rId37" o:title=""/>
          </v:shape>
        </w:pict>
      </w:r>
      <w:r w:rsidR="00B72A1F" w:rsidRPr="00C204F7">
        <w:rPr>
          <w:rFonts w:ascii="Times New Roman" w:hAnsi="Times New Roman"/>
          <w:sz w:val="28"/>
          <w:szCs w:val="20"/>
          <w:lang w:eastAsia="ru-RU"/>
        </w:rPr>
        <w:t xml:space="preserve"> - степень реализации государственной 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14" o:spid="_x0000_i1057" type="#_x0000_t75" alt="base_23969_52315_96" style="width:36.75pt;height:21.75pt;visibility:visible" filled="t">
            <v:imagedata r:id="rId38" o:title=""/>
          </v:shape>
        </w:pict>
      </w:r>
      <w:r w:rsidR="00B72A1F"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М - число показателей (индикаторов), характеризующих цели и задачи подпрограммы.</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При использовании данной формулы, в случае если </w:t>
      </w:r>
      <w:r w:rsidR="004864FE">
        <w:rPr>
          <w:rFonts w:ascii="Times New Roman" w:hAnsi="Times New Roman"/>
          <w:noProof/>
          <w:position w:val="-10"/>
          <w:sz w:val="28"/>
          <w:szCs w:val="20"/>
          <w:lang w:eastAsia="ru-RU"/>
        </w:rPr>
        <w:pict>
          <v:shape id="Рисунок 13" o:spid="_x0000_i1058" type="#_x0000_t75" alt="base_23969_52315_97" style="width:36.75pt;height:21.75pt;visibility:visible" filled="t">
            <v:imagedata r:id="rId38" o:title=""/>
          </v:shape>
        </w:pict>
      </w:r>
      <w:r w:rsidRPr="00C204F7">
        <w:rPr>
          <w:rFonts w:ascii="Times New Roman" w:hAnsi="Times New Roman"/>
          <w:sz w:val="28"/>
          <w:szCs w:val="20"/>
          <w:lang w:eastAsia="ru-RU"/>
        </w:rPr>
        <w:t xml:space="preserve"> больше 1, значение </w:t>
      </w:r>
      <w:r w:rsidR="004864FE">
        <w:rPr>
          <w:rFonts w:ascii="Times New Roman" w:hAnsi="Times New Roman"/>
          <w:noProof/>
          <w:position w:val="-10"/>
          <w:sz w:val="28"/>
          <w:szCs w:val="20"/>
          <w:lang w:eastAsia="ru-RU"/>
        </w:rPr>
        <w:pict>
          <v:shape id="Рисунок 12" o:spid="_x0000_i1059" type="#_x0000_t75" alt="base_23969_52315_98" style="width:36.75pt;height:21.75pt;visibility:visible" filled="t">
            <v:imagedata r:id="rId38" o:title=""/>
          </v:shape>
        </w:pict>
      </w:r>
      <w:r w:rsidRPr="00C204F7">
        <w:rPr>
          <w:rFonts w:ascii="Times New Roman" w:hAnsi="Times New Roman"/>
          <w:sz w:val="28"/>
          <w:szCs w:val="20"/>
          <w:lang w:eastAsia="ru-RU"/>
        </w:rPr>
        <w:t xml:space="preserve"> принимается равным 1.</w:t>
      </w:r>
    </w:p>
    <w:p w:rsidR="00B72A1F" w:rsidRPr="00C204F7" w:rsidRDefault="00B72A1F" w:rsidP="00C204F7">
      <w:pPr>
        <w:widowControl w:val="0"/>
        <w:autoSpaceDE w:val="0"/>
        <w:autoSpaceDN w:val="0"/>
        <w:spacing w:after="0" w:line="240" w:lineRule="auto"/>
        <w:ind w:firstLine="567"/>
        <w:jc w:val="both"/>
        <w:rPr>
          <w:rFonts w:ascii="Times New Roman" w:hAnsi="Times New Roman"/>
          <w:sz w:val="28"/>
          <w:szCs w:val="20"/>
          <w:lang w:eastAsia="ru-RU"/>
        </w:rPr>
      </w:pPr>
      <w:r w:rsidRPr="00C204F7">
        <w:rPr>
          <w:rFonts w:ascii="Times New Roman" w:hAnsi="Times New Roman"/>
          <w:sz w:val="28"/>
          <w:szCs w:val="20"/>
          <w:lang w:eastAsia="ru-RU"/>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4864FE" w:rsidP="00C204F7">
      <w:pPr>
        <w:widowControl w:val="0"/>
        <w:autoSpaceDE w:val="0"/>
        <w:autoSpaceDN w:val="0"/>
        <w:spacing w:after="0" w:line="240" w:lineRule="auto"/>
        <w:jc w:val="center"/>
        <w:rPr>
          <w:rFonts w:ascii="Times New Roman" w:hAnsi="Times New Roman"/>
          <w:sz w:val="28"/>
          <w:szCs w:val="20"/>
          <w:lang w:eastAsia="ru-RU"/>
        </w:rPr>
      </w:pPr>
      <w:r>
        <w:rPr>
          <w:rFonts w:ascii="Times New Roman" w:hAnsi="Times New Roman"/>
          <w:noProof/>
          <w:color w:val="FF0000"/>
          <w:sz w:val="28"/>
          <w:szCs w:val="20"/>
          <w:lang w:eastAsia="ru-RU"/>
        </w:rPr>
        <w:pict>
          <v:shape id="Рисунок 11" o:spid="_x0000_i1060" type="#_x0000_t75" alt="base_23969_52315_102" style="width:267.75pt;height:43.5pt;visibility:visible" filled="t">
            <v:imagedata r:id="rId39" o:title=""/>
          </v:shape>
        </w:pict>
      </w:r>
    </w:p>
    <w:p w:rsidR="00B72A1F" w:rsidRPr="00C204F7" w:rsidRDefault="00B72A1F" w:rsidP="00C204F7">
      <w:pPr>
        <w:widowControl w:val="0"/>
        <w:autoSpaceDE w:val="0"/>
        <w:autoSpaceDN w:val="0"/>
        <w:spacing w:after="0" w:line="240" w:lineRule="auto"/>
        <w:jc w:val="both"/>
        <w:rPr>
          <w:rFonts w:ascii="Times New Roman" w:hAnsi="Times New Roman"/>
          <w:sz w:val="28"/>
          <w:szCs w:val="20"/>
          <w:lang w:eastAsia="ru-RU"/>
        </w:rPr>
      </w:pP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10" o:spid="_x0000_i1061" type="#_x0000_t75" alt="base_23969_52315_103" style="width:26.25pt;height:21.75pt;visibility:visible" filled="t">
            <v:imagedata r:id="rId40" o:title=""/>
          </v:shape>
        </w:pict>
      </w:r>
      <w:r w:rsidR="00B72A1F" w:rsidRPr="00C204F7">
        <w:rPr>
          <w:rFonts w:ascii="Times New Roman" w:hAnsi="Times New Roman"/>
          <w:sz w:val="28"/>
          <w:szCs w:val="20"/>
          <w:lang w:eastAsia="ru-RU"/>
        </w:rPr>
        <w:t xml:space="preserve"> - эффективность реализации государственной 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9" o:spid="_x0000_i1062" type="#_x0000_t75" alt="base_23969_52315_104" style="width:26.25pt;height:21.75pt;visibility:visible" filled="t">
            <v:imagedata r:id="rId41" o:title=""/>
          </v:shape>
        </w:pict>
      </w:r>
      <w:r w:rsidR="00B72A1F" w:rsidRPr="00C204F7">
        <w:rPr>
          <w:rFonts w:ascii="Times New Roman" w:hAnsi="Times New Roman"/>
          <w:sz w:val="28"/>
          <w:szCs w:val="20"/>
          <w:lang w:eastAsia="ru-RU"/>
        </w:rPr>
        <w:t xml:space="preserve"> - степень реализации государственной программы;</w:t>
      </w:r>
    </w:p>
    <w:p w:rsidR="00B72A1F" w:rsidRPr="00C204F7" w:rsidRDefault="004864FE" w:rsidP="00C204F7">
      <w:pPr>
        <w:widowControl w:val="0"/>
        <w:autoSpaceDE w:val="0"/>
        <w:autoSpaceDN w:val="0"/>
        <w:spacing w:after="0" w:line="240" w:lineRule="auto"/>
        <w:ind w:firstLine="540"/>
        <w:jc w:val="both"/>
        <w:rPr>
          <w:rFonts w:ascii="Times New Roman" w:hAnsi="Times New Roman"/>
          <w:sz w:val="28"/>
          <w:szCs w:val="20"/>
          <w:lang w:eastAsia="ru-RU"/>
        </w:rPr>
      </w:pPr>
      <w:r>
        <w:rPr>
          <w:rFonts w:ascii="Times New Roman" w:hAnsi="Times New Roman"/>
          <w:noProof/>
          <w:position w:val="-10"/>
          <w:sz w:val="28"/>
          <w:szCs w:val="20"/>
          <w:lang w:eastAsia="ru-RU"/>
        </w:rPr>
        <w:pict>
          <v:shape id="Рисунок 8" o:spid="_x0000_i1063" type="#_x0000_t75" alt="base_23969_52315_105" style="width:36.75pt;height:21.75pt;visibility:visible" filled="t">
            <v:imagedata r:id="rId42" o:title=""/>
          </v:shape>
        </w:pict>
      </w:r>
      <w:r w:rsidR="00B72A1F" w:rsidRPr="00C204F7">
        <w:rPr>
          <w:rFonts w:ascii="Times New Roman" w:hAnsi="Times New Roman"/>
          <w:sz w:val="28"/>
          <w:szCs w:val="20"/>
          <w:lang w:eastAsia="ru-RU"/>
        </w:rPr>
        <w:t xml:space="preserve"> - эффективность реализации подпрограммы;</w:t>
      </w:r>
    </w:p>
    <w:p w:rsidR="00B72A1F" w:rsidRPr="00C204F7" w:rsidRDefault="004864FE" w:rsidP="00C204F7">
      <w:pPr>
        <w:widowControl w:val="0"/>
        <w:autoSpaceDE w:val="0"/>
        <w:autoSpaceDN w:val="0"/>
        <w:spacing w:after="0" w:line="240" w:lineRule="auto"/>
        <w:ind w:firstLine="540"/>
        <w:rPr>
          <w:rFonts w:ascii="Times New Roman" w:hAnsi="Times New Roman"/>
          <w:sz w:val="28"/>
          <w:szCs w:val="20"/>
          <w:lang w:eastAsia="ru-RU"/>
        </w:rPr>
      </w:pPr>
      <w:r>
        <w:rPr>
          <w:rFonts w:ascii="Times New Roman" w:hAnsi="Times New Roman"/>
          <w:noProof/>
          <w:position w:val="-14"/>
          <w:sz w:val="28"/>
          <w:szCs w:val="20"/>
          <w:lang w:eastAsia="ru-RU"/>
        </w:rPr>
        <w:pict>
          <v:shape id="Рисунок 7" o:spid="_x0000_i1064" type="#_x0000_t75" alt="base_23969_52315_106" style="width:10.5pt;height:21.75pt;visibility:visible" filled="t">
            <v:imagedata r:id="rId43" o:title=""/>
          </v:shape>
        </w:pict>
      </w:r>
      <w:r w:rsidR="00B72A1F" w:rsidRPr="00C204F7">
        <w:rPr>
          <w:rFonts w:ascii="Times New Roman" w:hAnsi="Times New Roman"/>
          <w:sz w:val="28"/>
          <w:szCs w:val="20"/>
          <w:lang w:eastAsia="ru-RU"/>
        </w:rPr>
        <w:t xml:space="preserve"> - коэффициент значимости подпрограммы для достижения целей государственной программы. </w:t>
      </w:r>
      <w:r>
        <w:rPr>
          <w:rFonts w:ascii="Times New Roman" w:hAnsi="Times New Roman"/>
          <w:noProof/>
          <w:position w:val="-14"/>
          <w:sz w:val="28"/>
          <w:szCs w:val="20"/>
          <w:lang w:eastAsia="ru-RU"/>
        </w:rPr>
        <w:pict>
          <v:shape id="Рисунок 6" o:spid="_x0000_i1065" type="#_x0000_t75" alt="base_23969_52315_107" style="width:10.5pt;height:21.75pt;visibility:visible" filled="t">
            <v:imagedata r:id="rId44" o:title=""/>
          </v:shape>
        </w:pict>
      </w:r>
      <w:r w:rsidR="00B72A1F" w:rsidRPr="00C204F7">
        <w:rPr>
          <w:rFonts w:ascii="Times New Roman" w:hAnsi="Times New Roman"/>
          <w:sz w:val="28"/>
          <w:szCs w:val="20"/>
          <w:lang w:eastAsia="ru-RU"/>
        </w:rPr>
        <w:t xml:space="preserve"> определяется по формуле: </w:t>
      </w:r>
    </w:p>
    <w:p w:rsidR="00B72A1F" w:rsidRPr="00C204F7" w:rsidRDefault="004864FE" w:rsidP="00C204F7">
      <w:pPr>
        <w:widowControl w:val="0"/>
        <w:autoSpaceDE w:val="0"/>
        <w:autoSpaceDN w:val="0"/>
        <w:spacing w:after="0" w:line="240" w:lineRule="auto"/>
        <w:ind w:firstLine="540"/>
        <w:jc w:val="both"/>
        <w:rPr>
          <w:rFonts w:ascii="Times New Roman" w:hAnsi="Times New Roman"/>
          <w:position w:val="-14"/>
          <w:sz w:val="28"/>
          <w:szCs w:val="20"/>
          <w:lang w:eastAsia="ru-RU"/>
        </w:rPr>
      </w:pPr>
      <w:r>
        <w:rPr>
          <w:rFonts w:ascii="Times New Roman" w:hAnsi="Times New Roman"/>
          <w:noProof/>
          <w:position w:val="-14"/>
          <w:sz w:val="28"/>
          <w:szCs w:val="20"/>
          <w:lang w:eastAsia="ru-RU"/>
        </w:rPr>
        <w:pict>
          <v:shape id="Рисунок 5" o:spid="_x0000_i1066" type="#_x0000_t75" alt="base_23969_52315_108" style="width:78pt;height:21.75pt;visibility:visible" filled="t">
            <v:imagedata r:id="rId45" o:title=""/>
          </v:shape>
        </w:pic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где </w:t>
      </w:r>
      <w:r w:rsidR="004864FE">
        <w:rPr>
          <w:rFonts w:ascii="Times New Roman" w:hAnsi="Times New Roman"/>
          <w:noProof/>
          <w:position w:val="-14"/>
          <w:sz w:val="28"/>
          <w:szCs w:val="20"/>
          <w:lang w:eastAsia="ru-RU"/>
        </w:rPr>
        <w:pict>
          <v:shape id="Рисунок 4" o:spid="_x0000_i1067" type="#_x0000_t75" alt="base_23969_52315_109" style="width:17.25pt;height:21.75pt;visibility:visible" filled="t">
            <v:imagedata r:id="rId46" o:title=""/>
          </v:shape>
        </w:pict>
      </w:r>
      <w:r w:rsidRPr="00C204F7">
        <w:rPr>
          <w:rFonts w:ascii="Times New Roman" w:hAnsi="Times New Roman"/>
          <w:sz w:val="28"/>
          <w:szCs w:val="20"/>
          <w:lang w:eastAsia="ru-RU"/>
        </w:rP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rsidR="00B72A1F" w:rsidRPr="003C1FD2"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3C1FD2">
        <w:rPr>
          <w:rFonts w:ascii="Times New Roman" w:hAnsi="Times New Roman"/>
          <w:sz w:val="28"/>
          <w:szCs w:val="20"/>
          <w:lang w:eastAsia="ru-RU"/>
        </w:rPr>
        <w:t>j - количество подпрограмм.</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государственной программы признается высокой в случае если значение </w:t>
      </w:r>
      <w:r w:rsidR="004864FE">
        <w:rPr>
          <w:rFonts w:ascii="Times New Roman" w:hAnsi="Times New Roman"/>
          <w:noProof/>
          <w:position w:val="-10"/>
          <w:sz w:val="28"/>
          <w:szCs w:val="20"/>
          <w:lang w:eastAsia="ru-RU"/>
        </w:rPr>
        <w:pict>
          <v:shape id="Рисунок 3" o:spid="_x0000_i1068" type="#_x0000_t75" alt="base_23969_52315_110" style="width:26.25pt;height:21.75pt;visibility:visible" filled="t">
            <v:imagedata r:id="rId47" o:title=""/>
          </v:shape>
        </w:pict>
      </w:r>
      <w:r w:rsidRPr="00C204F7">
        <w:rPr>
          <w:rFonts w:ascii="Times New Roman" w:hAnsi="Times New Roman"/>
          <w:sz w:val="28"/>
          <w:szCs w:val="20"/>
          <w:lang w:eastAsia="ru-RU"/>
        </w:rPr>
        <w:t xml:space="preserve"> составляет не менее 0,90.</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государственной программы признается </w:t>
      </w:r>
      <w:r w:rsidRPr="00C204F7">
        <w:rPr>
          <w:rFonts w:ascii="Times New Roman" w:hAnsi="Times New Roman"/>
          <w:sz w:val="28"/>
          <w:szCs w:val="20"/>
          <w:lang w:eastAsia="ru-RU"/>
        </w:rPr>
        <w:lastRenderedPageBreak/>
        <w:t xml:space="preserve">средней в случае если значение </w:t>
      </w:r>
      <w:r w:rsidR="004864FE">
        <w:rPr>
          <w:rFonts w:ascii="Times New Roman" w:hAnsi="Times New Roman"/>
          <w:noProof/>
          <w:position w:val="-10"/>
          <w:sz w:val="28"/>
          <w:szCs w:val="20"/>
          <w:lang w:eastAsia="ru-RU"/>
        </w:rPr>
        <w:pict>
          <v:shape id="Рисунок 2" o:spid="_x0000_i1069" type="#_x0000_t75" alt="base_23969_52315_111" style="width:26.25pt;height:21.75pt;visibility:visible" filled="t">
            <v:imagedata r:id="rId47" o:title=""/>
          </v:shape>
        </w:pict>
      </w:r>
      <w:r w:rsidRPr="00C204F7">
        <w:rPr>
          <w:rFonts w:ascii="Times New Roman" w:hAnsi="Times New Roman"/>
          <w:sz w:val="28"/>
          <w:szCs w:val="20"/>
          <w:lang w:eastAsia="ru-RU"/>
        </w:rPr>
        <w:t xml:space="preserve"> составляет не менее 0,80.</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государственной программы признается удовлетворительной в случае если значение </w:t>
      </w:r>
      <w:r w:rsidR="004864FE">
        <w:rPr>
          <w:rFonts w:ascii="Times New Roman" w:hAnsi="Times New Roman"/>
          <w:noProof/>
          <w:position w:val="-10"/>
          <w:sz w:val="28"/>
          <w:szCs w:val="20"/>
          <w:lang w:eastAsia="ru-RU"/>
        </w:rPr>
        <w:pict>
          <v:shape id="Рисунок 1" o:spid="_x0000_i1070" type="#_x0000_t75" alt="base_23969_52315_112" style="width:26.25pt;height:21.75pt;visibility:visible" filled="t">
            <v:imagedata r:id="rId47" o:title=""/>
          </v:shape>
        </w:pict>
      </w:r>
      <w:r w:rsidRPr="00C204F7">
        <w:rPr>
          <w:rFonts w:ascii="Times New Roman" w:hAnsi="Times New Roman"/>
          <w:sz w:val="28"/>
          <w:szCs w:val="20"/>
          <w:lang w:eastAsia="ru-RU"/>
        </w:rPr>
        <w:t xml:space="preserve"> составляет не менее 0,70.</w:t>
      </w:r>
    </w:p>
    <w:p w:rsidR="00B72A1F" w:rsidRPr="00C204F7" w:rsidRDefault="00B72A1F"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остальных случаях эффективность реализации государственной программы признается неудовлетворительной.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1 «Экология и природные ресурсы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22" w:name="Par667"/>
      <w:bookmarkEnd w:id="22"/>
      <w:r w:rsidRPr="00C204F7">
        <w:rPr>
          <w:rFonts w:ascii="Times New Roman" w:hAnsi="Times New Roman"/>
          <w:b/>
          <w:bCs/>
          <w:sz w:val="28"/>
          <w:szCs w:val="28"/>
          <w:lang w:eastAsia="zh-CN"/>
        </w:rPr>
        <w:t>ПАСПОРТ</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1 «Экология и природные ресурсы</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Курской области»</w:t>
      </w:r>
      <w:r w:rsidRPr="00C204F7">
        <w:rPr>
          <w:rFonts w:ascii="Times New Roman" w:hAnsi="Times New Roman"/>
          <w:sz w:val="28"/>
          <w:szCs w:val="28"/>
          <w:lang w:eastAsia="zh-CN"/>
        </w:rPr>
        <w:t xml:space="preserve"> (далее - Подпрограмма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Цели 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обеспечение потребности экономики Курской области в общераспространенных полезных ископаемых;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обеспечение функционирования природных систем;</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экологической безопасности на территории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проведение мониторинга состояния недр и охраны геологической среды, сбор и обобщение геологической информации для ведения территориального баланса запасов общераспространенных полезных ископаемых;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геолого-ревизионное обследование участков недр, получение и обеспечение сохранности геологической информации;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охраны атмосферного воздуха и экологической безопасности населения;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населения Курской области достоверной информацией о состоянии окружающей среды и природных ресурсов на территории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утилизация (размещение) пришедших в негодность, запрещенных к применению пестицидов и агрохимикатов и других опасных отходов;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редких и исчезающих видов животных и растений;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развитие сети особо охраняемых природных территорий регионального значения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Целевые индикаторы и показатели 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участков недр, по которым ведется территориальный баланс запасов общераспространенных полезных ископаемых;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участков недр, содержащих общераспространенные полезные ископаемые, подготовленных для проведения аукционов;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экземпляров доклада о состояния окружающей среды за отчетный год и иных материалов;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утилизированных ядохимикатов 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других опасных отходов;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территорий, на которых проведено комплексное экологическое обследование;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карт (планов) зон с особыми условиями использования территорий;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оформленных паспортов территорий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особо охраняемых природных территорий, на которых проведены работы по обеспечению функционирования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1: 2014 - 2020 гг.</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1 не выделяются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составит 19380,842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- 2802,103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- 1997,888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- 671,575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- 844,276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- 4355,000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- 4355,000 тыс. рублей;</w:t>
            </w:r>
          </w:p>
          <w:p w:rsidR="00B72A1F" w:rsidRPr="00C204F7" w:rsidRDefault="00B72A1F" w:rsidP="00C204F7">
            <w:pPr>
              <w:widowControl w:val="0"/>
              <w:tabs>
                <w:tab w:val="left" w:pos="9120"/>
              </w:tabs>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- 4355,000 тыс. рублей.</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xml:space="preserve">Ожидаемые результаты реализации </w:t>
            </w:r>
            <w:r w:rsidRPr="00C204F7">
              <w:rPr>
                <w:rFonts w:ascii="Times New Roman" w:hAnsi="Times New Roman"/>
                <w:sz w:val="28"/>
                <w:szCs w:val="28"/>
                <w:lang w:eastAsia="zh-CN"/>
              </w:rPr>
              <w:lastRenderedPageBreak/>
              <w:t>Подпрограммы 1</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 xml:space="preserve">- обеспечение учета и контроля рационального использования недр. Рациональное использование недр, увеличение запасов общераспространенных полезных </w:t>
            </w:r>
            <w:r w:rsidRPr="00C204F7">
              <w:rPr>
                <w:rFonts w:ascii="Times New Roman" w:hAnsi="Times New Roman"/>
                <w:sz w:val="28"/>
                <w:szCs w:val="28"/>
                <w:lang w:eastAsia="zh-CN"/>
              </w:rPr>
              <w:lastRenderedPageBreak/>
              <w:t>ископаемых;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ликвидация накопленного экологического ущерба;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экологической безопасности на территории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предотвращение полного исчезновения прекрасных, особо ценных ландшафтов;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снижение уровня негативного воздействия на окружающую среду;</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экологических условий проживания населения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эффективности регионального государственного экологического надзора;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конституционных прав граждан на благоприятную окружающую среду;</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формирование образа жизни, который требуется для обеспечения устойчивого развития Курской области</w:t>
            </w:r>
          </w:p>
        </w:tc>
      </w:tr>
    </w:tbl>
    <w:p w:rsidR="00835936" w:rsidRPr="00C204F7" w:rsidRDefault="00835936"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23" w:name="Par722"/>
      <w:bookmarkEnd w:id="23"/>
      <w:r w:rsidRPr="00C204F7">
        <w:rPr>
          <w:rFonts w:ascii="Times New Roman" w:hAnsi="Times New Roman"/>
          <w:b/>
          <w:bCs/>
          <w:sz w:val="28"/>
          <w:szCs w:val="28"/>
          <w:lang w:eastAsia="zh-CN"/>
        </w:rPr>
        <w:t>1. Характеристика сферы реализации Подпрограммы 1</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основные проблемы в указанной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сфере и прогноз ее развития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является одним из субъектов Российской Федерации, обладающим уникальными по объемам и разнообразию природными ресурсами, способными обеспечить нужды Курской области и других регионов.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Состояние окружающей среды в большинстве районов Курской области продолжает оставаться напряженным.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Курской области хранятся более 600 т пришедших в негодность, запрещенных к применению пестицидов и агрохимикатов. Среди них такие стойкие органические загрязнители, как дихлордифенилтрихлорметилметан (ДДТ), гексахлорциклогексан (линдан), гексахлорбензол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 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 Подпрограммой предусматривается проведение межрайонных мероприятий по сбору и вывозу пришедших в негодность, запрещенных к применению пестицидов и агрохимикатов за пределы области на утилизацию.</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По данным Управления Росприроднадзора по Курской области и Курскстата суммарный выброс в атмосферу от всех источников загрязнения в </w:t>
      </w:r>
      <w:r w:rsidRPr="00C204F7">
        <w:rPr>
          <w:rFonts w:ascii="Times New Roman" w:hAnsi="Times New Roman"/>
          <w:sz w:val="28"/>
          <w:szCs w:val="28"/>
          <w:lang w:eastAsia="zh-CN"/>
        </w:rPr>
        <w:lastRenderedPageBreak/>
        <w:t>2012 году составил 142,09 тыс. тонн (2011 г. - 144,7 тыс. т/год).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Выбросы загрязняющих веществ от передвижных источников загрязнения атмосферного воздуха в 2012 году составили 100,6 тыс. т/год (2011 г. - 102,8 тыс. т/год).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данным Управления Государственной инспекции дорожного движения Управления министерства внутренних дел Российской Федерации по Курской области количество автотранспорта в 2012 году увеличилось на 5,7%, в ближайшее время тенденция к увеличению будет сохранена, хотя темпы роста, по мнению специалистов, будут снижаться.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Предметом регионального государственного надзора в области охраны атмосферного воздуха является деятельность департамента экологической безопасности и природопользования Курской области, направленная на предупреждение, выявление и пресечение нарушений требований природоохранного законодательства, установленных в соответствии с международными договорами Российской Федерации, федеральными законами и иными нормативными правовыми актами в области охраны атмосферного воздуха.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Одной из обязанностей инспектора является проверка соблюдения установленных нормативов выбросов вредных (загрязняющих) веществ (за исключением радиоактивных веществ) в атмосферный воздух и вредных физических воздействий на атмосферный воздух, работы очистных сооружений, средств контроля за такими выбросами. С целью исполнения указанных обязанностей Подпрограммой 1 предусматривается лабораторно-аналитическое сопровождение мероприятий по надзору в области охраны атмосферного воздуха.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По-прежнему острыми экологическими проблемами на территории области остаются: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низкий уровень экологической образованности населения;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недостаточное законодательное и нормативно-правовое обеспечение охраны окружающей среды и природопользования.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связи с этим возрастает актуальность:</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изучения динамики изменения окружающей среды, определения причин и источников негативного воздействия на окружающую среду;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разработки и реализации мер по улучшению экологической ситуации, по рациональному использованию природных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проведения воспитательной и образовательной работы с населением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Одним из наиболее актуальных направлений природоохранной политики России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(ООПТ).</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настоящее время на территории Курской области существуют: особо охраняемая природная территория федерального значения и 5 особо охраняемых природных территории регионального значения следующих </w:t>
      </w:r>
      <w:r w:rsidRPr="00C204F7">
        <w:rPr>
          <w:rFonts w:ascii="Times New Roman" w:hAnsi="Times New Roman"/>
          <w:sz w:val="28"/>
          <w:szCs w:val="28"/>
          <w:lang w:eastAsia="zh-CN"/>
        </w:rPr>
        <w:lastRenderedPageBreak/>
        <w:t>категорий: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 государственный природный биосферный заповедник;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 дендрологический парк;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 лечебно-оздоровительная местность;</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3 - памятники природы.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Начиная с 2002 г. проводится важная и актуальная работа по инвентаризации и паспортизации памятников природы Курской области. За период с 2002 по 2012 гг. оформлены паспорта на 21 памятник природы. В ходе реализации переданных полномочий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прочие, что обуславливает необходимость продолжения этой работы.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Одним из факторов экономического развития региона является развитие и рациональное использование минерально-сырьевого комплекса территории, добыча и переработка ресурсов недр.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настоящее время в сфере недропользования существуют следующие проблемные аспекты: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Организация ведения балансов общераспространенных полезных ископаемых на территории Курской области в целях рационального использования недр.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 Недостаток достоверных данных, отражающих реальное современное положение дел в пользовании недрами.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За прошедшие годы ситуация на отдельных объектах недропользования значительно изменилась, и они стали недоступны для отработки из-за застройки территории, появления на участках недр инженерных сооружений (ЛЭП, газопроводы, лесопосадки и другие объекты), по иным причинам.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2012 году проведены по заказу департамента экологической безопасности и природопользования Курской области работы ФБУ «ТФГИ по ЦФО» по составлению сборника месторождений неметаллических полезных ископаемых Курской области, который показал актуальность проведения работ по ревизионному обследованию месторождений общераспространенных полезных ископаемых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24" w:name="Par756"/>
      <w:bookmarkEnd w:id="24"/>
      <w:r w:rsidRPr="00C204F7">
        <w:rPr>
          <w:rFonts w:ascii="Times New Roman" w:hAnsi="Times New Roman"/>
          <w:b/>
          <w:bCs/>
          <w:sz w:val="28"/>
          <w:szCs w:val="28"/>
          <w:lang w:eastAsia="zh-CN"/>
        </w:rPr>
        <w:t>2. Приоритеты государственной политики в сфере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1, цели, задачи и показатели (индикаторы)</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достижения целей и решения задач, описание основных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ожидаемых конечных результатов Подпрограммы 1, сроков</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и контрольных этапов реализации Подпрограммы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Основными приоритетами государственной политики области в сфере природопользования и охраны окружающей среды являются сохранение, расширение, комплексное освоение и рациональное использование месторождений общераспространенных полезных ископаемых, предотвращение разрушения естественных экосистем и истощения природных ресурсов, обеспечение экологического равновесия и биологического разнообразия; формирование экологической культуры, развитие экологического образования и воспитания.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Цели Подпрограммы 1 - обеспечение потребности экономики Курской области в общераспространенных полезных ископаемых; сохранение и обеспечение функционирования природных систем; обеспечение экологической безопасности на территории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Основные задачи Подпрограммы 1: проведение мониторинга состояния недр и охраны геологической среды, сбор и обобщение геологической информации для ведения территориального баланса запасов общераспространенных полезных ископаемых;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геолого-ревизионное обследование участков недр, получение и обеспечение сохранности геологической информации; обеспечение охраны атмосферного воздуха и экологической безопасности населения; обеспечение населения Курской области достоверной информацией о состоянии окружающей среды и природных ресурсов на территории области; утилизация (размещение) пришедших в негодность, запрещенных к применению пестицидов и агрохимикатов и других опасных отходов; сохранение редких и исчезающих видов животных и растений; развитие сети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достижения целей и решения задач используются следующие показатели (индикаторы):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 количество участков недр, по которым ведется территориальный баланс запасов общераспространенных полезных ископаемых; количество участков недр, содержащих общераспространенные полезные ископаемые, подготовленных для проведения аукционов; количество экземпляров доклада о состоянии окружающей среды за отчетный год и иных материалов; количество утилизированных ядохимикатов и других опасных отходов; количество территорий, на которых проведено комплексное экологическое обследование; количество карт (планов) зон с особыми условиями использования территорий; количество оформленных паспортов территорий Курской области; количество особо охраняемых природных территорий, на которых проведены работы по обеспечению функционирования.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Реализация мероприятий Подпрограммы 1 позволит: обеспечить учет и контроль рационального использования недр, рациональное использование недр, увеличение запасов общераспространенных полезных ископаемых; </w:t>
      </w:r>
      <w:r w:rsidRPr="00C204F7">
        <w:rPr>
          <w:rFonts w:ascii="Times New Roman" w:hAnsi="Times New Roman"/>
          <w:sz w:val="28"/>
          <w:szCs w:val="28"/>
          <w:lang w:eastAsia="zh-CN"/>
        </w:rPr>
        <w:lastRenderedPageBreak/>
        <w:t>ликвидировать накопленный экологический ущерб; обеспечить экологическую безопасность на территории Курской области; предотвратить полное исчезновение прекрасных, особо ценных ландшафтов; снизить уровень негативного воздействия на окружающую среду; улучшить экологические условия проживания населения области; повысить эффективность регионального государственного экологического надзора; обеспечить конституционные права граждан на благоприятную окружающую среду; формировать образ жизни, который требуется для обеспечения устойчивого развития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Подпрограмма 1 реализуется в срок 2014 - 2020 годы в один этап.</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1 представлены в приложении № 1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25" w:name="Par771"/>
      <w:bookmarkEnd w:id="25"/>
      <w:r w:rsidRPr="00C204F7">
        <w:rPr>
          <w:rFonts w:ascii="Times New Roman" w:hAnsi="Times New Roman"/>
          <w:b/>
          <w:bCs/>
          <w:sz w:val="28"/>
          <w:szCs w:val="28"/>
          <w:lang w:eastAsia="zh-CN"/>
        </w:rPr>
        <w:t>3. Характеристика основных мероприятий Подпрограммы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Система мероприятий Подпрограммы 1 направлена на достижение намеченных целей и решение поставленных задач в области охраны окружающей среды и рационального природопользования.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6" w:name="Par775"/>
      <w:bookmarkEnd w:id="26"/>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Геологическое изучение запасов общераспространенных полезных ископаемых, развитие минерально-сырьевой базы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сбору и обобщению геологической информации для ведения территориального баланса запасов общераспространенных полезных ископаемых; геолого-ревизионное обследование участков недр для подготовки перечня участков недр местного значения. Исполнитель мероприятия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указанного мероприятия Подпрограммы обеспечит возможность экономического роста и улучшения жизни населения области за счет развития и использования минерально-сырьевой базы. Мероприятие реализуется за счет средств областного бюджета. Срок реализации мероприятия - 2014 - 2020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обеспечит рациональное использование недр, увеличение запасов общераспространенных полезных ископаемых, а также учет и контроль рационального использования недр.</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нерациональное использование недр, истощение запасов общераспространенных полезных ископаемых.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7" w:name="Par782"/>
      <w:bookmarkEnd w:id="27"/>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Утилизация (размещение) непригодных к применению пестицидов и агрохимикатов и других опасных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межрайонные мероприятия по утилизации (размещению) бесхозных непригодных к применению пестицидов и агрохимикатов и других опасных отходов. Исполнитель мероприятия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Мероприятие реализуется за счет средств областного бюджета. Срок реализации мероприятия - 2014 - 2020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угроза загрязнения окружающей среды ядохимикатами и другими опасными отходами.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8" w:name="Par789"/>
      <w:bookmarkEnd w:id="28"/>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комплексного экологического обследования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карт (планов) зон с особыми условиями использования территорий;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оформление паспортов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работ по функционированию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лабораторного контроля загрязняющих атмосферный воздух веществ;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контроля за состоянием почв в местах несанкционированного размещения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Исполнитель мероприятия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 Срок реализации мероприятия - 2014 - 2020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3: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9" w:name="Par803"/>
      <w:bookmarkEnd w:id="29"/>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Повышение экологической грамотности, материально-техническое и правовое сопровождение программных мероприятий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и издание докладов, сборников и иных материалов о состоянии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приобретение программного обеспечения экономического, правового и организационного управления природопользованием;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организацию и участие в семинарах, конференциях, оплату обучения на курсах повышения квалификации;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материально-техническое обеспечение программных мероприятий.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Исполнитель мероприятия -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 Срок реализации мероприятия - 2014 - 2020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 экологическому образованию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4: нарушение прав граждан на получение достоверной информации об охране и состоянии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1 приведен в приложении № 2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30" w:name="Par816"/>
      <w:bookmarkEnd w:id="30"/>
      <w:r w:rsidRPr="00C204F7">
        <w:rPr>
          <w:rFonts w:ascii="Times New Roman" w:hAnsi="Times New Roman"/>
          <w:b/>
          <w:bCs/>
          <w:sz w:val="28"/>
          <w:szCs w:val="28"/>
          <w:lang w:eastAsia="zh-CN"/>
        </w:rPr>
        <w:t>4. Характеристика мер государственного регулирования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1 не применяются.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1 не применяются.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31" w:name="Par821"/>
      <w:bookmarkEnd w:id="31"/>
      <w:r w:rsidRPr="00C204F7">
        <w:rPr>
          <w:rFonts w:ascii="Times New Roman" w:hAnsi="Times New Roman"/>
          <w:b/>
          <w:bCs/>
          <w:sz w:val="28"/>
          <w:szCs w:val="28"/>
          <w:lang w:eastAsia="zh-CN"/>
        </w:rPr>
        <w:t>5. Прогноз сводных показателей государственных заданий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 этапам реализации Подпрограммы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Оказание областными государственными учреждениями государственных услуг (работ) в рамках Подпрограммы 1 не предусмотрено.</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32" w:name="Par826"/>
      <w:bookmarkEnd w:id="32"/>
      <w:r w:rsidRPr="00C204F7">
        <w:rPr>
          <w:rFonts w:ascii="Times New Roman" w:hAnsi="Times New Roman"/>
          <w:b/>
          <w:bCs/>
          <w:sz w:val="28"/>
          <w:szCs w:val="28"/>
          <w:lang w:eastAsia="zh-CN"/>
        </w:rPr>
        <w:t>6. Характеристика основных мероприятий, реализуемых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 в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Муниципальные образования Курской области участия в реализации Подпрограммы 1 не принимают.</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33" w:name="Par832"/>
      <w:bookmarkEnd w:id="33"/>
      <w:r w:rsidRPr="00C204F7">
        <w:rPr>
          <w:rFonts w:ascii="Times New Roman" w:hAnsi="Times New Roman"/>
          <w:b/>
          <w:bCs/>
          <w:sz w:val="28"/>
          <w:szCs w:val="28"/>
          <w:lang w:eastAsia="zh-CN"/>
        </w:rPr>
        <w:t>7. Информация об участии предприятий и организаций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1 не участвуют.</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34" w:name="Par839"/>
      <w:bookmarkEnd w:id="34"/>
      <w:r w:rsidRPr="00C204F7">
        <w:rPr>
          <w:rFonts w:ascii="Times New Roman" w:hAnsi="Times New Roman"/>
          <w:b/>
          <w:bCs/>
          <w:sz w:val="28"/>
          <w:szCs w:val="28"/>
          <w:lang w:eastAsia="zh-CN"/>
        </w:rPr>
        <w:t>8. Обоснование объема финансовых ресурсов, необходимых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Подпрограммы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Финансирование мероприятий Подпрограммы 1 предусматривается осуществлять за счет средств областного бюджета.</w:t>
      </w:r>
    </w:p>
    <w:p w:rsidR="00B72A1F" w:rsidRPr="00C204F7" w:rsidRDefault="00B72A1F"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подпрограммы 1 на период 2014 - 2020 годов за счет средств областного бюджета составит 19380,842 тыс. рублей, из них: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- 2802,103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- 1997,888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- 671,575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- 844,276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- 4355,000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- 4355,000 тыс. рублей;</w:t>
      </w:r>
    </w:p>
    <w:p w:rsidR="00B72A1F" w:rsidRPr="00C204F7" w:rsidRDefault="00B72A1F"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- 4355,000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утверждается законом об областном бюджете на очередной год и плановый период.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осуществляется на основе аналитических исследований и экспертных оценок текущего и прогнозного состояния природных ресурсов Курской области. Объемы финансирования Подпрограммы 1 позволят обеспечить возможность реализации мероприятий, направленных на достижение целей, задач и целевых показателей (индикаторов).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1 за счет средств областного бюджета приведено в приложении № 4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35" w:name="Par855"/>
      <w:bookmarkEnd w:id="35"/>
      <w:r w:rsidRPr="00C204F7">
        <w:rPr>
          <w:rFonts w:ascii="Times New Roman" w:hAnsi="Times New Roman"/>
          <w:b/>
          <w:bCs/>
          <w:sz w:val="28"/>
          <w:szCs w:val="28"/>
          <w:lang w:eastAsia="zh-CN"/>
        </w:rPr>
        <w:t>9. Анализ рисков реализации Подпрограммы и описание</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мер управления рисками реализации Подпрограммы 1</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настоящее время Государственной Думой рассматриваются проекты федеральных законов, связанные с передачей дополнительных полномочий субъектам Российской Федерации в области охраны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Потенциальные изменения действующего законодательства в сфере охраны окружающей среды и природопользования следует отнести к основным рискам реализации Подпрограммы 1.</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относится также и неполучение в полном объеме финансирования мероприятий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Данные риски можно минимизировать за счет своевременного контроля за ходом выполнения Подпрограммы 1 и совершенствования механизма текущего управления ее реализацией.</w:t>
      </w:r>
    </w:p>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2 «Развитие водохозяйственного комплекса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36" w:name="Par871"/>
      <w:bookmarkEnd w:id="36"/>
      <w:r w:rsidRPr="00C204F7">
        <w:rPr>
          <w:rFonts w:ascii="Times New Roman" w:hAnsi="Times New Roman"/>
          <w:b/>
          <w:bCs/>
          <w:sz w:val="28"/>
          <w:szCs w:val="28"/>
          <w:lang w:eastAsia="zh-CN"/>
        </w:rPr>
        <w:t>ПАСПОРТ</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«Развитие водохозяйственного комплекса Курской области»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Подпрограмма 2)</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комитет строительства и архитектуры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Цели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гарантированное обеспечение водными ресурсами устойчивого социально-экономического развития;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защищенности населения и объектов экономики от наводнений и иного негативного воздействия вод;</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восстановление водных объектов до состояния, обеспечивающего экологически благоприятные условия жизни населения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ликвидация локальных дефицитов водных ресурсов в вододефицитных районах Курской области; строительство сооружений инженерной защиты;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ведение наблюдений за водными объектами, гидротехническими сооружениями, расположенными на территории Курской области и находящимися в собственности как Курской области, так и муниципальных образований</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xml:space="preserve">Целевые </w:t>
            </w:r>
            <w:r w:rsidRPr="00C204F7">
              <w:rPr>
                <w:rFonts w:ascii="Times New Roman" w:hAnsi="Times New Roman"/>
                <w:sz w:val="28"/>
                <w:szCs w:val="28"/>
                <w:lang w:eastAsia="zh-CN"/>
              </w:rPr>
              <w:lastRenderedPageBreak/>
              <w:t>индикаторы и показатели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 xml:space="preserve"> доля населения, проживающего на подверженных </w:t>
            </w:r>
            <w:r w:rsidRPr="00C204F7">
              <w:rPr>
                <w:rFonts w:ascii="Times New Roman" w:hAnsi="Times New Roman"/>
                <w:sz w:val="28"/>
                <w:szCs w:val="28"/>
                <w:lang w:eastAsia="zh-CN"/>
              </w:rPr>
              <w:lastRenderedPageBreak/>
              <w:t>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новых сооружений инженерной защиты;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гидротехнических сооружений, приведенных в безопасное техническое состояние;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w:t>
            </w:r>
            <w:r w:rsidRPr="00C204F7">
              <w:rPr>
                <w:rFonts w:ascii="Times New Roman" w:hAnsi="Times New Roman"/>
                <w:sz w:val="28"/>
                <w:szCs w:val="28"/>
                <w:lang w:eastAsia="zh-CN"/>
              </w:rPr>
              <w:lastRenderedPageBreak/>
              <w:t>отремонтированным в текущем году);</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водных объектов, за которыми осуществляется наблюдение;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площадь водных объектов, на которых выполнены работы по восстановлению и экологической реабилитации водных объектов;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водных объектов, на которых выполнены работы по восстановлению и экологической реабилитации водных объектов;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работ по расчистке водных объектов.</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Этапы и сроки реализации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2: 2014 - 2020 гг.</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2 не выделяются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составит </w:t>
            </w:r>
            <w:r w:rsidR="0051018E">
              <w:rPr>
                <w:rFonts w:ascii="Times New Roman" w:hAnsi="Times New Roman"/>
                <w:sz w:val="28"/>
                <w:szCs w:val="28"/>
                <w:lang w:eastAsia="zh-CN"/>
              </w:rPr>
              <w:t>260251,066</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- 56161,659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 </w:t>
            </w:r>
            <w:r w:rsidR="0051018E">
              <w:rPr>
                <w:rFonts w:ascii="Times New Roman" w:hAnsi="Times New Roman"/>
                <w:sz w:val="28"/>
                <w:szCs w:val="28"/>
                <w:lang w:eastAsia="zh-CN"/>
              </w:rPr>
              <w:t>85650,986</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- 16941,685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- 17600,736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бюджетных ассигнований за </w:t>
            </w:r>
            <w:r w:rsidR="0002094A">
              <w:rPr>
                <w:rFonts w:ascii="Times New Roman" w:hAnsi="Times New Roman"/>
                <w:sz w:val="28"/>
                <w:szCs w:val="28"/>
                <w:lang w:eastAsia="zh-CN"/>
              </w:rPr>
              <w:t>счет средств областного бюджета</w:t>
            </w:r>
            <w:r w:rsidRPr="00C204F7">
              <w:rPr>
                <w:rFonts w:ascii="Times New Roman" w:hAnsi="Times New Roman"/>
                <w:sz w:val="28"/>
                <w:szCs w:val="28"/>
                <w:lang w:eastAsia="zh-CN"/>
              </w:rPr>
              <w:t xml:space="preserve"> - </w:t>
            </w:r>
            <w:r w:rsidR="0051018E">
              <w:rPr>
                <w:rFonts w:ascii="Times New Roman" w:hAnsi="Times New Roman"/>
                <w:sz w:val="28"/>
                <w:szCs w:val="28"/>
                <w:lang w:eastAsia="zh-CN"/>
              </w:rPr>
              <w:t>141861,907</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- 24551,200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w:t>
            </w:r>
            <w:r w:rsidR="00157816">
              <w:rPr>
                <w:rFonts w:ascii="Times New Roman" w:hAnsi="Times New Roman"/>
                <w:sz w:val="28"/>
                <w:szCs w:val="28"/>
                <w:lang w:eastAsia="zh-CN"/>
              </w:rPr>
              <w:t>–</w:t>
            </w:r>
            <w:r w:rsidRPr="00C204F7">
              <w:rPr>
                <w:rFonts w:ascii="Times New Roman" w:hAnsi="Times New Roman"/>
                <w:sz w:val="28"/>
                <w:szCs w:val="28"/>
                <w:lang w:eastAsia="zh-CN"/>
              </w:rPr>
              <w:t xml:space="preserve"> </w:t>
            </w:r>
            <w:r w:rsidR="00157816">
              <w:rPr>
                <w:rFonts w:ascii="Times New Roman" w:hAnsi="Times New Roman"/>
                <w:sz w:val="28"/>
                <w:szCs w:val="28"/>
                <w:lang w:eastAsia="zh-CN"/>
              </w:rPr>
              <w:t>22695,686</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- 5029,985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- 5689,036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источником финансового обеспечения которых являются средства федерального бюджета, - 118389,159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- 31610,459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- 62955,300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- 11911,700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2017 год - 11911,700 тыс. рублей.</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Ожидаемые результаты реализации Подпрограммы 2</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повышение обеспечения водными ресурсами текущих и перспективных потребностей населения и объектов экономики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благоприятных условий для жизни населения и комфортной среды обитания водных биологических ресурсов;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защищенности населения и объектов экономики от наводнений и другого негативного воздействия вод</w:t>
            </w:r>
          </w:p>
        </w:tc>
      </w:tr>
    </w:tbl>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37" w:name="Par935"/>
      <w:bookmarkEnd w:id="37"/>
      <w:r w:rsidRPr="00C204F7">
        <w:rPr>
          <w:rFonts w:ascii="Times New Roman" w:hAnsi="Times New Roman"/>
          <w:b/>
          <w:bCs/>
          <w:sz w:val="28"/>
          <w:szCs w:val="28"/>
          <w:lang w:eastAsia="zh-CN"/>
        </w:rPr>
        <w:t>1. Характеристика сферы реализации Подпрограммы 2</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основные проблемы в указанной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сфере и прогноз ее развития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 наиболее значительных рек к бассейну Днепра относятся Сейм (приток Десны) со своими притоками Тускарь и Свапа, а также Псел (приток Днепра). Бассейн Дона представляют верховья рек Тим, Кшень, Олым (все - притоки реки Сосна), а также Оскол (приток реки Северский Донец).</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области насчитывается более 500 искусственных водоемов - прудов и водохранилищ, из которых 150 имеют объем наполнения более 1 млн. м3 воды, в том числе четыре водоема с объемом наполнения более 40 млн. м3.</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Крупных озер и болот на территории области нет.</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Так как подавляющее большинство рек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числе основных причин высоких потерь воды можно выделить низкий технический уровень и значительную степень износа распределительных </w:t>
      </w:r>
      <w:r w:rsidRPr="00C204F7">
        <w:rPr>
          <w:rFonts w:ascii="Times New Roman" w:hAnsi="Times New Roman"/>
          <w:sz w:val="28"/>
          <w:szCs w:val="28"/>
          <w:lang w:eastAsia="zh-CN"/>
        </w:rPr>
        <w:lastRenderedPageBreak/>
        <w:t>водоподающих сетей, мелиоративных систем и гидротехнических сооружений (50 - 60 процентов).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области осуществляют использование водных ресурсов для промышленного и коммунального водопотребления, водоотведения сточных вод в поверхностные водные объекты 40 водопользователей. Проблемой, требующей особого внимания, является сохраняющийся высокий уровень негативного антропогенного воздействия на водные объекты. В водные объекты Курской области сброс сточных вод осуществляют 22 предприятия-водопользователя, общий объем сброса сточных вод составляет 182,7 млн. м3/год, из них: 58% сточных вод сбрасывается нормативно-чистыми, 17% - нормативно-очищенными, 25% - недостаточно очищенными. Централизованный сброс загрязненных без очистки сточных вод в Курской области полностью прекращен в 2009 году.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Основной объем промышленного и коммунального водопотребления в области приходится на реку Сейм с притоками Тускарь и Свапа, где размещены крупнейшие промышленные центры города Курска (предприятия теплоэнергетики, машиностроения, химической промышленности), города Железногорска (ОАО «Михайловский горно-обогатительный комбинат»), города Курчатова (филиал концерна «Росэнергоатом «Курская атомная электростанция»). Общий объем водопотребления составляет 221,8 млн. м3/год.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целей централизованного питьевого водоснабжения, гидроэнергетики, лесосплава водные объекты, расположенные на территории Курской области, не используются.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большинстве своем поверхностные водные объекты имеют природоохранное и рекреационное значение, а также используются без изъятия стока для нужд рыбного хозяйства, для подводных переходов газо- и нефтепроводов.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Общая площадь паводкоопасных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области насчитывается 93 гидротехнических сооружения с неудовлетворительным и опасным уровнем безопасности.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Тускарь в черте города Курска и реки Сейм до створа Курской АЭС в маловодный меженный период, улучшает экологическую обстановку и надежность водообеспечения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Проект второй очереди Курского водохранилища, предлагающий режим компенсационного регулирования, направленный на поддержание в реках </w:t>
      </w:r>
      <w:r w:rsidRPr="00C204F7">
        <w:rPr>
          <w:rFonts w:ascii="Times New Roman" w:hAnsi="Times New Roman"/>
          <w:sz w:val="28"/>
          <w:szCs w:val="28"/>
          <w:lang w:eastAsia="zh-CN"/>
        </w:rPr>
        <w:lastRenderedPageBreak/>
        <w:t>Тускарь и Сейм необходимой санитарной проточности, планируется к разработке в 2014 - 2015 годах.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Подпрограмма 2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B72A1F" w:rsidRPr="00C204F7" w:rsidRDefault="00B72A1F" w:rsidP="000A35E8">
      <w:pPr>
        <w:widowControl w:val="0"/>
        <w:suppressAutoHyphens/>
        <w:autoSpaceDE w:val="0"/>
        <w:spacing w:after="0" w:line="240" w:lineRule="auto"/>
        <w:rPr>
          <w:rFonts w:ascii="Times New Roman" w:hAnsi="Times New Roman"/>
          <w:b/>
          <w:bCs/>
          <w:sz w:val="28"/>
          <w:szCs w:val="28"/>
          <w:lang w:eastAsia="zh-CN"/>
        </w:rPr>
      </w:pPr>
      <w:bookmarkStart w:id="38" w:name="Par957"/>
      <w:bookmarkEnd w:id="38"/>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2. Приоритеты государственной политики в сфере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2, цели, задачи и показатели (индикаторы)</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достижения целей и решения задач, описание основных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ожидаемых конечных результатов Подпрограммы 2,</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сроков и контрольных этапов реализации Подпрограммы 2</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приоритетами государственной политики в сфере водных отношений является снижение антропогенной нагрузки и загрязнения водных объектов, улучшение состояния и восстановление водных объектов и их экосистем.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целями Подпрограммы 2 на период до 2020 года являются: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гарантированное обеспечение водными ресурсами устойчивого социально-экономического развития;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защищенности населения и объектов экономики от наводнений и иного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сохранение и восстановление водных объектов до состояния, обеспечивающего экологически благоприятные условия жизни населения.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достижения поставленных целей планируется решить следующие задачи: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ведение наблюдений за водными объектами, гидротехническими сооружениями, расположенными на территории Курской области и находящимися в собственности как Курской области, так и муниципальных образований;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ликвидация локальных дефицитов водных ресурсов в вододефицитных районах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строительство сооружений инженерной защиты;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bidi="hi-IN"/>
        </w:rPr>
        <w:t xml:space="preserve">Исходя из поставленных задач определены показатели (индикаторы) подпрограммы 2: </w:t>
      </w:r>
      <w:r w:rsidRPr="00C204F7">
        <w:rPr>
          <w:rFonts w:ascii="Times New Roman" w:hAnsi="Times New Roman"/>
          <w:sz w:val="28"/>
          <w:szCs w:val="28"/>
          <w:lang w:eastAsia="zh-CN"/>
        </w:rPr>
        <w:t xml:space="preserve">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 протяженность новых сооружений инженерной защиты;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w:t>
      </w:r>
      <w:r w:rsidRPr="00C204F7">
        <w:rPr>
          <w:rFonts w:ascii="Times New Roman" w:hAnsi="Times New Roman"/>
          <w:sz w:val="28"/>
          <w:szCs w:val="28"/>
          <w:lang w:eastAsia="zh-CN"/>
        </w:rPr>
        <w:lastRenderedPageBreak/>
        <w:t>территориях;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объем выемки донных отложений в результате реализации мероприятий по восстановлению и экологической реабилитации водных объектов; количество гидротехнических сооружений, приведенных в безопасное техническое состояние;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доля гидротехнических сооружений, в том числе бесхозяйных, на территории субъекта Российской Федерации, уровень безопасности которых оценивается как неудовлетворительный, опасный, приведенных в безопасное техническое состояние;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протяженность водных объектов, за которыми осуществляется наблюдение; площадь водных объектов, на которых выполнены работы по восстановлению и экологической реабилитации водных объектов; протяженность водных объектов, на которых выполнены работы  по восстановлению и экологической реабилитации водных объектов; протяженность работ по расчистке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подпрограммы позволит повысить обеспеченность водными ресурсами текущих и перспективных потребностей населения и объектов экономики Курской области; сохранить и восстановить водные объекты до состояния, обеспечивающего экологически благоприятные условия жизни населения, предотвратить негативное воздействие вод и снизить ущерб от наводнений; обеспечить благоприятные условия для жизни населения и комфортной среды обитания водных биологических ресурсов; повысить защищенность населения и объектов экономики от наводнений и другого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Реализация Подпрограммы 2 будет осуществляться в 2014 - 2020 годах. Этапы реализации Подпрограммы 2 не выделяются.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2 приведены в приложении 1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F7C07" w:rsidRDefault="00BF7C07" w:rsidP="00C204F7">
      <w:pPr>
        <w:widowControl w:val="0"/>
        <w:suppressAutoHyphens/>
        <w:autoSpaceDE w:val="0"/>
        <w:spacing w:after="0" w:line="240" w:lineRule="auto"/>
        <w:jc w:val="center"/>
        <w:rPr>
          <w:rFonts w:ascii="Times New Roman" w:hAnsi="Times New Roman"/>
          <w:b/>
          <w:bCs/>
          <w:sz w:val="28"/>
          <w:szCs w:val="28"/>
          <w:lang w:eastAsia="zh-CN"/>
        </w:rPr>
      </w:pPr>
      <w:bookmarkStart w:id="39" w:name="Par980"/>
      <w:bookmarkEnd w:id="39"/>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lastRenderedPageBreak/>
        <w:t>3. Характеристика основных мероприятий Подпрограммы 2</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Достижение целей и решение задач Подпрограммы 2 осуществляется путем скоординированного выполнения взаимоувязанных по срокам, ресурсам и источникам финансового обеспечения мероприятий Подпрограммы 2 по следующим направлениям: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0" w:name="Par984"/>
      <w:bookmarkEnd w:id="40"/>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Защита от негативного воздействия вод и обеспечение безопасности гидротехнических сооружений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проведение экспертиз и согласований проектной документации;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капитальным ремонтом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или собственник которых неизвестен либо от права собственности на которые собственник отказался.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Исполнителем мероприятия является департамент экологической безопасности и природопользования Курской области. Мероприятие реализуется в 1 этап в 2014 - 2020 годах.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защищенность населения и объектов экономики от наводнений и иного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угроза возникновения ЧС в результате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1" w:name="Par994"/>
      <w:bookmarkEnd w:id="41"/>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Восстановление и экологическая реабилитация водных объектов, мониторинг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экологической реабилитации рек и ручьев, проведение экспертиз и согласований проектной документации;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экологическую реабилитацию рек, ручьев;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экологической реабилитацией рек и ручьев;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мониторинг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Исполнителем мероприятия является департамент экологической безопасности и природопользования Курской области. Мероприятие реализуется в 1 этап в 2014 - 2020 годах.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Реализация мероприятия позволит сохранить и восстановить водные </w:t>
      </w:r>
      <w:r w:rsidRPr="00C204F7">
        <w:rPr>
          <w:rFonts w:ascii="Times New Roman" w:hAnsi="Times New Roman"/>
          <w:sz w:val="28"/>
          <w:szCs w:val="28"/>
          <w:lang w:eastAsia="zh-CN"/>
        </w:rPr>
        <w:lastRenderedPageBreak/>
        <w:t>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паводкоопасных территорий, расширения полномочий субъектов Российской Федерации в части проведения мероприятий по предотвращению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угроза истощения водных объектов и их исчезновения.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 xml:space="preserve">На софинансирование основных </w:t>
      </w:r>
      <w:r w:rsidRPr="00C204F7">
        <w:rPr>
          <w:rFonts w:ascii="Times New Roman" w:hAnsi="Times New Roman"/>
          <w:sz w:val="28"/>
          <w:szCs w:val="28"/>
        </w:rPr>
        <w:t>мероприятий №№ 1</w:t>
      </w:r>
      <w:r w:rsidRPr="00C204F7">
        <w:rPr>
          <w:rFonts w:ascii="Times New Roman" w:hAnsi="Times New Roman"/>
          <w:sz w:val="28"/>
          <w:szCs w:val="28"/>
          <w:lang w:eastAsia="zh-CN"/>
        </w:rPr>
        <w:t xml:space="preserve">, </w:t>
      </w:r>
      <w:hyperlink w:anchor="Par994" w:history="1">
        <w:r w:rsidRPr="00C204F7">
          <w:rPr>
            <w:rFonts w:ascii="Times New Roman" w:hAnsi="Times New Roman"/>
            <w:sz w:val="28"/>
            <w:szCs w:val="28"/>
          </w:rPr>
          <w:t>2</w:t>
        </w:r>
      </w:hyperlink>
      <w:r w:rsidRPr="00C204F7">
        <w:rPr>
          <w:rFonts w:ascii="Times New Roman" w:hAnsi="Times New Roman"/>
          <w:sz w:val="28"/>
          <w:szCs w:val="28"/>
          <w:lang w:eastAsia="zh-CN"/>
        </w:rPr>
        <w:t xml:space="preserve">, </w:t>
      </w:r>
      <w:hyperlink w:anchor="Par1006" w:history="1">
        <w:r w:rsidRPr="00C204F7">
          <w:rPr>
            <w:rFonts w:ascii="Times New Roman" w:hAnsi="Times New Roman"/>
            <w:sz w:val="28"/>
            <w:szCs w:val="28"/>
          </w:rPr>
          <w:t>3</w:t>
        </w:r>
      </w:hyperlink>
      <w:r w:rsidRPr="00C204F7">
        <w:rPr>
          <w:rFonts w:ascii="Times New Roman" w:hAnsi="Times New Roman"/>
          <w:sz w:val="28"/>
          <w:szCs w:val="28"/>
          <w:lang w:eastAsia="zh-CN"/>
        </w:rPr>
        <w:t xml:space="preserve"> планируется направление субсидий из федерального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2" w:name="Par1006"/>
      <w:bookmarkEnd w:id="42"/>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Бюджетные инвестиции в объекты государственной собственности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осуществляется участником государственной программы - комитетом строительства и архитектуры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предусматривает: оплату услуг по разработке декларации безопасности гидротехнических сооружений по объекту «Курское водохранилище на р. Тускарь»; выполнение проектно-изыскательских работ по объекту «Курское водохранилище на р. Тускарь. II очередь пускового комплекса»; строительство объекта «Сооружения инженерной защиты от негативного воздействия вод по ул. Прилужной, ул. Арматурной, ул. Лучистой, ул. Утренней, Охотничьему проезду в г. Курске Курской области», что позволит повысить защищенность населения и объектов экономики от наводнений и другого негативного воздействия вод. Срок реализации 2014 - 2015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угроза возникновения чрезвычайных ситуаций в результате негативного воздействия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3" w:name="Par1013"/>
      <w:bookmarkEnd w:id="43"/>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отдельных полномочий в области водных отношений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Подпрограммой 2 предусмотрен комплекс природоохранных мероприятий, направленных на сохранение и восстановление водных объектов до состояния, обеспечивающего экологически благоприятные условия жизни населения и комфортной среды обитания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разработка проектной документации по расчистке русел рек и ручьев, проведение экспертиз и согласований проектной документации;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экологическая реабилитация рек, ручьев;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экологической реабилитацией рек и ручьев.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Кроме этого, для получения фактических сведений, необходимых для оценки и прогнозирования негативных процессов и планирования водохозяйственных мероприятий по их предупреждению, Подпрограммой 2 предусмотрено ведение наблюдений за водными объектами, гидротехническими сооружениями, ведение наблюдений за состоянием дна, </w:t>
      </w:r>
      <w:r w:rsidRPr="00C204F7">
        <w:rPr>
          <w:rFonts w:ascii="Times New Roman" w:hAnsi="Times New Roman"/>
          <w:sz w:val="28"/>
          <w:szCs w:val="28"/>
          <w:lang w:eastAsia="zh-CN"/>
        </w:rPr>
        <w:lastRenderedPageBreak/>
        <w:t>берегов, состоянием и режимом использования водоохранных зон рек Тускарь, Псел, Свапа и их притоков.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департаментом экологической безопасности и природопользования Курской области в срок 2014 - 2020 годы без выделения этапов реализации.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экологическое состояние водных объектов, повысить водность рек.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4: угроза истощения водных объектов и их исчезновения.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2 представлен в приложении № 2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44" w:name="Par1025"/>
      <w:bookmarkEnd w:id="44"/>
      <w:r w:rsidRPr="00C204F7">
        <w:rPr>
          <w:rFonts w:ascii="Times New Roman" w:hAnsi="Times New Roman"/>
          <w:b/>
          <w:bCs/>
          <w:sz w:val="28"/>
          <w:szCs w:val="28"/>
          <w:lang w:eastAsia="zh-CN"/>
        </w:rPr>
        <w:t>4. Характеристика мер государственного регулирования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2 не применяются.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2 не предусмотрены.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45" w:name="Par1030"/>
      <w:bookmarkEnd w:id="45"/>
      <w:r w:rsidRPr="00C204F7">
        <w:rPr>
          <w:rFonts w:ascii="Times New Roman" w:hAnsi="Times New Roman"/>
          <w:b/>
          <w:bCs/>
          <w:sz w:val="28"/>
          <w:szCs w:val="28"/>
          <w:lang w:eastAsia="zh-CN"/>
        </w:rPr>
        <w:t>5. Прогноз сводных показателей государственных заданий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 этапам реализации Подпрограммы 2</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Оказание областными государственными учреждениями государственных услуг (работ) в рамках Подпрограммы 2 не предусмотрено.</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46" w:name="Par1035"/>
      <w:bookmarkEnd w:id="46"/>
      <w:r w:rsidRPr="00C204F7">
        <w:rPr>
          <w:rFonts w:ascii="Times New Roman" w:hAnsi="Times New Roman"/>
          <w:b/>
          <w:bCs/>
          <w:sz w:val="28"/>
          <w:szCs w:val="28"/>
          <w:lang w:eastAsia="zh-CN"/>
        </w:rPr>
        <w:t>6. Характеристика основных мероприятий, реализуемых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 в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2</w:t>
      </w:r>
    </w:p>
    <w:p w:rsidR="00B72A1F"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47" w:name="Par1041"/>
      <w:bookmarkEnd w:id="47"/>
      <w:r w:rsidRPr="00C204F7">
        <w:rPr>
          <w:rFonts w:ascii="Times New Roman" w:hAnsi="Times New Roman"/>
          <w:sz w:val="28"/>
          <w:szCs w:val="28"/>
          <w:lang w:eastAsia="zh-CN"/>
        </w:rPr>
        <w:t>Муниципальные образования Курской области участия в реализации Подпрограммы 2 не принимают.</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7. Информация об участии предприятий и организаций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 фондов</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в реализации Подпрограммы 2</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2 не участвуют.</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48" w:name="Par1048"/>
      <w:bookmarkEnd w:id="48"/>
      <w:r w:rsidRPr="00C204F7">
        <w:rPr>
          <w:rFonts w:ascii="Times New Roman" w:hAnsi="Times New Roman"/>
          <w:b/>
          <w:bCs/>
          <w:sz w:val="28"/>
          <w:szCs w:val="28"/>
          <w:lang w:eastAsia="zh-CN"/>
        </w:rPr>
        <w:t>8. Обоснование объема финансовых ресурсов, необходимых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Подпрограммы 2</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финансирования Подпрограммы составит </w:t>
      </w:r>
      <w:r w:rsidR="00303FB7">
        <w:rPr>
          <w:rFonts w:ascii="Times New Roman" w:hAnsi="Times New Roman"/>
          <w:sz w:val="28"/>
          <w:szCs w:val="28"/>
          <w:lang w:eastAsia="zh-CN"/>
        </w:rPr>
        <w:t>260251,066</w:t>
      </w:r>
      <w:r w:rsidRPr="00C204F7">
        <w:rPr>
          <w:rFonts w:ascii="Times New Roman" w:hAnsi="Times New Roman"/>
          <w:sz w:val="28"/>
          <w:szCs w:val="28"/>
          <w:lang w:eastAsia="zh-CN"/>
        </w:rPr>
        <w:t xml:space="preserve"> тыс. рублей, в т.ч. за счет средств федерального бюджета составит 118389,159 тыс. рублей, за счет средств областного бюджета составят </w:t>
      </w:r>
      <w:r w:rsidR="00303FB7">
        <w:rPr>
          <w:rFonts w:ascii="Times New Roman" w:hAnsi="Times New Roman"/>
          <w:sz w:val="28"/>
          <w:szCs w:val="28"/>
          <w:lang w:eastAsia="zh-CN"/>
        </w:rPr>
        <w:t>141861,907</w:t>
      </w:r>
      <w:r w:rsidRPr="00C204F7">
        <w:rPr>
          <w:rFonts w:ascii="Times New Roman" w:hAnsi="Times New Roman"/>
          <w:sz w:val="28"/>
          <w:szCs w:val="28"/>
          <w:lang w:eastAsia="zh-CN"/>
        </w:rPr>
        <w:t xml:space="preserve"> тыс. рублей.</w:t>
      </w:r>
    </w:p>
    <w:p w:rsidR="00B72A1F" w:rsidRPr="00C204F7" w:rsidRDefault="00B72A1F" w:rsidP="00C204F7">
      <w:pPr>
        <w:suppressAutoHyphens/>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 xml:space="preserve">Общий объем финансирования по подпрограмме 2 «Развитие водохозяйственного комплекса Курской области» на период 2014 - 2020 годов составит </w:t>
      </w:r>
      <w:r w:rsidR="00DF22F8">
        <w:rPr>
          <w:rFonts w:ascii="Times New Roman" w:hAnsi="Times New Roman"/>
          <w:sz w:val="28"/>
          <w:szCs w:val="28"/>
          <w:lang w:eastAsia="zh-CN"/>
        </w:rPr>
        <w:t>260251,066</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- 56161,659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w:t>
      </w:r>
      <w:r w:rsidR="00DE4D37">
        <w:rPr>
          <w:rFonts w:ascii="Times New Roman" w:hAnsi="Times New Roman"/>
          <w:sz w:val="28"/>
          <w:szCs w:val="28"/>
          <w:lang w:eastAsia="zh-CN"/>
        </w:rPr>
        <w:t>–</w:t>
      </w:r>
      <w:r w:rsidRPr="00C204F7">
        <w:rPr>
          <w:rFonts w:ascii="Times New Roman" w:hAnsi="Times New Roman"/>
          <w:sz w:val="28"/>
          <w:szCs w:val="28"/>
          <w:lang w:eastAsia="zh-CN"/>
        </w:rPr>
        <w:t xml:space="preserve"> </w:t>
      </w:r>
      <w:r w:rsidR="00DE4D37">
        <w:rPr>
          <w:rFonts w:ascii="Times New Roman" w:hAnsi="Times New Roman"/>
          <w:sz w:val="28"/>
          <w:szCs w:val="28"/>
          <w:lang w:eastAsia="zh-CN"/>
        </w:rPr>
        <w:t>85650,986</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- 16941,685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- 17600,736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финансирования за счет средств областного бюджета </w:t>
      </w:r>
      <w:r w:rsidR="00DE4D37">
        <w:rPr>
          <w:rFonts w:ascii="Times New Roman" w:hAnsi="Times New Roman"/>
          <w:sz w:val="28"/>
          <w:szCs w:val="28"/>
          <w:lang w:eastAsia="zh-CN"/>
        </w:rPr>
        <w:t>–</w:t>
      </w:r>
      <w:r w:rsidRPr="00C204F7">
        <w:rPr>
          <w:rFonts w:ascii="Times New Roman" w:hAnsi="Times New Roman"/>
          <w:sz w:val="28"/>
          <w:szCs w:val="28"/>
          <w:lang w:eastAsia="zh-CN"/>
        </w:rPr>
        <w:t xml:space="preserve"> </w:t>
      </w:r>
      <w:r w:rsidR="00DE4D37">
        <w:rPr>
          <w:rFonts w:ascii="Times New Roman" w:hAnsi="Times New Roman"/>
          <w:sz w:val="28"/>
          <w:szCs w:val="28"/>
          <w:lang w:eastAsia="zh-CN"/>
        </w:rPr>
        <w:t>141861,907</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- 24551,200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w:t>
      </w:r>
      <w:r w:rsidR="00DE4D37">
        <w:rPr>
          <w:rFonts w:ascii="Times New Roman" w:hAnsi="Times New Roman"/>
          <w:sz w:val="28"/>
          <w:szCs w:val="28"/>
          <w:lang w:eastAsia="zh-CN"/>
        </w:rPr>
        <w:t>–</w:t>
      </w:r>
      <w:r w:rsidRPr="00C204F7">
        <w:rPr>
          <w:rFonts w:ascii="Times New Roman" w:hAnsi="Times New Roman"/>
          <w:sz w:val="28"/>
          <w:szCs w:val="28"/>
          <w:lang w:eastAsia="zh-CN"/>
        </w:rPr>
        <w:t xml:space="preserve"> </w:t>
      </w:r>
      <w:r w:rsidR="00DE4D37">
        <w:rPr>
          <w:rFonts w:ascii="Times New Roman" w:hAnsi="Times New Roman"/>
          <w:sz w:val="28"/>
          <w:szCs w:val="28"/>
          <w:lang w:eastAsia="zh-CN"/>
        </w:rPr>
        <w:t>22695,686</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- 5029,985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- 5689,036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B72A1F" w:rsidRPr="00C204F7" w:rsidRDefault="00B72A1F"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за счет средств областного бюджета, источником финансового обеспечения которых являются средства федерального бюджета, - 118389,159 тыс. рублей, из них: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- 31610,459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- 62955,300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- 11911,700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- 11911,700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Субсидии из федерального бюджета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по следующим направлениям: гарантированное обеспечение водными ресурсами устойчивого социально-экономического развития, в частности: ликвидация локальных дефицитов водных ресурсов в вододефицитных районах Курской области; обеспечение защищенности населения и объектов экономики от наводнений и иного негативного воздействия вод, в частности: строительство сооружений инженерной защиты; капитальный ремонт гидротехнических сооружений; сохранение и восстановление водных объектов до состояния, обеспечивающего экологически благоприятные условия жизни населения, в частности: восстановление и экологическая реабилитация водных объектов; ведение наблюдений за водными объектами, гидротехническими сооружениями.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Субсидии из областного бюджета предоставляются в соответствии с Правилами предоставления и распределения субсидий из областного бюджета бюджетам муниципальных образований на выполнение мероприятий по капитальному ремонту гидротехнических сооружений, </w:t>
      </w:r>
      <w:r w:rsidRPr="00C204F7">
        <w:rPr>
          <w:rFonts w:ascii="Times New Roman" w:hAnsi="Times New Roman"/>
          <w:sz w:val="28"/>
          <w:szCs w:val="28"/>
          <w:lang w:eastAsia="zh-CN"/>
        </w:rPr>
        <w:lastRenderedPageBreak/>
        <w:t>находящихся в муниципальной собственности, в рамках реализации  подпрограммы 2 «Развитие водохозяйственного комплекса Курской области» государственной программы Курской области «Воспроизводство и использование  природных ресурсов, охрана окружающей среды в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Субвенции из федерального бюджета выделяются в соответствии с Правилами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утверждается законом об областном бюджете на очередной год и плановый период.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водохозяйственного комплекса, методик расчета субвенций.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Объемы финансирования 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2 за счет средств областного бюджета приведено в приложении № 4 к государственной программе.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на реализацию Подпрограммы 2 приведены в приложении № 5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49" w:name="Par1084"/>
      <w:bookmarkEnd w:id="49"/>
      <w:r w:rsidRPr="00C204F7">
        <w:rPr>
          <w:rFonts w:ascii="Times New Roman" w:hAnsi="Times New Roman"/>
          <w:b/>
          <w:bCs/>
          <w:sz w:val="28"/>
          <w:szCs w:val="28"/>
          <w:lang w:eastAsia="zh-CN"/>
        </w:rPr>
        <w:t>9. Анализ рисков реализации Подпрограммы 2 и описание мер</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 реализации Подпрограммы 2</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основным рискам следует отнести потенциальные изменения действующего законодательства в сфере обеспечения безопасности гидротехнических сооружений, охраны и использования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а также невыполнение мероприятий по развитию водохозяйственного комплекса Курской областью.</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Рисками также является выполнение работ недобросовестными подрядчиками. 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и использованием водных ресурсов, а также своевременный контроль за ходом </w:t>
      </w:r>
      <w:r w:rsidRPr="00C204F7">
        <w:rPr>
          <w:rFonts w:ascii="Times New Roman" w:hAnsi="Times New Roman"/>
          <w:sz w:val="28"/>
          <w:szCs w:val="28"/>
          <w:lang w:eastAsia="zh-CN"/>
        </w:rPr>
        <w:lastRenderedPageBreak/>
        <w:t>выполнения Подпрограммы 2 и совершенствования механизма текущего управления ее реализацией.</w:t>
      </w:r>
    </w:p>
    <w:p w:rsidR="00B72A1F" w:rsidRDefault="00B72A1F" w:rsidP="00A27783">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также можно отнести нарушения условий договоров и контрактов исполни</w:t>
      </w:r>
      <w:r>
        <w:rPr>
          <w:rFonts w:ascii="Times New Roman" w:hAnsi="Times New Roman"/>
          <w:sz w:val="28"/>
          <w:szCs w:val="28"/>
          <w:lang w:eastAsia="zh-CN"/>
        </w:rPr>
        <w:t>телями программных мероприятий.</w:t>
      </w:r>
    </w:p>
    <w:p w:rsidR="00B72A1F" w:rsidRDefault="00B72A1F" w:rsidP="00835936">
      <w:pPr>
        <w:widowControl w:val="0"/>
        <w:suppressAutoHyphens/>
        <w:autoSpaceDE w:val="0"/>
        <w:spacing w:after="0" w:line="240" w:lineRule="auto"/>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50" w:name="Par1102"/>
      <w:bookmarkEnd w:id="50"/>
      <w:r w:rsidRPr="00C204F7">
        <w:rPr>
          <w:rFonts w:ascii="Times New Roman" w:hAnsi="Times New Roman"/>
          <w:b/>
          <w:bCs/>
          <w:sz w:val="28"/>
          <w:szCs w:val="28"/>
          <w:lang w:eastAsia="zh-CN"/>
        </w:rPr>
        <w:t>ПАСПОРТ</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r w:rsidRPr="00C204F7">
        <w:rPr>
          <w:rFonts w:ascii="Times New Roman" w:hAnsi="Times New Roman"/>
          <w:sz w:val="28"/>
          <w:szCs w:val="28"/>
          <w:lang w:eastAsia="zh-CN"/>
        </w:rPr>
        <w:t xml:space="preserve"> (далее - Подпрограмма 3)</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p>
    <w:tbl>
      <w:tblPr>
        <w:tblW w:w="9678" w:type="dxa"/>
        <w:tblInd w:w="75" w:type="dxa"/>
        <w:tblLayout w:type="fixed"/>
        <w:tblCellMar>
          <w:top w:w="75" w:type="dxa"/>
          <w:left w:w="75" w:type="dxa"/>
          <w:bottom w:w="75" w:type="dxa"/>
          <w:right w:w="75" w:type="dxa"/>
        </w:tblCellMar>
        <w:tblLook w:val="0000" w:firstRow="0" w:lastRow="0" w:firstColumn="0" w:lastColumn="0" w:noHBand="0" w:noVBand="0"/>
      </w:tblPr>
      <w:tblGrid>
        <w:gridCol w:w="2727"/>
        <w:gridCol w:w="6951"/>
      </w:tblGrid>
      <w:tr w:rsidR="00B72A1F" w:rsidRPr="00C82221" w:rsidTr="00263FE7">
        <w:trPr>
          <w:trHeight w:val="163"/>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B72A1F" w:rsidRPr="00C82221" w:rsidTr="00263FE7">
        <w:trPr>
          <w:trHeight w:val="113"/>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B72A1F" w:rsidRPr="00C82221" w:rsidTr="00263FE7">
        <w:trPr>
          <w:trHeight w:val="217"/>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Цель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обеспечение эффективного исполнения полномочий в сфере охраны окружающей среды и рационального природопользования;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выполнение государственных заданий</w:t>
            </w:r>
          </w:p>
        </w:tc>
      </w:tr>
      <w:tr w:rsidR="00B72A1F" w:rsidRPr="00C82221" w:rsidTr="00263FE7">
        <w:trPr>
          <w:trHeight w:val="434"/>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повышение доступности и качества оказания государственных услуг;</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эффективное исполнение государственных функций;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функционирования ООПТ регионального значения;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уровня экологического воспитания и образования населения;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мониторинг состояния водных объектов и гидротехнических сооружений</w:t>
            </w:r>
          </w:p>
        </w:tc>
      </w:tr>
      <w:tr w:rsidR="00B72A1F" w:rsidRPr="00C82221" w:rsidTr="00263FE7">
        <w:trPr>
          <w:trHeight w:val="752"/>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выполнение индикаторов государственной программы Курской области «Воспроизводство и использование природных ресурсов, охрана окружающей среды в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выполнение установленных государственных заданий ОБУ «Экоцентр»;</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выполнение установленных государственных заданий ОБУ «Железногорский дендрологический парк»;</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количество мероприятий по обеспечению безопасности </w:t>
            </w:r>
            <w:r w:rsidRPr="00C204F7">
              <w:rPr>
                <w:rFonts w:ascii="Times New Roman" w:hAnsi="Times New Roman"/>
                <w:sz w:val="28"/>
                <w:szCs w:val="28"/>
                <w:lang w:eastAsia="zh-CN"/>
              </w:rPr>
              <w:lastRenderedPageBreak/>
              <w:t>гидротехнических сооружений, находящихся в собственности Курской области и гидротехнических сооружений,</w:t>
            </w:r>
            <w:r w:rsidR="00061AF8">
              <w:rPr>
                <w:rFonts w:ascii="Times New Roman" w:hAnsi="Times New Roman"/>
                <w:sz w:val="28"/>
                <w:szCs w:val="28"/>
                <w:lang w:eastAsia="zh-CN"/>
              </w:rPr>
              <w:t xml:space="preserve"> </w:t>
            </w:r>
            <w:r w:rsidRPr="00C204F7">
              <w:rPr>
                <w:rFonts w:ascii="Times New Roman" w:hAnsi="Times New Roman"/>
                <w:sz w:val="28"/>
                <w:szCs w:val="28"/>
                <w:lang w:eastAsia="zh-CN"/>
              </w:rPr>
              <w:t>которые не имеют собственника или собственник которых неизвестен либо от права собственности на которые собственник отказался, осуществляемых ОКУ «Управление по эксплуатации гидротехнических сооружений»</w:t>
            </w:r>
          </w:p>
        </w:tc>
      </w:tr>
      <w:tr w:rsidR="00B72A1F" w:rsidRPr="00C82221" w:rsidTr="00263FE7">
        <w:trPr>
          <w:trHeight w:val="167"/>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Этапы и сроки реализации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3: 2014 - 2020 гг.</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3 не выделяются</w:t>
            </w:r>
          </w:p>
        </w:tc>
      </w:tr>
      <w:tr w:rsidR="00B72A1F" w:rsidRPr="00C82221" w:rsidTr="00263FE7">
        <w:trPr>
          <w:trHeight w:val="113"/>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объем бюджетных ассигнований за счет средств областного бюджета составит </w:t>
            </w:r>
            <w:r w:rsidR="0064648C">
              <w:rPr>
                <w:rFonts w:ascii="Times New Roman" w:hAnsi="Times New Roman"/>
                <w:sz w:val="28"/>
                <w:szCs w:val="28"/>
                <w:lang w:eastAsia="zh-CN"/>
              </w:rPr>
              <w:t>220484,758</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- 29238,455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w:t>
            </w:r>
            <w:r w:rsidR="0064648C">
              <w:rPr>
                <w:rFonts w:ascii="Times New Roman" w:hAnsi="Times New Roman"/>
                <w:sz w:val="28"/>
                <w:szCs w:val="28"/>
                <w:lang w:eastAsia="zh-CN"/>
              </w:rPr>
              <w:t>–</w:t>
            </w:r>
            <w:r w:rsidRPr="00C204F7">
              <w:rPr>
                <w:rFonts w:ascii="Times New Roman" w:hAnsi="Times New Roman"/>
                <w:sz w:val="28"/>
                <w:szCs w:val="28"/>
                <w:lang w:eastAsia="zh-CN"/>
              </w:rPr>
              <w:t xml:space="preserve"> </w:t>
            </w:r>
            <w:r w:rsidR="0064648C">
              <w:rPr>
                <w:rFonts w:ascii="Times New Roman" w:hAnsi="Times New Roman"/>
                <w:sz w:val="28"/>
                <w:szCs w:val="28"/>
                <w:lang w:eastAsia="zh-CN"/>
              </w:rPr>
              <w:t>49773,159</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- 50085,428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- 48779,316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- 14202,800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- 14202,800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- 14202,800 тыс. рублей.</w:t>
            </w:r>
          </w:p>
        </w:tc>
      </w:tr>
      <w:tr w:rsidR="00B72A1F" w:rsidRPr="00C82221" w:rsidTr="00263FE7">
        <w:trPr>
          <w:trHeight w:val="28"/>
        </w:trPr>
        <w:tc>
          <w:tcPr>
            <w:tcW w:w="2727"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3</w:t>
            </w:r>
          </w:p>
        </w:tc>
        <w:tc>
          <w:tcPr>
            <w:tcW w:w="69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качественное исполнение полномочий в сфере охраны окружающей среды;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качественное выполнение государственных заданий</w:t>
            </w:r>
          </w:p>
        </w:tc>
      </w:tr>
    </w:tbl>
    <w:p w:rsidR="00B72A1F" w:rsidRPr="00C204F7" w:rsidRDefault="00B72A1F" w:rsidP="00C204F7">
      <w:pPr>
        <w:widowControl w:val="0"/>
        <w:suppressAutoHyphens/>
        <w:autoSpaceDE w:val="0"/>
        <w:spacing w:after="0" w:line="240" w:lineRule="auto"/>
        <w:rPr>
          <w:rFonts w:ascii="Times New Roman" w:hAnsi="Times New Roman"/>
          <w:sz w:val="28"/>
          <w:szCs w:val="28"/>
          <w:lang w:val="en-US"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51" w:name="Par1142"/>
      <w:bookmarkEnd w:id="51"/>
      <w:r w:rsidRPr="00C204F7">
        <w:rPr>
          <w:rFonts w:ascii="Times New Roman" w:hAnsi="Times New Roman"/>
          <w:b/>
          <w:bCs/>
          <w:sz w:val="28"/>
          <w:szCs w:val="28"/>
          <w:lang w:eastAsia="zh-CN"/>
        </w:rPr>
        <w:t>1. Характеристика сферы реализации Подпрограммы 3,</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основные проблемы в указанной сфере и прогноз ее развития</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обеспечения достижения целей государственной программы на основе эффективной деятельности департамента экологической безопасности и природопользования Курской области выделяется Подпрограмма 3, в рамках которой отражаются мероприятия, направленные на решение задач по:</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повышению качества оказания государственных услуг и исполнения государственных функций в сфере охраны окружающей среды, воспроизводства и использования природных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обеспечению эффективного управления государственными финансами в сфере воспроизводства и использования природных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обеспечению эффективного управления кадровыми ресурсами;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обеспечению эффективного использования государственного имущества;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информационному обеспечению реализации государственной программы.</w:t>
      </w:r>
    </w:p>
    <w:p w:rsidR="00B72A1F" w:rsidRDefault="00B72A1F" w:rsidP="00835936">
      <w:pPr>
        <w:widowControl w:val="0"/>
        <w:suppressAutoHyphens/>
        <w:autoSpaceDE w:val="0"/>
        <w:spacing w:after="0" w:line="240" w:lineRule="auto"/>
        <w:rPr>
          <w:rFonts w:ascii="Times New Roman" w:hAnsi="Times New Roman"/>
          <w:sz w:val="28"/>
          <w:szCs w:val="28"/>
          <w:lang w:eastAsia="zh-CN"/>
        </w:rPr>
      </w:pPr>
      <w:bookmarkStart w:id="52" w:name="Par1152"/>
      <w:bookmarkEnd w:id="52"/>
    </w:p>
    <w:p w:rsidR="00835936" w:rsidRDefault="00835936" w:rsidP="00835936">
      <w:pPr>
        <w:widowControl w:val="0"/>
        <w:suppressAutoHyphens/>
        <w:autoSpaceDE w:val="0"/>
        <w:spacing w:after="0" w:line="240" w:lineRule="auto"/>
        <w:rPr>
          <w:rFonts w:ascii="Times New Roman" w:hAnsi="Times New Roman"/>
          <w:sz w:val="28"/>
          <w:szCs w:val="28"/>
          <w:lang w:eastAsia="zh-CN"/>
        </w:rPr>
      </w:pPr>
    </w:p>
    <w:p w:rsidR="00835936" w:rsidRDefault="00835936" w:rsidP="00835936">
      <w:pPr>
        <w:widowControl w:val="0"/>
        <w:suppressAutoHyphens/>
        <w:autoSpaceDE w:val="0"/>
        <w:spacing w:after="0" w:line="240" w:lineRule="auto"/>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2. Приоритеты государственной политики в сфере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3, цели, задачи и показатели (индикаторы)</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достижения целей и решения задач, описание основных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ожидаемых конечных результатов Подпрограммы 3,</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сроков и контрольных этапов реализации Подпрограммы 3</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Основой целью Подпрограммы 3 является обеспечение эффективного исполнения полномочий в сфере охраны окружающей среды и рационального природопользования;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выполнение государственных заданий.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достижения цели решаются следующие задачи: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повышение доступности и качества оказания государственных услуг;</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эффективное исполнение государственных функций;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функционирования ООПТ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повышение уровня экологического воспитания и образования населения;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мониторинг состояния водных объектов и гидротехнических сооружений.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Показателями выполнения задач является: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100% выполнение индикаторов государственной программы Курской области «Воспроизводство и использование природных ресурсов, охрана окружающей среды в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качественное выполнение установленных государственных заданий ОБУ «Экоцентр»;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качественное выполнение установленных государственных заданий ОБУ «Железногорский дендрологический парк».</w:t>
      </w:r>
    </w:p>
    <w:p w:rsidR="00B72A1F" w:rsidRPr="00C204F7" w:rsidRDefault="00B72A1F" w:rsidP="00FF332E">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Результатом реализации Подпрограммы 3 станет эффективное и качественное исполнение полномочий в сфере охраны окружающей среды; безопасность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выполнение государственных заданий подведомственными учреждениями.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 реализации Подпрограммы 3: 2014 - 2020 годы, этапы реализации не выделяются.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3 и их значениях приведены в приложении № 1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53" w:name="Par1174"/>
      <w:bookmarkEnd w:id="53"/>
      <w:r w:rsidRPr="00C204F7">
        <w:rPr>
          <w:rFonts w:ascii="Times New Roman" w:hAnsi="Times New Roman"/>
          <w:b/>
          <w:bCs/>
          <w:sz w:val="28"/>
          <w:szCs w:val="28"/>
          <w:lang w:eastAsia="zh-CN"/>
        </w:rPr>
        <w:t>3. Характеристика основных мероприятий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54" w:name="Par1176"/>
      <w:bookmarkEnd w:id="54"/>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Обеспечение деятельности и выполнение функций государственных органов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Исполнителем мероприятия является департамент экологической безопасности и природопользования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исполнять государственные функции и оказывать государственные услуги.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1: невозможность исполнения государственных функций и оказания государственных услуг.</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Срок реализации: 2014 - 2020 годы, этапы реализации не выделяются.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55" w:name="Par1184"/>
      <w:bookmarkEnd w:id="55"/>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Исполнителями мероприятия являются ОКУ «Управление по эксплуатации гидротехнических сооружений Курской области, ОБУ «Железногорский дендрологический парк» и ОБУ «Экоцентр».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качественно выполнять государственные задания, а также контролировать ситуацию на гидротехнических сооружениях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невыполнение государственных заданий, возникновение чрезвычайных ситуаций на гидротехнических сооружениях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 реализации: 2014 - 2020 годы, этапы реализации не выделяются.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3 приведен в приложении № 2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56" w:name="Par1193"/>
      <w:bookmarkEnd w:id="56"/>
      <w:r w:rsidRPr="00C204F7">
        <w:rPr>
          <w:rFonts w:ascii="Times New Roman" w:hAnsi="Times New Roman"/>
          <w:b/>
          <w:bCs/>
          <w:sz w:val="28"/>
          <w:szCs w:val="28"/>
          <w:lang w:eastAsia="zh-CN"/>
        </w:rPr>
        <w:t>4. Характеристика мер государственного регулирования</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3 не применяются.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3 не предусмотрены.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57" w:name="Par1198"/>
      <w:bookmarkEnd w:id="57"/>
      <w:r w:rsidRPr="00C204F7">
        <w:rPr>
          <w:rFonts w:ascii="Times New Roman" w:hAnsi="Times New Roman"/>
          <w:b/>
          <w:bCs/>
          <w:sz w:val="28"/>
          <w:szCs w:val="28"/>
          <w:lang w:eastAsia="zh-CN"/>
        </w:rPr>
        <w:t>5. Прогноз сводных показателей государственных заданий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 этапам реализации Подпрограммы 3 (оказываемых областными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государственными учреждениями государственных услуг</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(работ) в рамках Подпрограммы 3)</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Департамент экологической безопасности и природопользования Курской области является учредителем двух бюджетных учреждений Курской области: ОБУ «Железногорский дендрологический парк» и ОБУ «Экоцентр».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Государственное задание ОБУ «Железногорский дендрологический парк»: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функционирования и соблюдения режима особой охраны особо охраняемой природной территории регионального значения категории «дендрологический парк».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Государственное задание ОБУ «Экоцентр»: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 осуществление мероприятий по мониторингу гидротехнических сооружений, в том числе находящихся в собственности Курской области </w:t>
      </w:r>
      <w:r w:rsidRPr="00C204F7">
        <w:rPr>
          <w:rFonts w:ascii="Times New Roman" w:hAnsi="Times New Roman"/>
          <w:sz w:val="28"/>
          <w:szCs w:val="28"/>
          <w:lang w:eastAsia="zh-CN"/>
        </w:rPr>
        <w:lastRenderedPageBreak/>
        <w:t>(обследование гидротехнических сооружений, находящихся в областной собственности, а также гидротехнических сооружений , которые не имеют собственника или собственник  которых неизвестен либо от права собственности   на  которые собственник отказался на предмет технического состояния в целях обеспечения их безопасности при использовании 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подготовка материалов, необходимых для организации аукционов на право пользования участками недр местного значения и подготовки условий пользования недрами;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подготовка предложений по результатам рассмотрения проектов зон санитарной охраны водных объектов, используемых для питьевого, хозяйственно-бытового водоснабжения, и по установлению границ и режима зон санитарной охраны источников питьевого и хозяйственно-бытового водоснабжения;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формирование макета, организация издания и сопровождение ежегодного Доклада о состоянии и охране окружающей среды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организация мероприятий по формированию экологического мировоззрения и нравственного воспитания населения Курской области в сфере охраны окружающей среды и природопользования;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ведение реестра загрязненных нефтью и нефтепродуктами территорий и водных объектов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анализ выполнения условий водопользования, предусмотренных договорами и решениями о предоставлении водного объекта в пользование с фактическими показателями и сроками их предоставления водопользователями;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подготовка материалов, необходимых для создания особо охраняемых природных территорий регионального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транспортное обеспечение Учредителя для выполнения возложенных полномочий.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Подпрограммой 3 предусмотрено 100% выполнение государственных заданий.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Прогноз</w:t>
      </w:r>
      <w:r w:rsidRPr="00C204F7">
        <w:rPr>
          <w:rFonts w:ascii="Times New Roman" w:hAnsi="Times New Roman"/>
          <w:sz w:val="28"/>
          <w:szCs w:val="28"/>
          <w:lang w:eastAsia="zh-CN"/>
        </w:rPr>
        <w:t xml:space="preserve"> сводных показателей государственных заданий на оказание государственных услуг указанными областными государственными учреждениями представлен в приложении № 3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58" w:name="Par1219"/>
      <w:bookmarkEnd w:id="58"/>
      <w:r w:rsidRPr="00C204F7">
        <w:rPr>
          <w:rFonts w:ascii="Times New Roman" w:hAnsi="Times New Roman"/>
          <w:b/>
          <w:bCs/>
          <w:sz w:val="28"/>
          <w:szCs w:val="28"/>
          <w:lang w:eastAsia="zh-CN"/>
        </w:rPr>
        <w:t>6. Характеристика основных мероприятий, реализуемых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 в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3</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Муниципальные образования Курской области участия в реализации Подпрограммы 3 не принимают.</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59" w:name="Par1225"/>
      <w:bookmarkEnd w:id="59"/>
      <w:r w:rsidRPr="00C204F7">
        <w:rPr>
          <w:rFonts w:ascii="Times New Roman" w:hAnsi="Times New Roman"/>
          <w:b/>
          <w:bCs/>
          <w:sz w:val="28"/>
          <w:szCs w:val="28"/>
          <w:lang w:eastAsia="zh-CN"/>
        </w:rPr>
        <w:t>7. Информация об участии предприятий и организаций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lastRenderedPageBreak/>
        <w:t>собственности, а также государственных внебюджетных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 3</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реализации Подпрограммы 3 принимают участие областное казенное учреждение «Управление по эксплуатации гидротехнических сооружений Курской области», областное бюджетное учреждение «Железногорский дендрологический парк» и областное бюджетное учреждение «Экологический центр».</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60" w:name="Par1232"/>
      <w:bookmarkEnd w:id="60"/>
      <w:r w:rsidRPr="00C204F7">
        <w:rPr>
          <w:rFonts w:ascii="Times New Roman" w:hAnsi="Times New Roman"/>
          <w:b/>
          <w:bCs/>
          <w:sz w:val="28"/>
          <w:szCs w:val="28"/>
          <w:lang w:eastAsia="zh-CN"/>
        </w:rPr>
        <w:t>8. Объем финансовых ресурсов, необходимых для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3</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Финансирование мероприятий подпрограммы 3 предусмотрено выполнять за счет средств областного бюджета. Общий объем финансирования мероприятий подпрограммы 3 на период 2014 - 2020 годов составляет </w:t>
      </w:r>
      <w:r w:rsidR="00222521">
        <w:rPr>
          <w:rFonts w:ascii="Times New Roman" w:hAnsi="Times New Roman"/>
          <w:sz w:val="28"/>
          <w:szCs w:val="28"/>
          <w:lang w:eastAsia="zh-CN"/>
        </w:rPr>
        <w:t>220484,758</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- 29238,455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w:t>
      </w:r>
      <w:r w:rsidR="00222521">
        <w:rPr>
          <w:rFonts w:ascii="Times New Roman" w:hAnsi="Times New Roman"/>
          <w:sz w:val="28"/>
          <w:szCs w:val="28"/>
          <w:lang w:eastAsia="zh-CN"/>
        </w:rPr>
        <w:t>–</w:t>
      </w:r>
      <w:r w:rsidRPr="00C204F7">
        <w:rPr>
          <w:rFonts w:ascii="Times New Roman" w:hAnsi="Times New Roman"/>
          <w:sz w:val="28"/>
          <w:szCs w:val="28"/>
          <w:lang w:eastAsia="zh-CN"/>
        </w:rPr>
        <w:t xml:space="preserve"> </w:t>
      </w:r>
      <w:r w:rsidR="00222521">
        <w:rPr>
          <w:rFonts w:ascii="Times New Roman" w:hAnsi="Times New Roman"/>
          <w:sz w:val="28"/>
          <w:szCs w:val="28"/>
          <w:lang w:eastAsia="zh-CN"/>
        </w:rPr>
        <w:t>49773,159</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- 50085,428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- 48779,316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- 14202,800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- 14202,800 тыс. рублей;</w:t>
      </w:r>
    </w:p>
    <w:p w:rsidR="00B72A1F" w:rsidRPr="00C204F7" w:rsidRDefault="00B72A1F"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- 14202,800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3 утверждается законом об областном бюджете.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Подпрограммы 3 позволят обеспечить возможность реализации мероприятий, направленных на достижение целей, задач и целевых показателей (индикаторов).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3 за счет средств областного бюджета приведено в приложении № 4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61" w:name="Par1280"/>
      <w:bookmarkEnd w:id="61"/>
      <w:r w:rsidRPr="00C204F7">
        <w:rPr>
          <w:rFonts w:ascii="Times New Roman" w:hAnsi="Times New Roman"/>
          <w:b/>
          <w:bCs/>
          <w:sz w:val="28"/>
          <w:szCs w:val="28"/>
          <w:lang w:eastAsia="zh-CN"/>
        </w:rPr>
        <w:t>9. Анализ рисков реализации подпрограммы и описание мер</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 реализации Подпрограммы 3</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835936" w:rsidRDefault="00B72A1F" w:rsidP="00835936">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основным рискам следует отнести потенциальные изменения действующего законодательства и, как следствие, необходимость увеличения количества исполняемых полномочий и государственных заданий. Снижению рисков могут способствовать своевременная подготовка изменений в государственную программу в части увеличения объемов финансирования Подпрограммы 3.</w:t>
      </w:r>
    </w:p>
    <w:p w:rsidR="00835936" w:rsidRDefault="00835936" w:rsidP="00DE28F3">
      <w:pPr>
        <w:widowControl w:val="0"/>
        <w:suppressAutoHyphens/>
        <w:autoSpaceDE w:val="0"/>
        <w:spacing w:after="0" w:line="240" w:lineRule="auto"/>
        <w:rPr>
          <w:rFonts w:ascii="Times New Roman" w:hAnsi="Times New Roman"/>
          <w:b/>
          <w:bCs/>
          <w:sz w:val="28"/>
          <w:szCs w:val="28"/>
          <w:lang w:eastAsia="zh-CN"/>
        </w:rPr>
      </w:pPr>
    </w:p>
    <w:p w:rsidR="00DE28F3" w:rsidRDefault="00DE28F3" w:rsidP="00DE28F3">
      <w:pPr>
        <w:widowControl w:val="0"/>
        <w:suppressAutoHyphens/>
        <w:autoSpaceDE w:val="0"/>
        <w:spacing w:after="0" w:line="240" w:lineRule="auto"/>
        <w:rPr>
          <w:rFonts w:ascii="Times New Roman" w:hAnsi="Times New Roman"/>
          <w:b/>
          <w:bCs/>
          <w:sz w:val="28"/>
          <w:szCs w:val="28"/>
          <w:lang w:eastAsia="zh-CN"/>
        </w:rPr>
      </w:pPr>
    </w:p>
    <w:p w:rsidR="00DE28F3" w:rsidRDefault="00DE28F3" w:rsidP="00DE28F3">
      <w:pPr>
        <w:widowControl w:val="0"/>
        <w:suppressAutoHyphens/>
        <w:autoSpaceDE w:val="0"/>
        <w:spacing w:after="0" w:line="240" w:lineRule="auto"/>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4 «Экология и чистая вода в Курской области» на 2014 - 2020 годы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62" w:name="Par1292"/>
      <w:bookmarkEnd w:id="62"/>
      <w:r w:rsidRPr="00C204F7">
        <w:rPr>
          <w:rFonts w:ascii="Times New Roman" w:hAnsi="Times New Roman"/>
          <w:b/>
          <w:bCs/>
          <w:sz w:val="28"/>
          <w:szCs w:val="28"/>
          <w:lang w:eastAsia="zh-CN"/>
        </w:rPr>
        <w:t>ПАСПОРТ</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4 «Экология</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и чистая вода в Курской области» на 2014 - 2020 годы</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Подпрограмма 4)</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4</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департамент экологической безопасности и природопользования Курской области </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4</w:t>
            </w:r>
          </w:p>
        </w:tc>
        <w:tc>
          <w:tcPr>
            <w:tcW w:w="7051"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Цель Подпрограммы 4</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улучшение качества жизни жителей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4</w:t>
            </w:r>
          </w:p>
        </w:tc>
        <w:tc>
          <w:tcPr>
            <w:tcW w:w="7051"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улучшение питьевого водоснабжения населения;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предупреждение негативного влияния на окружающую среду антропогенных источников загрязнения окружающей среды;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работы с твердыми бытовыми отходами;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уровня экологической культуры населения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4</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количество созданных и отремонтированных объектов водоснабжения муниципальной собственности (единиц);</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обеспеченного питьевой водой надлежащего качества (тыс. чел.);</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мероприятий по мониторингу антропогенного воздействия источников загрязнения на окружающую среду (штук);</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осуществленных мероприятий по ликвидации подтопления территорий населенных пунктов (единиц);</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ремонтных работ на объектах очистки сточных вод муниципальной собственности (единиц);</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строительных работ на объектах размещения (хранения) твердых бытовых отходов (шт.);</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обустроенных родников - природных источников питьевой воды (штук);</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количество изданных материалов экологической </w:t>
            </w:r>
            <w:r w:rsidRPr="00C204F7">
              <w:rPr>
                <w:rFonts w:ascii="Times New Roman" w:hAnsi="Times New Roman"/>
                <w:sz w:val="28"/>
                <w:szCs w:val="28"/>
                <w:lang w:eastAsia="zh-CN"/>
              </w:rPr>
              <w:lastRenderedPageBreak/>
              <w:t>направленности (экземпляров);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100% выполнение выданных государственных заданий ОБУ "Курское областное экологическое управление"</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Этапы и сроки реализации Подпрограммы 4</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Подпрограмма 4 реализуется в 2014 - 2020 годах без выделения этапов</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подпрограммы 4</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по подпрограмме 4 за счет средств областного бюджета составит 271768,844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- 59856,266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- 53606,221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- 31456,221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- 4414,736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- 40811,800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- 40811,800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- 40811,800 тыс. рублей.</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4</w:t>
            </w:r>
          </w:p>
        </w:tc>
        <w:tc>
          <w:tcPr>
            <w:tcW w:w="7051"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в качественном выражении: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обеспеченности питьевой водой жителей;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работы объектов очистки сточных вод; обеспечение защиты территорий населенных пунктов от негативного воздействия вод, увеличение количества восстановленных и обустроенных родников - природных источников питьевой воды, повышение уровня экологической культуры населения, своевременное реагирование на случаи обострения экологической обстановки;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работы с твердыми бытовыми отходами;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в количественном выражении реализация Подпрограммы 4 к 2020 году позволит:</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создать и отремонтировать, в том числе за счет активного применения инновационных технологий, 579 объект водоснабжения муниципальной собственности;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обеспечить питьевой водой надлежащего качества 252 тыс. человек;</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отремонтировать 9 объектов очистки сточных вод муниципальной собственности;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выполнить 15 мероприятий по мониторингу состояния антропогенного воздействия источников загрязнения на окружающую среду;</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издать 23 тыс. экземпляров экологической литературы и материалов экологической направленности, среди которых экологический журнал для детей и школьников «Родничок»;</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lastRenderedPageBreak/>
              <w:t>восстановить и обустроить 18 родников, являющихся дополнительным источником питьевой воды и источником силы, здоровья и благополучия человека;</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выполнить работы по строительству 2 объектов размещения (хранения) твердых бытовых отходов</w:t>
            </w:r>
          </w:p>
        </w:tc>
      </w:tr>
    </w:tbl>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63" w:name="Par1343"/>
      <w:bookmarkEnd w:id="63"/>
      <w:r w:rsidRPr="00C204F7">
        <w:rPr>
          <w:rFonts w:ascii="Times New Roman" w:hAnsi="Times New Roman"/>
          <w:b/>
          <w:bCs/>
          <w:sz w:val="28"/>
          <w:szCs w:val="28"/>
          <w:lang w:eastAsia="zh-CN"/>
        </w:rPr>
        <w:t>1. Характеристика сферы реализации Подпрограммы 4,</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описание основных проблем в указанной сфере 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прогноз ее развития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Состояние природной среды Курской области на протяжении ряда лет остается стабильным, что является результатом совместной работы государственных органов, муниципальных образований, хозяйствующих субъектов и граждан.</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то же время за более чем 200-летний период интенсивного освоения территории Курской области и использования ее природных ресурсов коренным образом изменились естественные ландшафты (они занимают теперь лишь 1% территории). Чрезмерная распаханность почвы, вырубка лесов, интенсивное развитие промышленности в советское время и транспорта в последнее время, неумеренное и научно необоснованное потребление природных ресурсов породили ряд экологических проблем.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Высокая антропогенная нагрузка на значительной территории Курской области обусловлена загрязнением вредными веществами атмосферного воздуха, поверхностных и подземных вод и почв.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источниками загрязнения атмосферы области продолжают быть автотранспорт, предприятия теплоэнергетики, стройиндустрии, машиностроения, химической и горнодобывающей промышленности.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Пробы атмосферного воздуха, отобранные в городских и в сельских поселениях, при анализе состояния выбрасываемых загрязняющих веществ в атмосферу показывают, что удельный вес неудовлетворительных проб атмосферного воздуха практически не меняется и колеблется в районе 3,8%.</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Неудовлетворительные результаты в сельских поселениях отмечаются по окиси углерода и углеводородам.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Результаты мониторинга земель и других систем наблюдений за состоянием окружающей среды показывают сохраняющуюся тенденцию ухудшения состояния земель.</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Происходит изменение, а в районе КМА и разрушение почвенного покрова в результате развития эрозии, нарушения технологии обработки почв, добычи полезных ископаемых. Применение большого количества ядохимикатов и минеральных удобрений, вынос с полей или сжигание почти всех органических остатков способствуют загрязнению почв, падению гумуса. Доза содержания ядохимикатов в почве часто превышает норму в несколько раз.</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Сохраняется экологическая напряженность и в сфере водных ресурсов и </w:t>
      </w:r>
      <w:r w:rsidRPr="00C204F7">
        <w:rPr>
          <w:rFonts w:ascii="Times New Roman" w:hAnsi="Times New Roman"/>
          <w:sz w:val="28"/>
          <w:szCs w:val="28"/>
          <w:lang w:eastAsia="zh-CN"/>
        </w:rPr>
        <w:lastRenderedPageBreak/>
        <w:t>водных объектов.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Источником покрытия потребности в воде на территории Курской области являются поверхностные и подземные воды. Хозяйственно-питьевое водоснабжение Курской области осуществляется исключительно из подземных горизонтов. Для водоснабжения промышленности широко используется поверхностный сток рек.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среднегодового поверхностного стока рек и разведанные запасы подземных вод полностью покрывают потребности Курской области в водных ресурсах и обеспечивают заявленные объемы забора воды по всем отраслям хозяйственной деятельности.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 наиболее значимых рек к бассейну Днепра относятся Сейм (приток Десны) со своими притоками Тускарь и Свапа, а также Псел (приток Днепра). Бассейн Дона представляют верховья рек Тим, Кшень, Олым (все притоки реки Сосна), а также Оскол (приток реки Северский Донец).</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большинстве своем поверхностные водные объекты имеют природоохранное и рекреационное значение.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Характерными загрязняющими веществами водных объектов Курской области являются органические вещества, соединения меди, азот нитритный и железо общее. Устойчиво загрязнение нефтепродуктами.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настоящее время реки области испытывают большую антропогенную нагрузку и, зачастую, их природной самоочищающейся способности недостаточно для нейтрализации загрязняющих веществ, попадающих в водоемы.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источниками загрязнения поверхностных вод и водных объектов являются недостаточно очищенные сбросы промышленных и коммунальных предприятий, смывы, содержащие удобрения, ядохимикаты и нефтепродукты.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Технологическое и очистное оборудование физически и морально изношено, при этом оно модернизируется и обновляется недостаточными темпами.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последнее время стали интенсивно проявляться процессы подтопления, переувлажнения и заболачивания почв.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Медленными темпами снижается острота проблемы качества питьевой воды. Курская область входит в число 32 территорий России, хозяйственно-питьевое водоснабжение в которых осуществляется за счет запасов подземных вод, что позволяет обеспечивать достаточно высокую защищенность вод, используемых для питьевых целей, от различных факторов внешней среды, обеспечить относительную стабильность их запасов, а в отдельных случаях использовать их в практике хозяйственно-питьевого водоснабжения без предварительной водоподготовки.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Основной причиной ухудшения качества питьевой воды в ряде районов </w:t>
      </w:r>
      <w:r w:rsidRPr="00C204F7">
        <w:rPr>
          <w:rFonts w:ascii="Times New Roman" w:hAnsi="Times New Roman"/>
          <w:sz w:val="28"/>
          <w:szCs w:val="28"/>
          <w:lang w:eastAsia="zh-CN"/>
        </w:rPr>
        <w:lastRenderedPageBreak/>
        <w:t>является крайне неудовлетворительное санитарно-техническое состояние водопроводных сетей и сооружений, особенно в сельской местности.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Модернизация существующих сооружений питьевого водоснабжения еще не стала приоритетным направлением в деятельности проектных учреждений областных структур и муниципальных образований. Инновационные технологии, дающие экономический и экологический эффект, в этих целях внедряются еще медленными темпами.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Социально-экономическое развитие области в предшествующий период, процессы индустриализации и экстенсивной добычи природных ресурсов, плотность промышленного производства, высокая степень износа основных фондов, технологическая отсталость, накопление загрязняющих веществ преимущественно в почвах (землях) с учетом биогеохимических процессов и депонирующих свойств указанного природного объекта, а также значительное количество бесхозяйных или экономически непривлекательных активов, характеризующихся высокой степенью загрязнения, являются основными причинами возникновения прошлого экологического ущерба.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Прогноз развития экологической обстановки в области в определяющей степени зависит от результатов реализации данной подпрограммы. В случае достижения поставленных программой цели и задач экологическая обстановка в области будет иметь положительную динамику и, как следствие, позитивно повлияет на качество жизни населения.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Немаловажную роль в сохранении и улучшении экологии на территории Курской области играет уровень экологической культуры населения, который на современном этапе нуждается в проведении дальнейшей работы по экологическому образованию и просвещению всех возрастных категорий населения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64" w:name="Par1373"/>
      <w:bookmarkEnd w:id="64"/>
      <w:r w:rsidRPr="00C204F7">
        <w:rPr>
          <w:rFonts w:ascii="Times New Roman" w:hAnsi="Times New Roman"/>
          <w:b/>
          <w:bCs/>
          <w:sz w:val="28"/>
          <w:szCs w:val="28"/>
          <w:lang w:eastAsia="zh-CN"/>
        </w:rPr>
        <w:t>2. Приоритеты государственной политики в сфере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4, цели, задачи и показатели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(индикаторы) достижения целей и решения задач, описание</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основных ожидаемых конечных результатов Подпрограммы 4,</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сроков и контрольных этапов реализации Подпрограммы 4</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Настоящая Подпрограмма 4 разработана с учетом основных положений </w:t>
      </w:r>
      <w:r w:rsidRPr="00C204F7">
        <w:rPr>
          <w:rFonts w:ascii="Times New Roman" w:hAnsi="Times New Roman"/>
          <w:sz w:val="28"/>
          <w:szCs w:val="28"/>
        </w:rPr>
        <w:t>подраздела 8</w:t>
      </w:r>
      <w:r w:rsidRPr="00C204F7">
        <w:rPr>
          <w:rFonts w:ascii="Times New Roman" w:hAnsi="Times New Roman"/>
          <w:sz w:val="28"/>
          <w:szCs w:val="28"/>
          <w:lang w:eastAsia="zh-CN"/>
        </w:rPr>
        <w:t xml:space="preserve"> Стратегии социально-экономического развития Центрального федерального округа, утвержденной Распоряжением Правительства Российской Федерации от 6 сентября 2011 г. № 1540Р, </w:t>
      </w:r>
      <w:r w:rsidRPr="00C204F7">
        <w:rPr>
          <w:rFonts w:ascii="Times New Roman" w:hAnsi="Times New Roman"/>
          <w:sz w:val="28"/>
          <w:szCs w:val="28"/>
        </w:rPr>
        <w:t>Закона</w:t>
      </w:r>
      <w:r w:rsidRPr="00C204F7">
        <w:rPr>
          <w:rFonts w:ascii="Times New Roman" w:hAnsi="Times New Roman"/>
          <w:sz w:val="28"/>
          <w:szCs w:val="28"/>
          <w:lang w:eastAsia="zh-CN"/>
        </w:rPr>
        <w:t xml:space="preserve"> Курской области от 28 февраля 2011 г. № 15-ЗКО «О Программе социально-экономического развития Курской области на 2011 - 2015 годы» и Прогноза социально-экономического развития Курской области на 2013 год и плановый период 2014 - 2020 годов.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соответствии с указанными нормативными актами цель настоящей Подпрограммы 4 - улучшение качества жизни жителей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Задачи Подпрограммы 4: улучшение питьевого водоснабжения населения; предупреждение негативного влияния на окружающую среду </w:t>
      </w:r>
      <w:r w:rsidRPr="00C204F7">
        <w:rPr>
          <w:rFonts w:ascii="Times New Roman" w:hAnsi="Times New Roman"/>
          <w:sz w:val="28"/>
          <w:szCs w:val="28"/>
          <w:lang w:eastAsia="zh-CN"/>
        </w:rPr>
        <w:lastRenderedPageBreak/>
        <w:t>антропогенных источников загрязнения окружающей среды; улучшение работы с твердыми бытовыми отходами; повышение уровня экологической культуры населения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Индикаторами достижения данной цели являются: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созданных объектов водоснабжения муниципальной собственности, не относящихся к объектам капитального строительства;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отремонтированных объектов водоснабжения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обеспеченного питьевой водой надлежащего качества;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работ по текущему ремонту объектов очистки сточных вод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строительных работ на объектах размещения (хранения) твердых бытовых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мероприятий по мониторингу антропогенного воздействия источников загрязнения на окружающую среду;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осуществленных мероприятий по ликвидации подтопления территорий населенных пунктов;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обустроенных родников - природных источников питьевой воды;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изданных материалов экологической направленности;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выполнение выданных государственных заданий.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Непосредственным исполнителем Подпрограммы 4 является ОБУ «Курское областное экологическое управление».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указанной Подпрограммы 4 позволит улучшить обеспеченность питьевой водой жителей Курской области, улучшить работу объектов очистки сточных вод и работу с твердыми бытовыми отходами; обеспечить защиту территорий населенных пунктов от негативного воздействия вод, увеличить количество восстановленных и обустроенных родников - природных источников питьевой воды, повысить уровень экологической культуры населения, своевременное реагирование на случаи обострения экологической обстановки.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количественном выражении реализация Подпрограммы 4 к 2020 году позволит:</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создать и отремонтировать, в том числе за счет активного применения инновационных технологий, 579 объект водоснабжения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обеспечить питьевой водой надлежащего качества 252 тыс. человек;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отремонтировать 9 объектов очистки сточных вод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выполнить 15 мероприятий по мониторингу состояния антропогенного воздействия источников загрязнения на окружающую среду;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издать 23 тыс. экземпляров экологической литературы и материалов экологической направленности, среди которых экологический журнал для детей и школьников «Родничок»;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восстановить и обустроить 18 родников, являющихся дополнительным источником питьевой воды и источником силы, здоровья и благополучия человека;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выполнить работы по строительству 2 объектов размещения (хранения) твердых бытовых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Сроки реализации Подпрограммы 4 - 2014 - 2020 годы. Этапы реализации Подпрограммы 4 не выделяются.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4 и их значениях приведены в приложении № 1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65" w:name="Par1406"/>
      <w:bookmarkEnd w:id="65"/>
      <w:r w:rsidRPr="00C204F7">
        <w:rPr>
          <w:rFonts w:ascii="Times New Roman" w:hAnsi="Times New Roman"/>
          <w:b/>
          <w:bCs/>
          <w:sz w:val="28"/>
          <w:szCs w:val="28"/>
          <w:lang w:eastAsia="zh-CN"/>
        </w:rPr>
        <w:t>3. Характеристика основных мероприятий Подпрограммы 4</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6" w:name="Par1408"/>
      <w:bookmarkEnd w:id="66"/>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Обеспечение населения экологически чистой питьевой водой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созданию объектов водоснабжения муниципальной собственности, не относящихся к объектам капитального строительства; по проведению текущего ремонта объектов водоснабжения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обеспечение потребности населения в водных ресурсах на основе эффективного использования водно-ресурсного потенциала. Мероприятие реализуется за счет предоставления субсидий местным бюджетам. Исполнителем мероприятия является ОБУ «Курское областное экологическое управление». Мероприятие реализуется в 2014 - 2020 годах.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обеспеченность питьевой водой жителей Курской области, повысить работоспособность объектов водоснабжения.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ухудшение обеспеченности питьевой водой жителей Курской области, рост заболеваемости населения, возникновение социальной напряженности.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7" w:name="Par1415"/>
      <w:bookmarkEnd w:id="67"/>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Другие мероприятия по охране окружающей среды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проведение текущего ремонта объектов очистки сточных вод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 Выполнение данного основного мероприятия будет осуществляться областным бюджетным учреждением «Курское областное экологическое управление» совместно с муниципальными образованиями Курской области в период с 2014 по 2020 год включительно.</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объектов очистки сточных вод.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загрязнение водных объектов промышленными и бытовыми стоками, возникновение инфекционных заболеваний.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8" w:name="Par1422"/>
      <w:bookmarkEnd w:id="68"/>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Расходы на обеспечение деятельности </w:t>
      </w:r>
      <w:r w:rsidRPr="00C204F7">
        <w:rPr>
          <w:rFonts w:ascii="Times New Roman" w:hAnsi="Times New Roman"/>
          <w:b/>
          <w:bCs/>
          <w:sz w:val="28"/>
          <w:szCs w:val="28"/>
          <w:lang w:eastAsia="zh-CN"/>
        </w:rPr>
        <w:lastRenderedPageBreak/>
        <w:t>(оказание услуг) государственных учреждений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100% выполнение государственных заданий, природоохранных мероприятий ОБУ «Курское областное экологическое управление», учредителем которого является Администрация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из областного бюджета субсидий на финансовое обеспечение государственного задания и субсидий на иные цели. Исполнителем мероприятия является ОБУ «Курское областное экологическое управление». Мероприятие реализуется в 2014 - 2020 годах.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защиту территорий населенных пунктов от негативного воздействия вод; увеличить количество восстановленных и обустроенных родников - природных источников питьевой воды; повысить уровень экологической культуры населения; своевременно реагировать на случаи обострения экологической обстановки.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3: захламление и заиливание родников - природных источников питьевой воды, отдельные из них прекратят свое существование. Снижение уровня реагирования на случаи обострения экологической обстановки.</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4 приведен в приложении № 2 к государственной программе.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9" w:name="Par1430"/>
      <w:bookmarkEnd w:id="69"/>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Строительство объектов размещения (хранения) твердых бытовых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строительство объектов размещения (хранения) твердых бытовых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 Выполнение данного основного мероприятия будет осуществляться областным бюджетным учреждением «Курское областное экологическое управление» совместно с муниципальными образованиями Курской области в 2014 году.</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с твердыми бытовыми отходами.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загрязнение территорий муниципальных образований твердыми бытовыми отходами.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70" w:name="Par1437"/>
      <w:bookmarkEnd w:id="70"/>
      <w:r w:rsidRPr="00C204F7">
        <w:rPr>
          <w:rFonts w:ascii="Times New Roman" w:hAnsi="Times New Roman"/>
          <w:b/>
          <w:bCs/>
          <w:sz w:val="28"/>
          <w:szCs w:val="28"/>
          <w:lang w:eastAsia="zh-CN"/>
        </w:rPr>
        <w:t>4. Характеристика мер государственного регулирования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данной Подпрограмме 4 не применяются. Меры правового регулирования не предусмотрены.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71" w:name="Par1441"/>
      <w:bookmarkEnd w:id="71"/>
      <w:r w:rsidRPr="00C204F7">
        <w:rPr>
          <w:rFonts w:ascii="Times New Roman" w:hAnsi="Times New Roman"/>
          <w:b/>
          <w:bCs/>
          <w:sz w:val="28"/>
          <w:szCs w:val="28"/>
          <w:lang w:eastAsia="zh-CN"/>
        </w:rPr>
        <w:t>5. Прогноз сводных показателей государственных заданий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реализации подпрограммы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соответствии с действующим законодательством в ходе реализации основных мероприятий Подпрограммы 4 областным бюджетным </w:t>
      </w:r>
      <w:r w:rsidRPr="00C204F7">
        <w:rPr>
          <w:rFonts w:ascii="Times New Roman" w:hAnsi="Times New Roman"/>
          <w:sz w:val="28"/>
          <w:szCs w:val="28"/>
          <w:lang w:eastAsia="zh-CN"/>
        </w:rPr>
        <w:lastRenderedPageBreak/>
        <w:t>учреждением «Курское областное экологическое управление» предусматривается оказание государственных услуг:</w:t>
      </w:r>
    </w:p>
    <w:p w:rsidR="00B72A1F" w:rsidRPr="00C204F7" w:rsidRDefault="00B72A1F" w:rsidP="00C204F7">
      <w:pPr>
        <w:widowControl w:val="0"/>
        <w:tabs>
          <w:tab w:val="left" w:pos="9120"/>
        </w:tabs>
        <w:suppressAutoHyphens/>
        <w:autoSpaceDE w:val="0"/>
        <w:spacing w:after="0" w:line="240" w:lineRule="auto"/>
        <w:ind w:firstLine="794"/>
        <w:jc w:val="both"/>
        <w:rPr>
          <w:rFonts w:ascii="Times New Roman" w:hAnsi="Times New Roman"/>
          <w:sz w:val="28"/>
          <w:szCs w:val="28"/>
          <w:lang w:eastAsia="zh-CN"/>
        </w:rPr>
      </w:pPr>
      <w:r w:rsidRPr="00C204F7">
        <w:rPr>
          <w:rFonts w:ascii="Times New Roman" w:hAnsi="Times New Roman"/>
          <w:sz w:val="28"/>
          <w:szCs w:val="28"/>
          <w:lang w:eastAsia="zh-CN"/>
        </w:rPr>
        <w:t>разработка и реализация подпрограмм государственных программ Курской области в сфере охраны окружающей среды и обеспечения населения Курской области  экологически  чистой питьевой водой,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государственного мониторинга окружающей среды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осуществление функций заказчика и застройщика по проектированию, строительству и реконструкции природоохранных объектов и объектов, обеспечивающих население Курской области экологически чистой питьевой водой,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ликвидация подтоплений территорий населенных пунктов Курской области и предупреждение, в пределах предусмотренных полномочий, ситуаций, которые могут привести к нарушению функционирования системы жизнеобеспечения населения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развитие экологического образования и формирование экологической культуры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Прогноз</w:t>
      </w:r>
      <w:r w:rsidRPr="00C204F7">
        <w:rPr>
          <w:rFonts w:ascii="Times New Roman" w:hAnsi="Times New Roman"/>
          <w:sz w:val="28"/>
          <w:szCs w:val="28"/>
          <w:lang w:eastAsia="zh-CN"/>
        </w:rPr>
        <w:t xml:space="preserve"> сводных показателей государственных заданий на оказание государственных услуг областным бюджетным учреждением «Курское областное экологическое управление» в рамках реализации Подпрограммы 4 представлен в приложении № 3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72" w:name="Par1452"/>
      <w:bookmarkEnd w:id="72"/>
      <w:r w:rsidRPr="00C204F7">
        <w:rPr>
          <w:rFonts w:ascii="Times New Roman" w:hAnsi="Times New Roman"/>
          <w:b/>
          <w:bCs/>
          <w:sz w:val="28"/>
          <w:szCs w:val="28"/>
          <w:lang w:eastAsia="zh-CN"/>
        </w:rPr>
        <w:t>6. Характеристика основных мероприятий, реализуемых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участвующими в реализации Подпрограммы 4</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оказания муниципальным образованиям финансовой поддержки при исполнении ими своих расходных обязательств, связанных с осуществлением: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мероприятий по созданию объектов водоснабжения муниципальной собственности, не относящихся к объектам капитального строительства;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текущего ремонта объектов водоснабжения муниципальной собственности;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текущего ремонта объектов очистки сточных вод муниципальной собственности предоставляются субсидии из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работ по строительству объектов размещения (хранения) твердых бытовых отходов;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распоряжением Администрации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Правила</w:t>
      </w:r>
      <w:r w:rsidRPr="00C204F7">
        <w:rPr>
          <w:rFonts w:ascii="Times New Roman" w:hAnsi="Times New Roman"/>
          <w:sz w:val="28"/>
          <w:szCs w:val="28"/>
          <w:lang w:eastAsia="zh-CN"/>
        </w:rPr>
        <w:t xml:space="preserve"> предоставления и распределения субсидий из областного бюджета местным бюджетам на выполнение природоохранных мероприятий в рамках реализации подпрограммы 4 «Экология и чистая вода в Курской области» на 2014 - 2020 годы государственной программы, являющиеся </w:t>
      </w:r>
      <w:r w:rsidRPr="00C204F7">
        <w:rPr>
          <w:rFonts w:ascii="Times New Roman" w:hAnsi="Times New Roman"/>
          <w:sz w:val="28"/>
          <w:szCs w:val="28"/>
          <w:lang w:eastAsia="zh-CN"/>
        </w:rPr>
        <w:lastRenderedPageBreak/>
        <w:t>неотъемлемой частью указанной Подпрограммы 4, даны в приложении № 6 к государственной программе.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Цели, условия предоставления и расходования указанных субсидий местным бюджетам, критерии отбора муниципальных образований для предоставления субсидий и их распределение между муниципальными образованиями устанавливаются указанными </w:t>
      </w:r>
      <w:r w:rsidRPr="00C204F7">
        <w:rPr>
          <w:rFonts w:ascii="Times New Roman" w:hAnsi="Times New Roman"/>
          <w:sz w:val="28"/>
          <w:szCs w:val="28"/>
        </w:rPr>
        <w:t>Правилами</w:t>
      </w:r>
      <w:r w:rsidRPr="00C204F7">
        <w:rPr>
          <w:rFonts w:ascii="Times New Roman" w:hAnsi="Times New Roman"/>
          <w:sz w:val="28"/>
          <w:szCs w:val="28"/>
          <w:lang w:eastAsia="zh-CN"/>
        </w:rPr>
        <w:t>.</w:t>
      </w:r>
    </w:p>
    <w:p w:rsidR="00B72A1F" w:rsidRPr="00C204F7" w:rsidRDefault="00B72A1F" w:rsidP="003C41AB">
      <w:pPr>
        <w:widowControl w:val="0"/>
        <w:suppressAutoHyphens/>
        <w:autoSpaceDE w:val="0"/>
        <w:spacing w:after="0" w:line="240" w:lineRule="auto"/>
        <w:rPr>
          <w:rFonts w:ascii="Times New Roman" w:hAnsi="Times New Roman"/>
          <w:b/>
          <w:bCs/>
          <w:sz w:val="28"/>
          <w:szCs w:val="28"/>
          <w:lang w:eastAsia="zh-CN"/>
        </w:rPr>
      </w:pPr>
      <w:bookmarkStart w:id="73" w:name="Par1465"/>
      <w:bookmarkEnd w:id="73"/>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7. Информация об участии предприятий и организаций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 4</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реализации Подпрограммы 4 принимает участие областное бюджетное учреждение «Курское областное экологическое управление».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74" w:name="Par1472"/>
      <w:bookmarkEnd w:id="74"/>
      <w:r w:rsidRPr="00C204F7">
        <w:rPr>
          <w:rFonts w:ascii="Times New Roman" w:hAnsi="Times New Roman"/>
          <w:b/>
          <w:bCs/>
          <w:sz w:val="28"/>
          <w:szCs w:val="28"/>
          <w:lang w:eastAsia="zh-CN"/>
        </w:rPr>
        <w:t>8. Обоснование объема финансовых ресурсов, необходимых для</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реализации Подпрограммы 4</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 подпрограмме 4 на период 2014 - 2020 годов за счет средств областного бюджета составит 271768,844 тыс. рублей, из них:</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2014 год - 59856,266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2015 год - 53606,221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2016 год - 31456,221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2017 год - 4414,736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2018 год - 40811,800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2019 год - 40811,800 тыс. рублей;</w:t>
      </w:r>
    </w:p>
    <w:p w:rsidR="00B72A1F" w:rsidRPr="00C204F7" w:rsidRDefault="00B72A1F"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- 40811,800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Финансовое обеспечение реализации Подпрограммы 4 рассчитано с учетом средств областного бюджета, потребностей муниципальных образований в финансировании природоохранных мероприятий, средней стоимости работ и других природоохранных мероприятий, а также с учетом возможного изменения стоимости их выполнения на основе аналитических исследований и экспертных оценок текущего и прогнозного состояния обеспечения населения качественной питьевой водой.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 расчете объемов финансирования текущих расходов на 2014 - 2020 годы также принимались во внимание прогнозные данные развития экологической ситуации, и в особенности связанные с обеспеченностью людей питьевой водой.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 изменении объемов бюджетного финансирования Подпрограммы 4 ответственный исполнитель Подпрограммы 4 учитывает объемы финансирования ее основных мероприятий с учетом средств областного бюджета, а также уточняются целевые индикаторы и показатели Подпрограммы 4 в установленном порядке.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4 утверждается законом об областном бюджете.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Объемы финансирования Подпрограммы 4 позволят обеспечить возможность реализации мероприятий, направленных на достижение целей, задач и целевых показателей (индикаторов).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4 за счет средств областного бюджета приведено в приложении № 4 к государственной программе.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местных бюджетов приведены в приложении № 5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75" w:name="Par1491"/>
      <w:bookmarkEnd w:id="75"/>
      <w:r w:rsidRPr="00C204F7">
        <w:rPr>
          <w:rFonts w:ascii="Times New Roman" w:hAnsi="Times New Roman"/>
          <w:b/>
          <w:bCs/>
          <w:sz w:val="28"/>
          <w:szCs w:val="28"/>
          <w:lang w:eastAsia="zh-CN"/>
        </w:rPr>
        <w:t>9. Анализ рисков реализации Подпрограммы 4 и описание мер</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ходе реализации настоящей Подпрограммы 4 могут возникнуть законодательные, финансовые и климатические риски.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Законодательные риски: изменения в законодательстве, отказ от программно-целевого метода финансирования и соответственно влекущие изменения схемы финансирования природоохранных мероприятий и др.</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Минимизация влияния данного риска основана на своевременной подготовке нормативных актов Администрации Курской области, устанавливающих новый механизм реализации Подпрограммы 4 и ее управления.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Финансовые риски связаны с возможным возникновением острого дефицита областного бюджета и вследствие этого недостаточным уровнем бюджетного финансирования реализации мероприятий Подпрограммы 4. В данном случае основными исполнителями подпрограммы будут определяться первоочередные природоохранные мероприятия, подлежащие выполнению в текущем финансовом году с внесением соответствующих поправок в Подпрограмму 4 и ее целевые индикаторы и показатели.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Климатические риски вызываются существенными отклонениями погодных условий от средних климатических показателей данной территории (длительные жара и осадки, штормы, сильные ранние морозы и т.д.).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Наличие указанных рисков существенно повлияет на ход и качество реализации подпрограммных мероприятий, в том числе на своевременность выполнения строительных, ремонтных и мониторинговых работ.</w:t>
      </w:r>
    </w:p>
    <w:p w:rsidR="00B72A1F" w:rsidRDefault="00B72A1F" w:rsidP="00835936">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данном случае возможны переносы сроков реализации и финансирования мероприятий с внесением соответствующих поправок в Подпрограмму 4.</w:t>
      </w:r>
    </w:p>
    <w:p w:rsidR="00835936" w:rsidRDefault="00835936" w:rsidP="00835936">
      <w:pPr>
        <w:widowControl w:val="0"/>
        <w:suppressAutoHyphens/>
        <w:autoSpaceDE w:val="0"/>
        <w:spacing w:after="0" w:line="240" w:lineRule="auto"/>
        <w:ind w:firstLine="540"/>
        <w:jc w:val="both"/>
        <w:rPr>
          <w:rFonts w:ascii="Times New Roman" w:hAnsi="Times New Roman"/>
          <w:sz w:val="28"/>
          <w:szCs w:val="28"/>
          <w:lang w:eastAsia="zh-CN"/>
        </w:rPr>
      </w:pPr>
    </w:p>
    <w:p w:rsidR="00835936" w:rsidRDefault="00835936" w:rsidP="00835936">
      <w:pPr>
        <w:widowControl w:val="0"/>
        <w:suppressAutoHyphens/>
        <w:autoSpaceDE w:val="0"/>
        <w:spacing w:after="0" w:line="240" w:lineRule="auto"/>
        <w:ind w:firstLine="540"/>
        <w:jc w:val="both"/>
        <w:rPr>
          <w:rFonts w:ascii="Times New Roman" w:hAnsi="Times New Roman"/>
          <w:sz w:val="28"/>
          <w:szCs w:val="28"/>
          <w:lang w:eastAsia="zh-CN"/>
        </w:rPr>
      </w:pPr>
    </w:p>
    <w:p w:rsidR="00835936" w:rsidRDefault="00835936" w:rsidP="00835936">
      <w:pPr>
        <w:widowControl w:val="0"/>
        <w:suppressAutoHyphens/>
        <w:autoSpaceDE w:val="0"/>
        <w:spacing w:after="0" w:line="240" w:lineRule="auto"/>
        <w:ind w:firstLine="540"/>
        <w:jc w:val="both"/>
        <w:rPr>
          <w:rFonts w:ascii="Times New Roman" w:hAnsi="Times New Roman"/>
          <w:sz w:val="28"/>
          <w:szCs w:val="28"/>
          <w:lang w:eastAsia="zh-CN"/>
        </w:rPr>
      </w:pPr>
    </w:p>
    <w:p w:rsidR="00835936" w:rsidRDefault="00835936" w:rsidP="00835936">
      <w:pPr>
        <w:widowControl w:val="0"/>
        <w:suppressAutoHyphens/>
        <w:autoSpaceDE w:val="0"/>
        <w:spacing w:after="0" w:line="240" w:lineRule="auto"/>
        <w:ind w:firstLine="540"/>
        <w:jc w:val="both"/>
        <w:rPr>
          <w:rFonts w:ascii="Times New Roman" w:hAnsi="Times New Roman"/>
          <w:sz w:val="28"/>
          <w:szCs w:val="28"/>
          <w:lang w:eastAsia="zh-CN"/>
        </w:rPr>
      </w:pPr>
    </w:p>
    <w:p w:rsidR="00835936" w:rsidRDefault="00835936" w:rsidP="00835936">
      <w:pPr>
        <w:widowControl w:val="0"/>
        <w:suppressAutoHyphens/>
        <w:autoSpaceDE w:val="0"/>
        <w:spacing w:after="0" w:line="240" w:lineRule="auto"/>
        <w:ind w:firstLine="540"/>
        <w:jc w:val="both"/>
        <w:rPr>
          <w:rFonts w:ascii="Times New Roman" w:hAnsi="Times New Roman"/>
          <w:sz w:val="28"/>
          <w:szCs w:val="28"/>
          <w:lang w:eastAsia="zh-CN"/>
        </w:rPr>
      </w:pPr>
    </w:p>
    <w:p w:rsidR="00835936" w:rsidRPr="00C204F7" w:rsidRDefault="00835936" w:rsidP="00BF7C0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lastRenderedPageBreak/>
        <w:t>Подпрограмма 5 «Охрана, воспроизводство и рациональное использование объектов животного мира и среды их обитания на территории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76" w:name="Par1692"/>
      <w:bookmarkEnd w:id="76"/>
      <w:r w:rsidRPr="00C204F7">
        <w:rPr>
          <w:rFonts w:ascii="Times New Roman" w:hAnsi="Times New Roman"/>
          <w:sz w:val="28"/>
          <w:szCs w:val="28"/>
          <w:lang w:eastAsia="zh-CN"/>
        </w:rPr>
        <w:t>ПАСПОРТ</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5 «Охрана, воспроизводство и рациональное использование объектов животного мира и среды их обитания на территории Курской области»</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Подпрограмма 5)</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Цель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сохранение, воспроизводство и рациональное использование охотничьих и водных биологических ресурсов, сохранение среды их обитания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эффективная реализация полномочий в сфере охраны и использования объектов животного мира и среды их обитания;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регулирование любительского и спортивного рыболовства</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площади закрепленных охотничьих угодий в общей площади охотничьих угодий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площади охотничьих угодий, на которых проведено внутрихозяйственное охотустройство, в общей площади охотничьих угодий;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доля видов охотничьих ресурсов, по которым ведется учет добычи в рамках государственного мониторинга охотничьих ресурсов и среды их обитания, в общем </w:t>
            </w:r>
            <w:r w:rsidRPr="00C204F7">
              <w:rPr>
                <w:rFonts w:ascii="Times New Roman" w:hAnsi="Times New Roman"/>
                <w:sz w:val="28"/>
                <w:szCs w:val="28"/>
                <w:lang w:eastAsia="zh-CN"/>
              </w:rPr>
              <w:lastRenderedPageBreak/>
              <w:t>количестве видов охотничьих ресурсов, обитающих на территории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общедоступных водоемов к водоемам для проведения рекреационного рыболовства согласно прогнозу законодательства</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lastRenderedPageBreak/>
              <w:t>Этапы и сроки реализации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5: 2014 - 2020 гг.</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5 не выделяются</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на реализацию мероприятий подпрограммы 5 составит </w:t>
            </w:r>
            <w:r w:rsidR="00847706">
              <w:rPr>
                <w:rFonts w:ascii="Times New Roman" w:hAnsi="Times New Roman"/>
                <w:sz w:val="28"/>
                <w:szCs w:val="28"/>
                <w:lang w:eastAsia="zh-CN"/>
              </w:rPr>
              <w:t>111134,805</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- 19984,704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w:t>
            </w:r>
            <w:r w:rsidR="009945E4">
              <w:rPr>
                <w:rFonts w:ascii="Times New Roman" w:hAnsi="Times New Roman"/>
                <w:sz w:val="28"/>
                <w:szCs w:val="28"/>
                <w:lang w:eastAsia="zh-CN"/>
              </w:rPr>
              <w:t>–</w:t>
            </w:r>
            <w:r w:rsidRPr="00C204F7">
              <w:rPr>
                <w:rFonts w:ascii="Times New Roman" w:hAnsi="Times New Roman"/>
                <w:sz w:val="28"/>
                <w:szCs w:val="28"/>
                <w:lang w:eastAsia="zh-CN"/>
              </w:rPr>
              <w:t xml:space="preserve"> </w:t>
            </w:r>
            <w:r w:rsidR="009945E4">
              <w:rPr>
                <w:rFonts w:ascii="Times New Roman" w:hAnsi="Times New Roman"/>
                <w:sz w:val="28"/>
                <w:szCs w:val="28"/>
                <w:lang w:eastAsia="zh-CN"/>
              </w:rPr>
              <w:t>17300,635</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- 17005,383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- 17535,083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 том числе: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w:t>
            </w:r>
            <w:r w:rsidR="00F67C75">
              <w:rPr>
                <w:rFonts w:ascii="Times New Roman" w:hAnsi="Times New Roman"/>
                <w:sz w:val="28"/>
                <w:szCs w:val="28"/>
                <w:lang w:eastAsia="zh-CN"/>
              </w:rPr>
              <w:t>чет средств областного бюджета</w:t>
            </w:r>
            <w:r w:rsidRPr="00C204F7">
              <w:rPr>
                <w:rFonts w:ascii="Times New Roman" w:hAnsi="Times New Roman"/>
                <w:sz w:val="28"/>
                <w:szCs w:val="28"/>
                <w:lang w:eastAsia="zh-CN"/>
              </w:rPr>
              <w:t xml:space="preserve"> </w:t>
            </w:r>
            <w:r w:rsidR="009945E4">
              <w:rPr>
                <w:rFonts w:ascii="Times New Roman" w:hAnsi="Times New Roman"/>
                <w:sz w:val="28"/>
                <w:szCs w:val="28"/>
                <w:lang w:eastAsia="zh-CN"/>
              </w:rPr>
              <w:t>83031,835</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- 11994,304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 </w:t>
            </w:r>
            <w:r w:rsidR="007A2907">
              <w:rPr>
                <w:rFonts w:ascii="Times New Roman" w:hAnsi="Times New Roman"/>
                <w:sz w:val="28"/>
                <w:szCs w:val="28"/>
                <w:lang w:eastAsia="zh-CN"/>
              </w:rPr>
              <w:t>11131,765</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- 10298,383 тыс. рублей;</w:t>
            </w:r>
          </w:p>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2017 год - 10298,383 тыс. рублей;</w:t>
            </w:r>
          </w:p>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источником которых являются средства федерального бюджета, - 28102,970 тыс. рублей, из них:</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- 7990,400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- 6168,870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- 6707,000 тыс. рублей;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- 7236,700 тыс. рублей.</w:t>
            </w:r>
          </w:p>
        </w:tc>
      </w:tr>
      <w:tr w:rsidR="00B72A1F" w:rsidRPr="00C82221" w:rsidTr="00263FE7">
        <w:tc>
          <w:tcPr>
            <w:tcW w:w="2608" w:type="dxa"/>
          </w:tcPr>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5</w:t>
            </w:r>
          </w:p>
        </w:tc>
        <w:tc>
          <w:tcPr>
            <w:tcW w:w="7051" w:type="dxa"/>
          </w:tcPr>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создание оптимальных условий для восстановления, увеличение численности охотничьих ресурсов и рационального использования охотничьих угодий;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эффективности мер по охране и использованию охотничьих ресурсов;</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эффективное регулирование разрешительной деятельности в области охраны, использования и </w:t>
            </w:r>
            <w:r w:rsidRPr="00C204F7">
              <w:rPr>
                <w:rFonts w:ascii="Times New Roman" w:hAnsi="Times New Roman"/>
                <w:sz w:val="28"/>
                <w:szCs w:val="28"/>
                <w:lang w:eastAsia="zh-CN"/>
              </w:rPr>
              <w:lastRenderedPageBreak/>
              <w:t>воспроизводства объектов 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стабилизация ситуации по численности животных, приносящих вред животному миру, сельскохозяйственным животным и населению;</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реализации мероприятий подпрограммы;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оптимизация эффективности рыбохозяйственного комплекса области</w:t>
            </w:r>
          </w:p>
        </w:tc>
      </w:tr>
    </w:tbl>
    <w:p w:rsidR="00B72A1F" w:rsidRPr="00C204F7" w:rsidRDefault="00B72A1F" w:rsidP="00C204F7">
      <w:pPr>
        <w:widowControl w:val="0"/>
        <w:suppressAutoHyphens/>
        <w:autoSpaceDE w:val="0"/>
        <w:spacing w:after="0" w:line="240" w:lineRule="auto"/>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77" w:name="Par1751"/>
      <w:bookmarkEnd w:id="77"/>
      <w:r w:rsidRPr="00C204F7">
        <w:rPr>
          <w:rFonts w:ascii="Times New Roman" w:hAnsi="Times New Roman"/>
          <w:b/>
          <w:bCs/>
          <w:sz w:val="28"/>
          <w:szCs w:val="28"/>
          <w:lang w:eastAsia="zh-CN"/>
        </w:rPr>
        <w:t>1. Характеристика сферы реализации Подпрограммы 5, описание</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основных проблем в сфере охраны животного мира и водных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биологических ресурсов и прогноз ее развития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Животный мир - это наиболее уязвимый компонент природной среды, состояние которого определяется состоянием окружающей среды. Вследствие этого рациональное использование животного мира выступает инициатором разумного пользования всей окружающей средой. С древнейших времен человечество научилось пользоваться животным миром, потребляя объекты животного мира с помощью охоты и рыболовства. Не утратили своего значения охота и рыболовство и в настоящее время. В Курской области зарегистрировано около 29000 охотников-любителей, а граждан, занимающихся спортивным ловом рыбы, в несколько раз больше. В современных условиях ведение охотничьего хозяйства невозможно без целенаправленной помощи популяциям охотничьих животных со стороны человека. Только интенсивные биотехнические мероприятия совместно с эффективной охраной позволяют осуществлять производство охоты при увеличивающемся антропогенном прессе. В условиях стабильно высокой антропогенной нагрузки на популяции диких животных и водные биоресурсы, а также учитывая значительную трансформированность их местообитаний, требуется введение в действие системы компенсирования данного отрицательного воздействия, без чего на современном этапе животный мир обречен на постепенную деградацию.</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Курской области общая площадь охотничьих угодий составляет 2746,9 тыс. га, из них 1841,6 тыс. га общедоступных охотничьих 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Территория Курской области расположена в бассейнах рек Днепр и Дон - 78% и 22% соответственно. Всего в области насчитывается 902 постоянных и временных водотока суммарной длиной 7600 км, из которых 188 имеют длину более 10 км. Также в наличии значится 785 искусственных водоемов-</w:t>
      </w:r>
      <w:r w:rsidRPr="00C204F7">
        <w:rPr>
          <w:rFonts w:ascii="Times New Roman" w:hAnsi="Times New Roman"/>
          <w:sz w:val="28"/>
          <w:szCs w:val="28"/>
          <w:lang w:eastAsia="zh-CN"/>
        </w:rPr>
        <w:lastRenderedPageBreak/>
        <w:t>прудов и водохранилищ, три водохранилища федерального значения и 6 федеральных рек.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Охотничье-ресурсный потенциал Курской области включает 24 вида охотничьих животных и 40 видов птиц.</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2013 году проведены учетные работы по следующим группам видам: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водоплавающая дичь, пушные звери, дикие копытные животные, околоводные животные.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Численность охотничьих ресурсов составила: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олень благородный - 386 особей, косуля европейская - 4917 особей, лось - 469 особей, кабан - 2258 особей, волк - 5 особей, лисица - 4982 особей, собака енотовидная - 171 особь, барсук - 1759 особей, горностай - 391 особь, куница лесная - 1803 особи, лесной хорек - 768 особей, заяц-русак - 8568 особей, белка - 2547 особей, сурок-байбак - 1843 особи, бобр европейский - 7047 особей, ондатра - 11246 особи, вальдшнеп - 387 особей, куропатка серая - 62942 особи, перепел обыкновенный - 618 особей, гусь серый - 46, кряква - 8829 особей, чирок - 6186 особей, крохаль большой - 74 особи, лысуха - 6280 особей.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каждом районе Курской области требуется наличие охотоведа, а в зависимости от территории общедоступных охотугодий - и государственного инспектора по охране диких животных, обеспеченных 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Система охранных и воспроизводственных мероприятий должна иметь научно обоснованный плановый характер, учитывающий конкретные условия.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сложившейся ситуации очевидна необходимость решения проблемы сохранения видового разнообразия объектов животного мира и среды их </w:t>
      </w:r>
      <w:r w:rsidRPr="00C204F7">
        <w:rPr>
          <w:rFonts w:ascii="Times New Roman" w:hAnsi="Times New Roman"/>
          <w:sz w:val="28"/>
          <w:szCs w:val="28"/>
          <w:lang w:eastAsia="zh-CN"/>
        </w:rPr>
        <w:lastRenderedPageBreak/>
        <w:t>обитания программно-целевыми методами с привлечением средств областного бюджета, позволяющими осуществлять действенный контроль за организацией реализации программных мероприятий, а также по целевому и эффективному использованию денежных средств.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Предметом реализации подпрограммы является комплекс мероприятий, направленных на сохранение ресурсного потенциала охотничьих ресурсов и придание динамизма для решения задач в области охраны, воспроизводства, сохранения биоразнообразия и генофонда животного мира на территории Курской области.</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78" w:name="Par1772"/>
      <w:bookmarkEnd w:id="78"/>
      <w:r w:rsidRPr="00C204F7">
        <w:rPr>
          <w:rFonts w:ascii="Times New Roman" w:hAnsi="Times New Roman"/>
          <w:b/>
          <w:bCs/>
          <w:sz w:val="28"/>
          <w:szCs w:val="28"/>
          <w:lang w:eastAsia="zh-CN"/>
        </w:rPr>
        <w:t>2. Приоритеты государственной политики в сфере реализации</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5, цели, задачи и индикаторы достижения целей,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показатели решения задач, описание основных ожидаемых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конечных результатов Подпрограммы 5, сроков и этапов</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реализации Подпрограммы 5</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Приоритетами государственной политики в сфере использования и охраны животного мира являются: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приоритет охраны животного мира перед его использованием;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максимальное удовлетворение духовных и материальных потребностей человека;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достижение равновесия между использованием объектов животного мира и их воспроизводством.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Целью Подпрограммы 5 является сохранение, воспроизводство и рациональное использование охотничьих и водных биологических ресурсов, сохранение среды их обитания.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поставленной цели обеспечивается исполнением следующих задач:</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эффективная реализация полномочий в сфере охраны и использования объектов животного мира и среды их обитания; регулирование любительского и спортивного рыболовства.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Показателями (целевыми индикаторами) выполнения основных мероприятий настоящей Подпрограммы 5 являются: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индекс численности охотничьих ресурсов в охотничьих угодьях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площади закрепленных охотничьих угодий в общей площади охотничьих угодий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площади охотничьих угодий, на которых проведено внутрихозяйственное охотустройство, в общей площади охотничьих 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общедоступных водоемов к водоемам для проведения рекреационного рыболовства согласно прогнозу законодательства.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Основные ожидаемые конечные результаты Подпрограммы 5:</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создание оптимальных условий для восстановления, увеличение численности охотничьих ресурсов и рационального использования охотничьих 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повышение эффективности мер по охране и использованию охотничьих ресурсов, 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стабилизация ситуации по численности животных, приносящих вред животному миру, сельскохозяйственным животным и населению;</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оптимизация эффективности рыбохозяйственного комплекса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реализации мероприятий Подпрограммы 5;</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 - сохранение и рост численности основных видов охотничьих ресурсов (прежде всего, диких копытных животных) в интересах настоящих и будущих поколений.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Сроки реализации Подпрограммы 5 - 2014 - 2020 годы. Этапы реализации Подпрограммы 5 не выделяются.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5 и их значениях приведены в приложении № 1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79" w:name="Par1802"/>
      <w:bookmarkEnd w:id="79"/>
      <w:r w:rsidRPr="00C204F7">
        <w:rPr>
          <w:rFonts w:ascii="Times New Roman" w:hAnsi="Times New Roman"/>
          <w:b/>
          <w:bCs/>
          <w:sz w:val="28"/>
          <w:szCs w:val="28"/>
          <w:lang w:eastAsia="zh-CN"/>
        </w:rPr>
        <w:t>3. Характеристика основных мероприятий Подпрограммы 5</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обеспечения решения задач настоящей Подпрограммы 5 необходима реализация следующих основных мероприятий:</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0" w:name="Par1806"/>
      <w:bookmarkEnd w:id="80"/>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Реализация мероприятия направлена на осуществление полномочий Российской Федерации в области охраны и использования охотничьих </w:t>
      </w:r>
      <w:r w:rsidRPr="00C204F7">
        <w:rPr>
          <w:rFonts w:ascii="Times New Roman" w:hAnsi="Times New Roman"/>
          <w:sz w:val="28"/>
          <w:szCs w:val="28"/>
          <w:lang w:eastAsia="zh-CN"/>
        </w:rPr>
        <w:lastRenderedPageBreak/>
        <w:t>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результатом которых является сохранение и воспроизводство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предоставления субвенций из федерального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1" w:name="Par1813"/>
      <w:bookmarkEnd w:id="81"/>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предоставления субвенций из федерального бюджета. В рамках данного мероприятия реализуются полномочия органов государственной власти субъектов Российской Федерации в части использования и охраны охотничьих угодий.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повысить эффективность мер по охране и использованию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увеличение случаев браконьерства, резкое снижение численности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2" w:name="Par1819"/>
      <w:bookmarkEnd w:id="82"/>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первой статьи 6</w:t>
      </w:r>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Реализация мероприятия направлена на регулирование разрешительной деятельности в области охраны, использования и воспроизводства объектов </w:t>
      </w:r>
      <w:r w:rsidRPr="00C204F7">
        <w:rPr>
          <w:rFonts w:ascii="Times New Roman" w:hAnsi="Times New Roman"/>
          <w:sz w:val="28"/>
          <w:szCs w:val="28"/>
          <w:lang w:eastAsia="zh-CN"/>
        </w:rPr>
        <w:lastRenderedPageBreak/>
        <w:t>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гг. за счет субвенций из федерального бюджета (прогнозное значение).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дестабилизация ситуации по численности объектов животного мира, не отнесенных к охотничьим ресурсам и водным биологическим ресурсам.</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3" w:name="Par1826"/>
      <w:bookmarkEnd w:id="83"/>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первой статьи 6</w:t>
      </w:r>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предусматривает формирование перечня рыбопромысловых участков и предоставление в пользование для товарного рыбоводства, а также предоставления услуг по рекреационному рыболовству.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субвенций из федерального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оптимизировать эффективность рыбохозяйственного комплекса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4: стагнация рыбохозяйственного комплекса.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4" w:name="Par1832"/>
      <w:bookmarkEnd w:id="84"/>
      <w:r w:rsidRPr="00C204F7">
        <w:rPr>
          <w:rFonts w:ascii="Times New Roman" w:hAnsi="Times New Roman"/>
          <w:b/>
          <w:bCs/>
          <w:sz w:val="28"/>
          <w:szCs w:val="28"/>
          <w:u w:val="single"/>
          <w:lang w:eastAsia="zh-CN"/>
        </w:rPr>
        <w:t>Основное мероприятие 5.</w:t>
      </w:r>
      <w:r w:rsidRPr="00C204F7">
        <w:rPr>
          <w:rFonts w:ascii="Times New Roman" w:hAnsi="Times New Roman"/>
          <w:b/>
          <w:bCs/>
          <w:sz w:val="28"/>
          <w:szCs w:val="28"/>
          <w:lang w:eastAsia="zh-CN"/>
        </w:rPr>
        <w:t xml:space="preserve"> Обеспечение деятельности и выполнение функций государственных органов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эффективного исполнения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государственных функций в сфере охраны, воспроизводства, рационального использования объектов животного мира и среды их обитания на территории Курской области.</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гг. за счет средств, выделяемых из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реализацию мероприятий Подпрограммы 5.</w:t>
      </w:r>
    </w:p>
    <w:p w:rsidR="00B72A1F" w:rsidRPr="00C204F7" w:rsidRDefault="00B72A1F"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 xml:space="preserve">Последствия нереализации основного мероприятия 5: неисполнение </w:t>
      </w:r>
      <w:r w:rsidRPr="00C204F7">
        <w:rPr>
          <w:rFonts w:ascii="Times New Roman" w:hAnsi="Times New Roman"/>
          <w:sz w:val="28"/>
          <w:szCs w:val="28"/>
          <w:lang w:eastAsia="zh-CN"/>
        </w:rPr>
        <w:lastRenderedPageBreak/>
        <w:t>основных показателей Подпрограммы 5.</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5" w:name="Par1839"/>
      <w:bookmarkEnd w:id="85"/>
      <w:r w:rsidRPr="00C204F7">
        <w:rPr>
          <w:rFonts w:ascii="Times New Roman" w:hAnsi="Times New Roman"/>
          <w:b/>
          <w:bCs/>
          <w:sz w:val="28"/>
          <w:szCs w:val="28"/>
          <w:u w:val="single"/>
          <w:lang w:eastAsia="zh-CN"/>
        </w:rPr>
        <w:t>Основное мероприятие 6.</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эффективности и результативности бюджетных расходов ОКУ «Курскохотрыбцентр» по проведению охранных, охотхозяйственных и биотехнических мероприятий.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ОКУ «Курскохотрыбцентр» в период 2014 - 2020 гг. за счет средств, выделяемых из областного бюджета.</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значительный прирост численности основных видов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6: увеличение случаев браконьерства, неэффективное освоение лимитов добычи и снижение численности основных видов охотничьих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5 представлен в приложении № 2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bookmarkStart w:id="86" w:name="Par1847"/>
      <w:bookmarkEnd w:id="86"/>
      <w:r w:rsidRPr="00C204F7">
        <w:rPr>
          <w:rFonts w:ascii="Times New Roman" w:hAnsi="Times New Roman"/>
          <w:b/>
          <w:bCs/>
          <w:sz w:val="28"/>
          <w:szCs w:val="28"/>
          <w:lang w:eastAsia="zh-CN"/>
        </w:rPr>
        <w:t>4. Характеристика мер государственного регулирования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5 не применяются.</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5 не предусмотрены.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87" w:name="Par1852"/>
      <w:bookmarkEnd w:id="87"/>
      <w:r w:rsidRPr="00C204F7">
        <w:rPr>
          <w:rFonts w:ascii="Times New Roman" w:hAnsi="Times New Roman"/>
          <w:b/>
          <w:bCs/>
          <w:sz w:val="28"/>
          <w:szCs w:val="28"/>
          <w:lang w:eastAsia="zh-CN"/>
        </w:rPr>
        <w:t>5. Прогноз сводных показателей государственных заданий</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 этапам реализации подпрограммы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целях реализации Подпрограммы 5 доведения государственных заданий не планируется.</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88" w:name="Par1857"/>
      <w:bookmarkEnd w:id="88"/>
      <w:r w:rsidRPr="00C204F7">
        <w:rPr>
          <w:rFonts w:ascii="Times New Roman" w:hAnsi="Times New Roman"/>
          <w:b/>
          <w:bCs/>
          <w:sz w:val="28"/>
          <w:szCs w:val="28"/>
          <w:lang w:eastAsia="zh-CN"/>
        </w:rPr>
        <w:t>6. Характеристика основных мероприятий, реализуемых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муниципальными образованиями Курской области в случае</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их участия в разработке и реализации подпрограммы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Муниципальные образования Курской области не участвуют в реализации Подпрограммы 5.</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89" w:name="Par1863"/>
      <w:bookmarkEnd w:id="89"/>
      <w:r w:rsidRPr="00C204F7">
        <w:rPr>
          <w:rFonts w:ascii="Times New Roman" w:hAnsi="Times New Roman"/>
          <w:b/>
          <w:bCs/>
          <w:sz w:val="28"/>
          <w:szCs w:val="28"/>
          <w:lang w:eastAsia="zh-CN"/>
        </w:rPr>
        <w:t>7. Информация об участии предприятий и организаций</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lastRenderedPageBreak/>
        <w:t>В реализации Подпрограммы 5 принимает участие областное казенное учреждение «Курскохотрыбцентр».</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90" w:name="Par1870"/>
      <w:bookmarkEnd w:id="90"/>
      <w:r w:rsidRPr="00C204F7">
        <w:rPr>
          <w:rFonts w:ascii="Times New Roman" w:hAnsi="Times New Roman"/>
          <w:b/>
          <w:bCs/>
          <w:sz w:val="28"/>
          <w:szCs w:val="28"/>
          <w:lang w:eastAsia="zh-CN"/>
        </w:rPr>
        <w:t>8. Обоснование объема финансовых ресурсов, необходимых</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подпрограммы</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финансирования по подпрограмме 5 составит </w:t>
      </w:r>
      <w:r w:rsidR="007A2907">
        <w:rPr>
          <w:rFonts w:ascii="Times New Roman" w:hAnsi="Times New Roman"/>
          <w:sz w:val="28"/>
          <w:szCs w:val="28"/>
          <w:lang w:eastAsia="zh-CN"/>
        </w:rPr>
        <w:t>111134,805</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2014 год - 19984,704 тыс. рублей;</w:t>
      </w:r>
    </w:p>
    <w:p w:rsidR="00B72A1F" w:rsidRPr="00C204F7" w:rsidRDefault="00B72A1F"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w:t>
      </w:r>
      <w:r w:rsidR="007A2907">
        <w:rPr>
          <w:rFonts w:ascii="Times New Roman" w:hAnsi="Times New Roman"/>
          <w:sz w:val="28"/>
          <w:szCs w:val="28"/>
          <w:lang w:eastAsia="zh-CN"/>
        </w:rPr>
        <w:t>–</w:t>
      </w:r>
      <w:r w:rsidRPr="00C204F7">
        <w:rPr>
          <w:rFonts w:ascii="Times New Roman" w:hAnsi="Times New Roman"/>
          <w:sz w:val="28"/>
          <w:szCs w:val="28"/>
          <w:lang w:eastAsia="zh-CN"/>
        </w:rPr>
        <w:t xml:space="preserve"> </w:t>
      </w:r>
      <w:r w:rsidR="007A2907">
        <w:rPr>
          <w:rFonts w:ascii="Times New Roman" w:hAnsi="Times New Roman"/>
          <w:sz w:val="28"/>
          <w:szCs w:val="28"/>
          <w:lang w:eastAsia="zh-CN"/>
        </w:rPr>
        <w:t>17300,635</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2016 год - 17005,383 тыс. рублей;</w:t>
      </w:r>
    </w:p>
    <w:p w:rsidR="00B72A1F" w:rsidRPr="00C204F7" w:rsidRDefault="00B72A1F"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2017 год - 17535,083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финансирования за счет средств областного бюджета – </w:t>
      </w:r>
      <w:r w:rsidR="007A2907">
        <w:rPr>
          <w:rFonts w:ascii="Times New Roman" w:hAnsi="Times New Roman"/>
          <w:sz w:val="28"/>
          <w:szCs w:val="28"/>
          <w:lang w:eastAsia="zh-CN"/>
        </w:rPr>
        <w:t>83031,835</w:t>
      </w:r>
      <w:r w:rsidRPr="00C204F7">
        <w:rPr>
          <w:rFonts w:ascii="Times New Roman" w:hAnsi="Times New Roman"/>
          <w:sz w:val="28"/>
          <w:szCs w:val="28"/>
          <w:lang w:eastAsia="zh-CN"/>
        </w:rPr>
        <w:t xml:space="preserve"> тыс. рублей, из них:</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2014 год - 11994,304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 xml:space="preserve">2015 год – </w:t>
      </w:r>
      <w:r w:rsidR="007A2907">
        <w:rPr>
          <w:rFonts w:ascii="Times New Roman" w:hAnsi="Times New Roman"/>
          <w:sz w:val="28"/>
          <w:szCs w:val="28"/>
          <w:lang w:eastAsia="zh-CN"/>
        </w:rPr>
        <w:t>11131,765</w:t>
      </w:r>
      <w:r w:rsidRPr="00C204F7">
        <w:rPr>
          <w:rFonts w:ascii="Times New Roman" w:hAnsi="Times New Roman"/>
          <w:sz w:val="28"/>
          <w:szCs w:val="28"/>
          <w:lang w:eastAsia="zh-CN"/>
        </w:rPr>
        <w:t xml:space="preserve"> тыс. рублей;</w:t>
      </w:r>
    </w:p>
    <w:p w:rsidR="00B72A1F" w:rsidRPr="00C204F7" w:rsidRDefault="00B72A1F"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2016 год - 10298,383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- 10298,383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B72A1F" w:rsidRPr="00C204F7" w:rsidRDefault="00B72A1F"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за счет средств областного бюджета, источником которых являются средства федерального бюджета, - 28102,970 тыс. рублей, из них:</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- 7990,400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- 6168,870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- 6707,000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- 7236,700 тыс. рублей.</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Финансирование Подпрограммы 5, направленное на реализацию </w:t>
      </w:r>
      <w:r w:rsidRPr="00C204F7">
        <w:rPr>
          <w:rFonts w:ascii="Times New Roman" w:hAnsi="Times New Roman"/>
          <w:sz w:val="28"/>
          <w:szCs w:val="28"/>
        </w:rPr>
        <w:t>мероприятий 1</w:t>
      </w:r>
      <w:r w:rsidRPr="00C204F7">
        <w:rPr>
          <w:rFonts w:ascii="Times New Roman" w:hAnsi="Times New Roman"/>
          <w:sz w:val="28"/>
          <w:szCs w:val="28"/>
          <w:lang w:eastAsia="zh-CN"/>
        </w:rPr>
        <w:t xml:space="preserve"> - </w:t>
      </w:r>
      <w:hyperlink w:anchor="Par1826" w:history="1">
        <w:r w:rsidRPr="00C204F7">
          <w:rPr>
            <w:rFonts w:ascii="Times New Roman" w:hAnsi="Times New Roman"/>
            <w:sz w:val="28"/>
            <w:szCs w:val="28"/>
          </w:rPr>
          <w:t>4</w:t>
        </w:r>
      </w:hyperlink>
      <w:r w:rsidRPr="00C204F7">
        <w:rPr>
          <w:rFonts w:ascii="Times New Roman" w:hAnsi="Times New Roman"/>
          <w:sz w:val="28"/>
          <w:szCs w:val="28"/>
          <w:lang w:eastAsia="zh-CN"/>
        </w:rPr>
        <w:t>, осуществляется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путем предоставления субвенций из федерального бюджета, в том числе: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 на реализацию мероприятий по осуществлению полномочий Российской Федерации по федеральному государственному охотничьему надзору, охране и использованию охотничьих ресурсов, выдаче разрешений на добычу охотничьих ресурсов и заключению охотхозяйственных соглашений; охране и использованию охотничьих ресурсов (за исключением полномочий Российской Федерации по федерального государственному охотничьему надзору, выдаче разрешений на добычу охотничьих ресурсов и заключению охотхозяйственных соглашений); охране и использованию </w:t>
      </w:r>
      <w:r w:rsidRPr="00C204F7">
        <w:rPr>
          <w:rFonts w:ascii="Times New Roman" w:hAnsi="Times New Roman"/>
          <w:sz w:val="28"/>
          <w:szCs w:val="28"/>
          <w:lang w:eastAsia="zh-CN"/>
        </w:rPr>
        <w:lastRenderedPageBreak/>
        <w:t>объектов животного мира (за исключением охотничьих ресурсов и водных биологических ресурсов); организации, регулированию и охране водных биологических ресурсов.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Размер объемов финансирования, предусмотренных настоящей Подпрограммой 5 на выполнение </w:t>
      </w:r>
      <w:r w:rsidRPr="00C204F7">
        <w:rPr>
          <w:rFonts w:ascii="Times New Roman" w:hAnsi="Times New Roman"/>
          <w:sz w:val="28"/>
          <w:szCs w:val="28"/>
        </w:rPr>
        <w:t>мероприятий 1</w:t>
      </w:r>
      <w:r w:rsidRPr="00C204F7">
        <w:rPr>
          <w:rFonts w:ascii="Times New Roman" w:hAnsi="Times New Roman"/>
          <w:sz w:val="28"/>
          <w:szCs w:val="28"/>
          <w:lang w:eastAsia="zh-CN"/>
        </w:rPr>
        <w:t xml:space="preserve"> - </w:t>
      </w:r>
      <w:hyperlink w:anchor="Par1826" w:history="1">
        <w:r w:rsidRPr="00C204F7">
          <w:rPr>
            <w:rFonts w:ascii="Times New Roman" w:hAnsi="Times New Roman"/>
            <w:sz w:val="28"/>
            <w:szCs w:val="28"/>
          </w:rPr>
          <w:t>4</w:t>
        </w:r>
      </w:hyperlink>
      <w:r w:rsidRPr="00C204F7">
        <w:rPr>
          <w:rFonts w:ascii="Times New Roman" w:hAnsi="Times New Roman"/>
          <w:sz w:val="28"/>
          <w:szCs w:val="28"/>
          <w:lang w:eastAsia="zh-CN"/>
        </w:rPr>
        <w:t xml:space="preserve">, определяется ежегодно в соответствии с </w:t>
      </w:r>
      <w:r w:rsidRPr="00C204F7">
        <w:rPr>
          <w:rFonts w:ascii="Times New Roman" w:hAnsi="Times New Roman"/>
          <w:sz w:val="28"/>
          <w:szCs w:val="28"/>
        </w:rPr>
        <w:t>Правилами</w:t>
      </w:r>
      <w:r w:rsidRPr="00C204F7">
        <w:rPr>
          <w:rFonts w:ascii="Times New Roman" w:hAnsi="Times New Roman"/>
          <w:sz w:val="28"/>
          <w:szCs w:val="28"/>
          <w:lang w:eastAsia="zh-CN"/>
        </w:rPr>
        <w:t xml:space="preserve"> формирования и предоставления из федерального бюджета единой субвенции бюджетам субъектов РФ, утвержденными Постановлением Правительства РФ от 27 марта 2013 г. № 275 «Об утверждении Правил формирования и предоставления из федерального бюджета единой субвенции бюджетам субъектов РФ». </w:t>
      </w:r>
      <w:r w:rsidRPr="00C204F7">
        <w:rPr>
          <w:rFonts w:ascii="Times New Roman" w:hAnsi="Times New Roman"/>
          <w:sz w:val="28"/>
          <w:szCs w:val="28"/>
        </w:rPr>
        <w:t>Перечень</w:t>
      </w:r>
      <w:r w:rsidRPr="00C204F7">
        <w:rPr>
          <w:rFonts w:ascii="Times New Roman" w:hAnsi="Times New Roman"/>
          <w:sz w:val="28"/>
          <w:szCs w:val="28"/>
          <w:lang w:eastAsia="zh-CN"/>
        </w:rPr>
        <w:t xml:space="preserve"> субвенций из федерального бюджета, предоставляемых бюджету Курской области для выполнения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полномочий Российской Федерации, установлен Распоряжением Правительства РФ от 17 августа 2013 г. № 1456-р «Об утверждении перечня субвенций, формирующих единую субвенцию бюджетам субъектов Российской Федерации, на 2014 - 2016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Финансирование </w:t>
      </w:r>
      <w:r w:rsidRPr="00C204F7">
        <w:rPr>
          <w:rFonts w:ascii="Times New Roman" w:hAnsi="Times New Roman"/>
          <w:sz w:val="28"/>
          <w:szCs w:val="28"/>
        </w:rPr>
        <w:t>мероприятий 5</w:t>
      </w:r>
      <w:r w:rsidRPr="00C204F7">
        <w:rPr>
          <w:rFonts w:ascii="Times New Roman" w:hAnsi="Times New Roman"/>
          <w:sz w:val="28"/>
          <w:szCs w:val="28"/>
          <w:lang w:eastAsia="zh-CN"/>
        </w:rPr>
        <w:t xml:space="preserve">, </w:t>
      </w:r>
      <w:hyperlink w:anchor="Par1839" w:history="1">
        <w:r w:rsidRPr="00C204F7">
          <w:rPr>
            <w:rFonts w:ascii="Times New Roman" w:hAnsi="Times New Roman"/>
            <w:sz w:val="28"/>
            <w:szCs w:val="28"/>
          </w:rPr>
          <w:t>6</w:t>
        </w:r>
      </w:hyperlink>
      <w:r w:rsidRPr="00C204F7">
        <w:rPr>
          <w:rFonts w:ascii="Times New Roman" w:hAnsi="Times New Roman"/>
          <w:sz w:val="28"/>
          <w:szCs w:val="28"/>
          <w:lang w:eastAsia="zh-CN"/>
        </w:rPr>
        <w:t xml:space="preserve"> осуществляется за счет средств, выделяемых из областного бюджета. Объем бюджетных ассигнований на финансовое обеспечение реализации Подпрограммы 5 утверждается законом об областном бюджете на текущий год и плановый период.</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природных систем и объектов животного мира, методик расчета субвенций. Объемы финансирования Подпрограммы 5 позволят обеспечить возможность реализации мероприятий, направленных на достижение целей, задач и целевых показателей (индикаторов).</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5 за счет средств областного бюджета приведено в приложении № 4 к государственной программе.</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приведены в приложении № 5 к государственной программе.</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bookmarkStart w:id="91" w:name="Par1905"/>
      <w:bookmarkEnd w:id="91"/>
      <w:r w:rsidRPr="00C204F7">
        <w:rPr>
          <w:rFonts w:ascii="Times New Roman" w:hAnsi="Times New Roman"/>
          <w:b/>
          <w:bCs/>
          <w:sz w:val="28"/>
          <w:szCs w:val="28"/>
          <w:lang w:eastAsia="zh-CN"/>
        </w:rPr>
        <w:t>9. Анализ рисков реализации подпрограммы и описание мер</w:t>
      </w:r>
    </w:p>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 реализации Подпрограммы 5</w:t>
      </w:r>
    </w:p>
    <w:p w:rsidR="00B72A1F" w:rsidRPr="00C204F7" w:rsidRDefault="00B72A1F" w:rsidP="00C204F7">
      <w:pPr>
        <w:widowControl w:val="0"/>
        <w:suppressAutoHyphens/>
        <w:autoSpaceDE w:val="0"/>
        <w:spacing w:after="0" w:line="240" w:lineRule="auto"/>
        <w:jc w:val="both"/>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8"/>
          <w:szCs w:val="28"/>
          <w:lang w:eastAsia="zh-CN"/>
        </w:rPr>
        <w:sectPr w:rsidR="00B72A1F" w:rsidRPr="00C204F7" w:rsidSect="00CD7290">
          <w:headerReference w:type="even" r:id="rId48"/>
          <w:headerReference w:type="default" r:id="rId49"/>
          <w:headerReference w:type="first" r:id="rId50"/>
          <w:pgSz w:w="11906" w:h="16838"/>
          <w:pgMar w:top="1134" w:right="850" w:bottom="1134" w:left="1701" w:header="510" w:footer="907" w:gutter="0"/>
          <w:cols w:space="720"/>
          <w:titlePg/>
          <w:docGrid w:linePitch="360"/>
        </w:sectPr>
      </w:pPr>
      <w:r w:rsidRPr="00C204F7">
        <w:rPr>
          <w:rFonts w:ascii="Times New Roman" w:hAnsi="Times New Roman"/>
          <w:sz w:val="28"/>
          <w:szCs w:val="28"/>
          <w:lang w:eastAsia="zh-CN"/>
        </w:rPr>
        <w:t xml:space="preserve">Рисками реализации Подпрограммы 5 являются: ускоренный рост отрицательного антропогенного воздействия как на объекты животного мира, так и на среду их обитания и, соответственно, трансформация среды обитания животного мира, включая водные биологические ресурсы, а также случаи эпизоотии (бешенство, классическая чума, африканская чума и т.д.), что не позволит расширить воспроизводство и довести численность наиболее ценной в охотхозяйственном отношении группы диких копытных животных </w:t>
      </w:r>
      <w:r w:rsidRPr="00C204F7">
        <w:rPr>
          <w:rFonts w:ascii="Times New Roman" w:hAnsi="Times New Roman"/>
          <w:sz w:val="28"/>
          <w:szCs w:val="28"/>
          <w:lang w:eastAsia="zh-CN"/>
        </w:rPr>
        <w:lastRenderedPageBreak/>
        <w:t>до запланированных результатов; негативный абиотический фактор, т.е. природные и погодные катаклизмы (стихийные бедствия, ураганы, смерчи, засуха и т.д.), не позволит провести своевременную, качественную и в полном объеме заготовку кормов и соответственно расширить воспроизводство диких животных; административный фактор, т.е. недостаточная разработанность нормативно-правовой базы всего природоохранного блока. Из-за непринятия ряда нормативно-правовых актов на федеральном уровне существующая и действующая базы не позволяют принимать законы и другие нормативные акты на уровне субъекта РФ, что в результате может нарушить механизм реализации подпрограммы; финансовый фактор, т.е. невозможность получения запланированных средств либо из-за неполного финансирования подпрограммы, либо вследствие резкого роста цен на рынке товаров, работ и услуг.</w:t>
      </w:r>
    </w:p>
    <w:p w:rsidR="00B72A1F" w:rsidRPr="00C204F7" w:rsidRDefault="00B72A1F" w:rsidP="00C204F7">
      <w:pPr>
        <w:widowControl w:val="0"/>
        <w:suppressAutoHyphens/>
        <w:autoSpaceDE w:val="0"/>
        <w:spacing w:after="0" w:line="240" w:lineRule="auto"/>
        <w:ind w:left="16160"/>
        <w:jc w:val="center"/>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ind w:left="16160"/>
        <w:rPr>
          <w:rFonts w:ascii="Times New Roman" w:hAnsi="Times New Roman"/>
          <w:sz w:val="28"/>
          <w:szCs w:val="28"/>
          <w:lang w:eastAsia="zh-CN"/>
        </w:rPr>
      </w:pPr>
    </w:p>
    <w:tbl>
      <w:tblPr>
        <w:tblW w:w="0" w:type="auto"/>
        <w:tblLook w:val="00A0" w:firstRow="1" w:lastRow="0" w:firstColumn="1" w:lastColumn="0" w:noHBand="0" w:noVBand="0"/>
      </w:tblPr>
      <w:tblGrid>
        <w:gridCol w:w="9660"/>
        <w:gridCol w:w="4617"/>
      </w:tblGrid>
      <w:tr w:rsidR="00B72A1F" w:rsidRPr="00C82221" w:rsidTr="00C82221">
        <w:tc>
          <w:tcPr>
            <w:tcW w:w="9660" w:type="dxa"/>
          </w:tcPr>
          <w:p w:rsidR="00B72A1F" w:rsidRPr="00C82221" w:rsidRDefault="00B72A1F" w:rsidP="00C82221">
            <w:pPr>
              <w:widowControl w:val="0"/>
              <w:tabs>
                <w:tab w:val="left" w:pos="645"/>
              </w:tabs>
              <w:suppressAutoHyphens/>
              <w:autoSpaceDE w:val="0"/>
              <w:spacing w:after="0" w:line="240" w:lineRule="auto"/>
              <w:jc w:val="center"/>
              <w:rPr>
                <w:rFonts w:ascii="Times New Roman" w:hAnsi="Times New Roman"/>
                <w:bCs/>
                <w:sz w:val="20"/>
                <w:szCs w:val="20"/>
                <w:lang w:eastAsia="zh-CN"/>
              </w:rPr>
            </w:pPr>
            <w:bookmarkStart w:id="92" w:name="Par1921"/>
            <w:bookmarkEnd w:id="92"/>
          </w:p>
        </w:tc>
        <w:tc>
          <w:tcPr>
            <w:tcW w:w="4617" w:type="dxa"/>
          </w:tcPr>
          <w:p w:rsidR="00B72A1F" w:rsidRPr="00C82221" w:rsidRDefault="00B72A1F" w:rsidP="00C82221">
            <w:pPr>
              <w:widowControl w:val="0"/>
              <w:tabs>
                <w:tab w:val="left" w:pos="645"/>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1</w:t>
            </w:r>
          </w:p>
        </w:tc>
      </w:tr>
      <w:tr w:rsidR="00B72A1F" w:rsidRPr="00C82221" w:rsidTr="00C82221">
        <w:tc>
          <w:tcPr>
            <w:tcW w:w="966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617"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B72A1F" w:rsidRPr="00C82221" w:rsidTr="00C82221">
        <w:tc>
          <w:tcPr>
            <w:tcW w:w="9660" w:type="dxa"/>
          </w:tcPr>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p>
        </w:tc>
        <w:tc>
          <w:tcPr>
            <w:tcW w:w="4617" w:type="dxa"/>
          </w:tcPr>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B72A1F" w:rsidRPr="00C82221" w:rsidTr="00C82221">
        <w:tc>
          <w:tcPr>
            <w:tcW w:w="9660" w:type="dxa"/>
          </w:tcPr>
          <w:p w:rsidR="00B72A1F" w:rsidRPr="00C82221" w:rsidRDefault="00B72A1F"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B72A1F" w:rsidRPr="00C82221" w:rsidTr="00C82221">
        <w:tc>
          <w:tcPr>
            <w:tcW w:w="9660" w:type="dxa"/>
          </w:tcPr>
          <w:p w:rsidR="00B72A1F" w:rsidRPr="00C82221" w:rsidRDefault="00B72A1F" w:rsidP="00C82221">
            <w:pPr>
              <w:widowControl w:val="0"/>
              <w:tabs>
                <w:tab w:val="left" w:pos="13892"/>
              </w:tabs>
              <w:suppressAutoHyphens/>
              <w:autoSpaceDE w:val="0"/>
              <w:spacing w:after="0" w:line="240" w:lineRule="auto"/>
              <w:jc w:val="right"/>
              <w:rPr>
                <w:rFonts w:ascii="Times New Roman" w:hAnsi="Times New Roman"/>
                <w:bCs/>
                <w:sz w:val="20"/>
                <w:szCs w:val="20"/>
                <w:lang w:eastAsia="zh-CN"/>
              </w:rPr>
            </w:pPr>
          </w:p>
        </w:tc>
        <w:tc>
          <w:tcPr>
            <w:tcW w:w="4617" w:type="dxa"/>
          </w:tcPr>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 окружающей среды в Курской области»</w:t>
            </w:r>
          </w:p>
        </w:tc>
      </w:tr>
      <w:tr w:rsidR="00B72A1F" w:rsidRPr="00C82221" w:rsidTr="00C82221">
        <w:tc>
          <w:tcPr>
            <w:tcW w:w="9660" w:type="dxa"/>
          </w:tcPr>
          <w:p w:rsidR="00B72A1F" w:rsidRPr="00C82221" w:rsidRDefault="00B72A1F"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 редакции постановления </w:t>
            </w:r>
          </w:p>
        </w:tc>
      </w:tr>
      <w:tr w:rsidR="00B72A1F" w:rsidRPr="00C82221" w:rsidTr="00C82221">
        <w:tc>
          <w:tcPr>
            <w:tcW w:w="9660" w:type="dxa"/>
          </w:tcPr>
          <w:p w:rsidR="00B72A1F" w:rsidRPr="00C82221" w:rsidRDefault="00B72A1F"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2014 г. № 133-па,</w:t>
            </w:r>
          </w:p>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«15» мая 2015 г. № 278-па,</w:t>
            </w:r>
          </w:p>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«07» августа 2015 г. № 502-па,</w:t>
            </w:r>
          </w:p>
        </w:tc>
      </w:tr>
      <w:tr w:rsidR="00B72A1F" w:rsidRPr="00C82221" w:rsidTr="00C82221">
        <w:tc>
          <w:tcPr>
            <w:tcW w:w="9660" w:type="dxa"/>
          </w:tcPr>
          <w:p w:rsidR="00B72A1F" w:rsidRPr="00C82221" w:rsidRDefault="00B72A1F"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B72A1F" w:rsidRPr="00C82221" w:rsidRDefault="00B72A1F"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«11» декабря 2015 г.№ 875-па)</w:t>
            </w:r>
          </w:p>
        </w:tc>
      </w:tr>
    </w:tbl>
    <w:p w:rsidR="00B72A1F" w:rsidRPr="00C204F7" w:rsidRDefault="00B72A1F" w:rsidP="00C204F7">
      <w:pPr>
        <w:widowControl w:val="0"/>
        <w:tabs>
          <w:tab w:val="left" w:pos="13892"/>
        </w:tabs>
        <w:suppressAutoHyphens/>
        <w:autoSpaceDE w:val="0"/>
        <w:spacing w:after="0" w:line="240" w:lineRule="auto"/>
        <w:ind w:right="996"/>
        <w:jc w:val="center"/>
        <w:rPr>
          <w:rFonts w:ascii="Times New Roman" w:hAnsi="Times New Roman"/>
          <w:bCs/>
          <w:sz w:val="20"/>
          <w:szCs w:val="20"/>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Сведения о показателях (индикаторах) государственной программы Курской области «Воспроизводство и использование природных ресурсов, охрана окружающей среды в Курской области», подпрограмм государственной программы и их значениях</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tbl>
      <w:tblPr>
        <w:tblW w:w="5000" w:type="pct"/>
        <w:tblCellMar>
          <w:top w:w="55" w:type="dxa"/>
          <w:left w:w="55" w:type="dxa"/>
          <w:bottom w:w="55" w:type="dxa"/>
          <w:right w:w="55" w:type="dxa"/>
        </w:tblCellMar>
        <w:tblLook w:val="0000" w:firstRow="0" w:lastRow="0" w:firstColumn="0" w:lastColumn="0" w:noHBand="0" w:noVBand="0"/>
      </w:tblPr>
      <w:tblGrid>
        <w:gridCol w:w="733"/>
        <w:gridCol w:w="2887"/>
        <w:gridCol w:w="1141"/>
        <w:gridCol w:w="872"/>
        <w:gridCol w:w="872"/>
        <w:gridCol w:w="900"/>
        <w:gridCol w:w="900"/>
        <w:gridCol w:w="1039"/>
        <w:gridCol w:w="1178"/>
        <w:gridCol w:w="996"/>
        <w:gridCol w:w="1039"/>
        <w:gridCol w:w="1614"/>
      </w:tblGrid>
      <w:tr w:rsidR="00B72A1F" w:rsidRPr="00C82221" w:rsidTr="00263FE7">
        <w:trPr>
          <w:cantSplit/>
        </w:trPr>
        <w:tc>
          <w:tcPr>
            <w:tcW w:w="260" w:type="pct"/>
            <w:vMerge w:val="restart"/>
            <w:tcBorders>
              <w:top w:val="single" w:sz="4" w:space="0" w:color="000000"/>
              <w:lef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 п/п</w:t>
            </w:r>
          </w:p>
        </w:tc>
        <w:tc>
          <w:tcPr>
            <w:tcW w:w="1020" w:type="pct"/>
            <w:vMerge w:val="restart"/>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Наименование показателя (индикатора)</w:t>
            </w:r>
          </w:p>
        </w:tc>
        <w:tc>
          <w:tcPr>
            <w:tcW w:w="387" w:type="pct"/>
            <w:vMerge w:val="restart"/>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 измерения</w:t>
            </w:r>
          </w:p>
        </w:tc>
        <w:tc>
          <w:tcPr>
            <w:tcW w:w="3333" w:type="pct"/>
            <w:gridSpan w:val="9"/>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Значения показателей</w:t>
            </w:r>
          </w:p>
        </w:tc>
      </w:tr>
      <w:tr w:rsidR="00B72A1F" w:rsidRPr="00C82221" w:rsidTr="00263FE7">
        <w:trPr>
          <w:cantSplit/>
          <w:trHeight w:val="279"/>
          <w:tblHeader/>
        </w:trPr>
        <w:tc>
          <w:tcPr>
            <w:tcW w:w="260" w:type="pct"/>
            <w:vMerge/>
            <w:tcBorders>
              <w:top w:val="single" w:sz="4" w:space="0" w:color="auto"/>
              <w:lef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020" w:type="pct"/>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rPr>
                <w:rFonts w:ascii="Times New Roman" w:hAnsi="Times New Roman"/>
                <w:sz w:val="23"/>
                <w:szCs w:val="23"/>
                <w:lang w:eastAsia="zh-CN"/>
              </w:rPr>
            </w:pPr>
          </w:p>
        </w:tc>
        <w:tc>
          <w:tcPr>
            <w:tcW w:w="387" w:type="pct"/>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2012</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2013</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2014</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2015</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2016</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2017</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2018</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2019</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2020</w:t>
            </w:r>
          </w:p>
        </w:tc>
      </w:tr>
      <w:tr w:rsidR="00B72A1F" w:rsidRPr="00C82221" w:rsidTr="00263FE7">
        <w:trPr>
          <w:cantSplit/>
          <w:trHeight w:val="213"/>
          <w:tblHeader/>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8</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w:t>
            </w:r>
          </w:p>
        </w:tc>
      </w:tr>
      <w:tr w:rsidR="00B72A1F" w:rsidRPr="00C82221" w:rsidTr="00263FE7">
        <w:trPr>
          <w:cantSplit/>
          <w:trHeight w:val="242"/>
          <w:tblHeader/>
        </w:trPr>
        <w:tc>
          <w:tcPr>
            <w:tcW w:w="5000" w:type="pct"/>
            <w:gridSpan w:val="12"/>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r>
      <w:tr w:rsidR="00B72A1F" w:rsidRPr="00C82221" w:rsidTr="00263FE7">
        <w:trPr>
          <w:cantSplit/>
          <w:trHeight w:val="698"/>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1020"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созданных особо охраняемых природных территорий регионального значения</w:t>
            </w:r>
          </w:p>
        </w:tc>
        <w:tc>
          <w:tcPr>
            <w:tcW w:w="387"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шт.</w:t>
            </w:r>
          </w:p>
        </w:tc>
        <w:tc>
          <w:tcPr>
            <w:tcW w:w="309"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tc>
        <w:tc>
          <w:tcPr>
            <w:tcW w:w="319"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tc>
        <w:tc>
          <w:tcPr>
            <w:tcW w:w="319"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368"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417"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353"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368"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r>
      <w:tr w:rsidR="00B72A1F" w:rsidRPr="00C82221" w:rsidTr="00263FE7">
        <w:trPr>
          <w:cantSplit/>
          <w:trHeight w:val="1197"/>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1020" w:type="pct"/>
            <w:tcBorders>
              <w:top w:val="single" w:sz="4" w:space="0" w:color="auto"/>
              <w:left w:val="single" w:sz="4" w:space="0" w:color="000000"/>
              <w:bottom w:val="single" w:sz="4" w:space="0" w:color="auto"/>
            </w:tcBorders>
          </w:tcPr>
          <w:p w:rsidR="00B72A1F" w:rsidRPr="00C204F7" w:rsidRDefault="00B72A1F"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tc>
        <w:tc>
          <w:tcPr>
            <w:tcW w:w="387"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w:t>
            </w:r>
          </w:p>
        </w:tc>
        <w:tc>
          <w:tcPr>
            <w:tcW w:w="31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1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w:t>
            </w:r>
          </w:p>
        </w:tc>
        <w:tc>
          <w:tcPr>
            <w:tcW w:w="368"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417"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353"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368"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571" w:type="pct"/>
            <w:tcBorders>
              <w:left w:val="single" w:sz="4" w:space="0" w:color="000000"/>
              <w:bottom w:val="single" w:sz="4" w:space="0" w:color="auto"/>
              <w:right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r>
      <w:tr w:rsidR="00B72A1F" w:rsidRPr="00C82221" w:rsidTr="00263FE7">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3.</w:t>
            </w:r>
          </w:p>
        </w:tc>
        <w:tc>
          <w:tcPr>
            <w:tcW w:w="1020"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Численность населения, обеспеченного питьевой водой надлежащего качества</w:t>
            </w:r>
          </w:p>
        </w:tc>
        <w:tc>
          <w:tcPr>
            <w:tcW w:w="387"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тыс. человек</w:t>
            </w:r>
          </w:p>
        </w:tc>
        <w:tc>
          <w:tcPr>
            <w:tcW w:w="30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w:t>
            </w:r>
          </w:p>
        </w:tc>
        <w:tc>
          <w:tcPr>
            <w:tcW w:w="30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w:t>
            </w:r>
          </w:p>
        </w:tc>
        <w:tc>
          <w:tcPr>
            <w:tcW w:w="31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92</w:t>
            </w:r>
          </w:p>
        </w:tc>
        <w:tc>
          <w:tcPr>
            <w:tcW w:w="31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31</w:t>
            </w:r>
          </w:p>
        </w:tc>
        <w:tc>
          <w:tcPr>
            <w:tcW w:w="368"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w:t>
            </w:r>
          </w:p>
        </w:tc>
        <w:tc>
          <w:tcPr>
            <w:tcW w:w="417"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w:t>
            </w:r>
          </w:p>
        </w:tc>
        <w:tc>
          <w:tcPr>
            <w:tcW w:w="353"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w:t>
            </w:r>
          </w:p>
        </w:tc>
        <w:tc>
          <w:tcPr>
            <w:tcW w:w="368"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w:t>
            </w:r>
          </w:p>
        </w:tc>
      </w:tr>
      <w:tr w:rsidR="00B72A1F" w:rsidRPr="00C82221" w:rsidTr="00263FE7">
        <w:trPr>
          <w:cantSplit/>
          <w:trHeight w:val="522"/>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1020"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Индекс численности охотничьих ресурсов в охотничьих хозяйствах</w:t>
            </w:r>
          </w:p>
        </w:tc>
        <w:tc>
          <w:tcPr>
            <w:tcW w:w="387"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w:t>
            </w:r>
          </w:p>
        </w:tc>
        <w:tc>
          <w:tcPr>
            <w:tcW w:w="30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101,4</w:t>
            </w:r>
          </w:p>
        </w:tc>
        <w:tc>
          <w:tcPr>
            <w:tcW w:w="30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102,3</w:t>
            </w:r>
          </w:p>
        </w:tc>
        <w:tc>
          <w:tcPr>
            <w:tcW w:w="31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103,2</w:t>
            </w:r>
          </w:p>
        </w:tc>
        <w:tc>
          <w:tcPr>
            <w:tcW w:w="319"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103,5</w:t>
            </w:r>
          </w:p>
        </w:tc>
        <w:tc>
          <w:tcPr>
            <w:tcW w:w="368"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104,9</w:t>
            </w:r>
          </w:p>
        </w:tc>
        <w:tc>
          <w:tcPr>
            <w:tcW w:w="417"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105,8</w:t>
            </w:r>
          </w:p>
        </w:tc>
        <w:tc>
          <w:tcPr>
            <w:tcW w:w="353"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106,6</w:t>
            </w:r>
          </w:p>
        </w:tc>
        <w:tc>
          <w:tcPr>
            <w:tcW w:w="368" w:type="pct"/>
            <w:tcBorders>
              <w:left w:val="single" w:sz="4" w:space="0" w:color="000000"/>
              <w:bottom w:val="single" w:sz="4" w:space="0" w:color="auto"/>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107,5</w:t>
            </w:r>
          </w:p>
        </w:tc>
        <w:tc>
          <w:tcPr>
            <w:tcW w:w="571" w:type="pct"/>
            <w:tcBorders>
              <w:left w:val="single" w:sz="4" w:space="0" w:color="000000"/>
              <w:bottom w:val="single" w:sz="4" w:space="0" w:color="auto"/>
              <w:right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108,3</w:t>
            </w:r>
          </w:p>
        </w:tc>
      </w:tr>
      <w:tr w:rsidR="00B72A1F" w:rsidRPr="00C82221" w:rsidTr="00263FE7">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1020"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утилизированных ядохимикатов и других опасных отходов</w:t>
            </w:r>
          </w:p>
        </w:tc>
        <w:tc>
          <w:tcPr>
            <w:tcW w:w="387"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тонн</w:t>
            </w:r>
          </w:p>
        </w:tc>
        <w:tc>
          <w:tcPr>
            <w:tcW w:w="30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410</w:t>
            </w:r>
          </w:p>
        </w:tc>
        <w:tc>
          <w:tcPr>
            <w:tcW w:w="30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w:t>
            </w:r>
          </w:p>
        </w:tc>
        <w:tc>
          <w:tcPr>
            <w:tcW w:w="31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w:t>
            </w:r>
          </w:p>
        </w:tc>
        <w:tc>
          <w:tcPr>
            <w:tcW w:w="319"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w:t>
            </w:r>
            <w:r>
              <w:rPr>
                <w:rFonts w:ascii="Times New Roman" w:hAnsi="Times New Roman"/>
                <w:sz w:val="24"/>
                <w:szCs w:val="24"/>
                <w:lang w:eastAsia="zh-CN"/>
              </w:rPr>
              <w:t xml:space="preserve"> </w:t>
            </w:r>
          </w:p>
        </w:tc>
        <w:tc>
          <w:tcPr>
            <w:tcW w:w="368"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417"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53"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r>
      <w:tr w:rsidR="00B72A1F" w:rsidRPr="00C82221" w:rsidTr="00263FE7">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w:t>
            </w:r>
          </w:p>
        </w:tc>
        <w:tc>
          <w:tcPr>
            <w:tcW w:w="1020" w:type="pct"/>
            <w:tcBorders>
              <w:top w:val="single" w:sz="4" w:space="0" w:color="auto"/>
              <w:left w:val="single" w:sz="4" w:space="0" w:color="000000"/>
              <w:bottom w:val="single" w:sz="4" w:space="0" w:color="000000"/>
            </w:tcBorders>
          </w:tcPr>
          <w:p w:rsidR="00B72A1F" w:rsidRPr="00C204F7" w:rsidRDefault="00B72A1F"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387" w:type="pct"/>
            <w:tcBorders>
              <w:left w:val="single" w:sz="4" w:space="0" w:color="000000"/>
              <w:bottom w:val="single" w:sz="4" w:space="0" w:color="000000"/>
            </w:tcBorders>
          </w:tcPr>
          <w:p w:rsidR="00B72A1F" w:rsidRPr="00C204F7" w:rsidRDefault="00B72A1F"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единиц</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p w:rsidR="00B72A1F" w:rsidRPr="00C204F7" w:rsidRDefault="00B72A1F" w:rsidP="00C204F7">
            <w:pPr>
              <w:suppressAutoHyphens/>
              <w:spacing w:after="0" w:line="240" w:lineRule="auto"/>
              <w:jc w:val="center"/>
              <w:rPr>
                <w:rFonts w:ascii="Times New Roman" w:hAnsi="Times New Roman"/>
                <w:color w:val="FF0000"/>
                <w:sz w:val="24"/>
                <w:szCs w:val="24"/>
                <w:lang w:eastAsia="zh-CN"/>
              </w:rPr>
            </w:pP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r>
      <w:tr w:rsidR="00B72A1F" w:rsidRPr="00C82221" w:rsidTr="00263FE7">
        <w:trPr>
          <w:cantSplit/>
          <w:trHeight w:val="140"/>
        </w:trPr>
        <w:tc>
          <w:tcPr>
            <w:tcW w:w="5000" w:type="pct"/>
            <w:gridSpan w:val="12"/>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1 «Экология и природные ресурсы Курской области»</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49,8</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49,9</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50,1</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50,2</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50,3</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50,4</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50,5</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50,6</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13</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r>
              <w:rPr>
                <w:rFonts w:ascii="Times New Roman" w:hAnsi="Times New Roman"/>
                <w:sz w:val="23"/>
                <w:szCs w:val="23"/>
                <w:lang w:eastAsia="zh-CN"/>
              </w:rPr>
              <w:t xml:space="preserve"> </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18</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1.3.</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участков недр, по которым ведется территориальный баланс запасов общераспространенных полезных ископаемых</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единиц</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178</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178</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178</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w:t>
            </w:r>
          </w:p>
        </w:tc>
        <w:tc>
          <w:tcPr>
            <w:tcW w:w="1020"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участков недр, содержащих общераспространенные полезные ископаемые, подготовленных для проведения аукционов</w:t>
            </w:r>
          </w:p>
        </w:tc>
        <w:tc>
          <w:tcPr>
            <w:tcW w:w="387"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единиц</w:t>
            </w:r>
          </w:p>
        </w:tc>
        <w:tc>
          <w:tcPr>
            <w:tcW w:w="30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68"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571"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экземпляров доклада о состоянии окружающей среды за отчетный год и иных материалов</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утилизированных ядохимикатов и других опасных отходов</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тонн</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410</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65</w:t>
            </w:r>
          </w:p>
        </w:tc>
        <w:tc>
          <w:tcPr>
            <w:tcW w:w="319" w:type="pct"/>
            <w:tcBorders>
              <w:left w:val="single" w:sz="4" w:space="0" w:color="000000"/>
              <w:bottom w:val="single" w:sz="4" w:space="0" w:color="000000"/>
            </w:tcBorders>
          </w:tcPr>
          <w:p w:rsidR="00B72A1F"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территорий, на которых проведено комплексное экологическое обследование</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1.8.</w:t>
            </w:r>
          </w:p>
        </w:tc>
        <w:tc>
          <w:tcPr>
            <w:tcW w:w="1020"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карт (планов) зон с особыми условиями использования территорий</w:t>
            </w:r>
          </w:p>
        </w:tc>
        <w:tc>
          <w:tcPr>
            <w:tcW w:w="387"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0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1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1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53"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000000"/>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1.9.</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оформленных паспортов территорий Курской области</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B72A1F" w:rsidRPr="00C82221" w:rsidTr="00263FE7">
        <w:tblPrEx>
          <w:tblCellMar>
            <w:top w:w="0" w:type="dxa"/>
            <w:left w:w="28" w:type="dxa"/>
            <w:bottom w:w="0" w:type="dxa"/>
            <w:right w:w="28" w:type="dxa"/>
          </w:tblCellMar>
        </w:tblPrEx>
        <w:trPr>
          <w:cantSplit/>
          <w:trHeight w:val="692"/>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1.10.</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особо охраняемых природных территорий, на которых проведены работы по обеспечению функционирования</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left w:val="single" w:sz="4" w:space="0" w:color="000000"/>
              <w:bottom w:val="single" w:sz="4" w:space="0" w:color="auto"/>
            </w:tcBorders>
          </w:tcPr>
          <w:p w:rsidR="00B72A1F"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r>
      <w:tr w:rsidR="00B72A1F" w:rsidRPr="00C82221" w:rsidTr="00263FE7">
        <w:tblPrEx>
          <w:tblCellMar>
            <w:top w:w="0" w:type="dxa"/>
            <w:left w:w="28" w:type="dxa"/>
            <w:bottom w:w="0" w:type="dxa"/>
            <w:right w:w="28" w:type="dxa"/>
          </w:tblCellMar>
        </w:tblPrEx>
        <w:trPr>
          <w:cantSplit/>
          <w:trHeight w:val="231"/>
        </w:trPr>
        <w:tc>
          <w:tcPr>
            <w:tcW w:w="5000" w:type="pct"/>
            <w:gridSpan w:val="12"/>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Подпрограмма 2 «Развитие водохозяйственного комплекса Курской области»</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населения, проживающего на подверженных негативному воздействию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tc>
        <w:tc>
          <w:tcPr>
            <w:tcW w:w="387" w:type="pct"/>
            <w:tcBorders>
              <w:top w:val="single" w:sz="4" w:space="0" w:color="auto"/>
              <w:left w:val="single" w:sz="4" w:space="0" w:color="000000"/>
              <w:bottom w:val="single" w:sz="4" w:space="0" w:color="auto"/>
            </w:tcBorders>
            <w:vAlign w:val="center"/>
          </w:tcPr>
          <w:p w:rsidR="00B72A1F" w:rsidRPr="00C204F7" w:rsidRDefault="00B72A1F" w:rsidP="00C204F7">
            <w:pPr>
              <w:suppressAutoHyphens/>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color w:val="000000"/>
                <w:sz w:val="23"/>
                <w:szCs w:val="23"/>
                <w:lang w:eastAsia="zh-CN"/>
              </w:rPr>
            </w:pPr>
            <w:r w:rsidRPr="00C204F7">
              <w:rPr>
                <w:rFonts w:ascii="Times New Roman" w:hAnsi="Times New Roman"/>
                <w:color w:val="000000"/>
                <w:sz w:val="23"/>
                <w:szCs w:val="23"/>
                <w:lang w:eastAsia="zh-CN"/>
              </w:rPr>
              <w:t>-</w:t>
            </w:r>
          </w:p>
        </w:tc>
        <w:tc>
          <w:tcPr>
            <w:tcW w:w="319"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tc>
        <w:tc>
          <w:tcPr>
            <w:tcW w:w="319"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000000"/>
              <w:bottom w:val="single" w:sz="4" w:space="0" w:color="auto"/>
              <w:right w:val="single" w:sz="4" w:space="0" w:color="000000"/>
            </w:tcBorders>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 xml:space="preserve">Протяженность новых сооружений инженерной защиты &lt;*&gt; </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км</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color w:val="000000"/>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color w:val="000000"/>
                <w:sz w:val="23"/>
                <w:szCs w:val="23"/>
                <w:lang w:eastAsia="zh-CN"/>
              </w:rPr>
              <w:t>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2.3.</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5,8</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9,5</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2.4.</w:t>
            </w:r>
          </w:p>
        </w:tc>
        <w:tc>
          <w:tcPr>
            <w:tcW w:w="1020"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tc>
        <w:tc>
          <w:tcPr>
            <w:tcW w:w="387"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8,9</w:t>
            </w:r>
          </w:p>
        </w:tc>
        <w:tc>
          <w:tcPr>
            <w:tcW w:w="30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14,5</w:t>
            </w:r>
          </w:p>
        </w:tc>
        <w:tc>
          <w:tcPr>
            <w:tcW w:w="31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14,5</w:t>
            </w:r>
          </w:p>
        </w:tc>
        <w:tc>
          <w:tcPr>
            <w:tcW w:w="319"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auto"/>
              <w:bottom w:val="single" w:sz="4" w:space="0" w:color="auto"/>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B72A1F"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тыс. м3</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648</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902,4</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3802,5</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3802,5</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3903,4</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3903,4</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3903,4</w:t>
            </w:r>
          </w:p>
        </w:tc>
      </w:tr>
      <w:tr w:rsidR="00B72A1F"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единиц</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p w:rsidR="00B72A1F" w:rsidRPr="00C204F7" w:rsidRDefault="00B72A1F" w:rsidP="00C204F7">
            <w:pPr>
              <w:suppressAutoHyphens/>
              <w:spacing w:after="0" w:line="240" w:lineRule="auto"/>
              <w:jc w:val="center"/>
              <w:rPr>
                <w:rFonts w:ascii="Times New Roman" w:hAnsi="Times New Roman"/>
                <w:color w:val="FF0000"/>
                <w:sz w:val="24"/>
                <w:szCs w:val="24"/>
                <w:lang w:eastAsia="zh-CN"/>
              </w:rPr>
            </w:pP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B72A1F" w:rsidRPr="00C204F7" w:rsidRDefault="00B72A1F" w:rsidP="00C204F7">
            <w:pPr>
              <w:suppressAutoHyphens/>
              <w:spacing w:after="0" w:line="240" w:lineRule="auto"/>
              <w:jc w:val="center"/>
              <w:rPr>
                <w:rFonts w:ascii="Times New Roman" w:hAnsi="Times New Roman"/>
                <w:sz w:val="24"/>
                <w:szCs w:val="24"/>
                <w:lang w:eastAsia="zh-CN"/>
              </w:rPr>
            </w:pPr>
          </w:p>
        </w:tc>
      </w:tr>
      <w:tr w:rsidR="00B72A1F"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57,3</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59,3</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r>
      <w:tr w:rsidR="00B72A1F"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lastRenderedPageBreak/>
              <w:t>2.8.</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4,7</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ind w:left="172"/>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r>
      <w:tr w:rsidR="00B72A1F"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чел.</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B72A1F" w:rsidRPr="00C204F7" w:rsidRDefault="00E102CA" w:rsidP="00C204F7">
            <w:pPr>
              <w:widowControl w:val="0"/>
              <w:suppressAutoHyphens/>
              <w:autoSpaceDE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1636</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1548</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r>
      <w:tr w:rsidR="00B72A1F"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2.10.</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B72A1F" w:rsidRPr="00C204F7" w:rsidRDefault="00E102CA" w:rsidP="00C204F7">
            <w:pPr>
              <w:widowControl w:val="0"/>
              <w:suppressAutoHyphens/>
              <w:autoSpaceDE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0,0</w:t>
            </w:r>
            <w:bookmarkStart w:id="93" w:name="_GoBack"/>
            <w:bookmarkEnd w:id="93"/>
            <w:r w:rsidR="00B72A1F" w:rsidRPr="00C204F7">
              <w:rPr>
                <w:rFonts w:ascii="Times New Roman" w:hAnsi="Times New Roman"/>
                <w:sz w:val="23"/>
                <w:szCs w:val="23"/>
                <w:lang w:eastAsia="zh-CN"/>
              </w:rPr>
              <w:t>9</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0,15</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r>
      <w:tr w:rsidR="00B72A1F"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lastRenderedPageBreak/>
              <w:t>2.11.</w:t>
            </w:r>
          </w:p>
        </w:tc>
        <w:tc>
          <w:tcPr>
            <w:tcW w:w="1020" w:type="pct"/>
            <w:tcBorders>
              <w:top w:val="single" w:sz="4" w:space="0" w:color="auto"/>
              <w:left w:val="single" w:sz="4" w:space="0" w:color="000000"/>
              <w:bottom w:val="single" w:sz="4" w:space="0" w:color="000000"/>
            </w:tcBorders>
          </w:tcPr>
          <w:p w:rsidR="00B72A1F" w:rsidRPr="00C204F7" w:rsidRDefault="00B72A1F" w:rsidP="00874EE4">
            <w:pPr>
              <w:widowControl w:val="0"/>
              <w:suppressAutoHyphens/>
              <w:autoSpaceDE w:val="0"/>
              <w:spacing w:after="0" w:line="240" w:lineRule="auto"/>
              <w:ind w:hanging="19"/>
              <w:rPr>
                <w:rFonts w:ascii="Times New Roman" w:hAnsi="Times New Roman"/>
                <w:sz w:val="23"/>
                <w:szCs w:val="23"/>
                <w:lang w:eastAsia="zh-CN"/>
              </w:rPr>
            </w:pPr>
            <w:r w:rsidRPr="00C204F7">
              <w:rPr>
                <w:rFonts w:ascii="Times New Roman" w:hAnsi="Times New Roman"/>
                <w:sz w:val="23"/>
                <w:szCs w:val="23"/>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w:t>
            </w:r>
            <w:r w:rsidR="00874EE4">
              <w:rPr>
                <w:rFonts w:ascii="Times New Roman" w:hAnsi="Times New Roman"/>
                <w:sz w:val="23"/>
                <w:szCs w:val="23"/>
                <w:lang w:eastAsia="zh-CN"/>
              </w:rPr>
              <w:t>м</w:t>
            </w:r>
            <w:r w:rsidRPr="00C204F7">
              <w:rPr>
                <w:rFonts w:ascii="Times New Roman" w:hAnsi="Times New Roman"/>
                <w:sz w:val="23"/>
                <w:szCs w:val="23"/>
                <w:lang w:eastAsia="zh-CN"/>
              </w:rPr>
              <w:t xml:space="preserve"> в текущем году)</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тыс. руб</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78252,0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r>
      <w:tr w:rsidR="00B72A1F" w:rsidRPr="00C82221" w:rsidTr="00263FE7">
        <w:tblPrEx>
          <w:tblCellMar>
            <w:top w:w="0" w:type="dxa"/>
            <w:left w:w="28" w:type="dxa"/>
            <w:bottom w:w="0" w:type="dxa"/>
            <w:right w:w="28" w:type="dxa"/>
          </w:tblCellMar>
        </w:tblPrEx>
        <w:trPr>
          <w:cantSplit/>
          <w:trHeight w:val="459"/>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3"/>
                <w:szCs w:val="23"/>
                <w:lang w:eastAsia="zh-CN"/>
              </w:rPr>
            </w:pPr>
            <w:r w:rsidRPr="00C204F7">
              <w:rPr>
                <w:rFonts w:ascii="Times New Roman" w:eastAsia="Batang" w:hAnsi="Times New Roman"/>
                <w:sz w:val="23"/>
                <w:szCs w:val="23"/>
                <w:lang w:eastAsia="zh-CN"/>
              </w:rPr>
              <w:t>2.12.</w:t>
            </w:r>
          </w:p>
        </w:tc>
        <w:tc>
          <w:tcPr>
            <w:tcW w:w="1020" w:type="pct"/>
            <w:tcBorders>
              <w:left w:val="single" w:sz="4" w:space="0" w:color="000000"/>
              <w:bottom w:val="single" w:sz="4" w:space="0" w:color="auto"/>
            </w:tcBorders>
          </w:tcPr>
          <w:p w:rsidR="00B72A1F" w:rsidRPr="00C204F7" w:rsidRDefault="00B72A1F" w:rsidP="00C204F7">
            <w:pPr>
              <w:suppressAutoHyphens/>
              <w:spacing w:after="0" w:line="240" w:lineRule="auto"/>
              <w:rPr>
                <w:rFonts w:ascii="Times New Roman" w:eastAsia="Batang" w:hAnsi="Times New Roman"/>
                <w:sz w:val="24"/>
                <w:szCs w:val="24"/>
                <w:lang w:eastAsia="zh-CN"/>
              </w:rPr>
            </w:pPr>
            <w:r w:rsidRPr="00C204F7">
              <w:rPr>
                <w:rFonts w:ascii="Times New Roman" w:eastAsia="Batang" w:hAnsi="Times New Roman"/>
                <w:sz w:val="24"/>
                <w:szCs w:val="24"/>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чел.</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32</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r>
      <w:tr w:rsidR="00B72A1F" w:rsidRPr="00C82221" w:rsidTr="00263FE7">
        <w:tblPrEx>
          <w:tblCellMar>
            <w:top w:w="0" w:type="dxa"/>
            <w:left w:w="28" w:type="dxa"/>
            <w:bottom w:w="0" w:type="dxa"/>
            <w:right w:w="28" w:type="dxa"/>
          </w:tblCellMar>
        </w:tblPrEx>
        <w:trPr>
          <w:cantSplit/>
          <w:trHeight w:val="568"/>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2.13.</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Протяженность водных объектов, за которыми осуществляется наблюдение</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w:t>
            </w:r>
          </w:p>
        </w:tc>
      </w:tr>
      <w:tr w:rsidR="00B72A1F" w:rsidRPr="00C82221" w:rsidTr="00263FE7">
        <w:tblPrEx>
          <w:tblCellMar>
            <w:top w:w="0" w:type="dxa"/>
            <w:left w:w="28" w:type="dxa"/>
            <w:bottom w:w="0" w:type="dxa"/>
            <w:right w:w="28" w:type="dxa"/>
          </w:tblCellMar>
        </w:tblPrEx>
        <w:trPr>
          <w:cantSplit/>
          <w:trHeight w:val="900"/>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2.14.</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Площадь водных объектов, на которых выполнены работы по восстановлению и экологической реабилитации </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км2</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0,2</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0,2</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r>
      <w:tr w:rsidR="00B72A1F" w:rsidRPr="00C82221" w:rsidTr="00263FE7">
        <w:tblPrEx>
          <w:tblCellMar>
            <w:top w:w="0" w:type="dxa"/>
            <w:left w:w="28" w:type="dxa"/>
            <w:bottom w:w="0" w:type="dxa"/>
            <w:right w:w="28" w:type="dxa"/>
          </w:tblCellMar>
        </w:tblPrEx>
        <w:trPr>
          <w:cantSplit/>
          <w:trHeight w:val="1275"/>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2.15.</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Протяженность водных объектов, на которых выполнены работы по восстановлению и экологической реабилитации </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2.16.</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Протяженность работ по расчистке водных объектов</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r>
      <w:tr w:rsidR="00B72A1F" w:rsidRPr="00C82221" w:rsidTr="00263FE7">
        <w:tblPrEx>
          <w:tblCellMar>
            <w:top w:w="0" w:type="dxa"/>
            <w:left w:w="28" w:type="dxa"/>
            <w:bottom w:w="0" w:type="dxa"/>
            <w:right w:w="28" w:type="dxa"/>
          </w:tblCellMar>
        </w:tblPrEx>
        <w:trPr>
          <w:cantSplit/>
        </w:trPr>
        <w:tc>
          <w:tcPr>
            <w:tcW w:w="5000" w:type="pct"/>
            <w:gridSpan w:val="12"/>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3.1.</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индикаторов государственной программы «Воспроизводство и использование природных ресурсов, охрана окружающей среды в Курской области»</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3.2.</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установленных государственных заданий ОБУ «Экоцентр»</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установленных государственных заданий ОБУ «Железногорский дендрологический парк»</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3.4.</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безопасность которых обеспечивает областное казенное учреждение «Управление по эксплуатации гидротехнических сооружений»</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единиц</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blPrEx>
          <w:tblCellMar>
            <w:top w:w="0" w:type="dxa"/>
            <w:left w:w="28" w:type="dxa"/>
            <w:bottom w:w="0" w:type="dxa"/>
            <w:right w:w="28" w:type="dxa"/>
          </w:tblCellMar>
        </w:tblPrEx>
        <w:trPr>
          <w:cantSplit/>
        </w:trPr>
        <w:tc>
          <w:tcPr>
            <w:tcW w:w="5000" w:type="pct"/>
            <w:gridSpan w:val="12"/>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созданных объектов водоснабжения муниципальной собственности, не относящихся к объектам капитального строительства</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78</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72</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4.2.</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отремонтированных объектов водоснабжения муниципальной собственности</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72</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w:t>
            </w:r>
          </w:p>
        </w:tc>
        <w:tc>
          <w:tcPr>
            <w:tcW w:w="319" w:type="pct"/>
            <w:tcBorders>
              <w:left w:val="single" w:sz="4" w:space="0" w:color="000000"/>
              <w:bottom w:val="single" w:sz="4" w:space="0" w:color="000000"/>
            </w:tcBorders>
          </w:tcPr>
          <w:p w:rsidR="00B72A1F" w:rsidRPr="00C204F7" w:rsidRDefault="00914BE8" w:rsidP="00C204F7">
            <w:pPr>
              <w:widowControl w:val="0"/>
              <w:suppressAutoHyphens/>
              <w:autoSpaceDE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162</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4.3.</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Численность населения, обеспеченного питьевой водой надлежащего качества</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тыс. человек</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60</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92</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31</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4.4.</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отремонтированных муниципальных объектов очистки сточных вод</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4.5.</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выполненных мероприятий по мониторингу антропогенного воздействия источников загрязнения на окружающую среду</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4.6.</w:t>
            </w:r>
          </w:p>
        </w:tc>
        <w:tc>
          <w:tcPr>
            <w:tcW w:w="1020"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осуществленных мероприятий по ликвидации подтопления территорий населенных пунктов</w:t>
            </w:r>
          </w:p>
        </w:tc>
        <w:tc>
          <w:tcPr>
            <w:tcW w:w="387"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0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000000"/>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571" w:type="pct"/>
            <w:tcBorders>
              <w:top w:val="single" w:sz="4" w:space="0" w:color="000000"/>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4.7.</w:t>
            </w:r>
          </w:p>
        </w:tc>
        <w:tc>
          <w:tcPr>
            <w:tcW w:w="1020"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обустроенных родников - природных источников питьевой воды</w:t>
            </w:r>
          </w:p>
        </w:tc>
        <w:tc>
          <w:tcPr>
            <w:tcW w:w="387"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09"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417"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53"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auto"/>
              <w:left w:val="single" w:sz="4" w:space="0" w:color="auto"/>
              <w:bottom w:val="single" w:sz="4" w:space="0" w:color="000000"/>
              <w:right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auto"/>
              <w:left w:val="single" w:sz="4" w:space="0" w:color="auto"/>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4.8.</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изданных материалов экологической направленности</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5000</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2000</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2000</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4000</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4.9.</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установленных государственных заданий ОБУ «Курское областное экологическое управление»</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4.10.</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 xml:space="preserve">Количество объектов хранения (размещения) твердых бытовых отходов, на которых выполнены строительные работы </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blPrEx>
          <w:tblCellMar>
            <w:top w:w="0" w:type="dxa"/>
            <w:left w:w="28" w:type="dxa"/>
            <w:bottom w:w="0" w:type="dxa"/>
            <w:right w:w="28" w:type="dxa"/>
          </w:tblCellMar>
        </w:tblPrEx>
        <w:trPr>
          <w:cantSplit/>
          <w:trHeight w:val="725"/>
        </w:trPr>
        <w:tc>
          <w:tcPr>
            <w:tcW w:w="5000" w:type="pct"/>
            <w:gridSpan w:val="12"/>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5.1.</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96,6</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5.2.1.</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Лось</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101,5</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102,3</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87</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104,5</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105,3</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106,8</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107,5</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5.2.2.</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Косуля европейская</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102,4</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103,6</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99</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107,2</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108,4</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109,6</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110,8</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112,0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5.2.3.</w:t>
            </w:r>
          </w:p>
        </w:tc>
        <w:tc>
          <w:tcPr>
            <w:tcW w:w="1020"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Благородный олень</w:t>
            </w:r>
          </w:p>
        </w:tc>
        <w:tc>
          <w:tcPr>
            <w:tcW w:w="38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101,0</w:t>
            </w:r>
          </w:p>
        </w:tc>
        <w:tc>
          <w:tcPr>
            <w:tcW w:w="30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101,5</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109</w:t>
            </w:r>
          </w:p>
        </w:tc>
        <w:tc>
          <w:tcPr>
            <w:tcW w:w="319"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103,0</w:t>
            </w:r>
          </w:p>
        </w:tc>
        <w:tc>
          <w:tcPr>
            <w:tcW w:w="417"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103,5</w:t>
            </w:r>
          </w:p>
        </w:tc>
        <w:tc>
          <w:tcPr>
            <w:tcW w:w="353"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104,0</w:t>
            </w:r>
          </w:p>
        </w:tc>
        <w:tc>
          <w:tcPr>
            <w:tcW w:w="368" w:type="pct"/>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104,5</w:t>
            </w:r>
          </w:p>
        </w:tc>
        <w:tc>
          <w:tcPr>
            <w:tcW w:w="571" w:type="pct"/>
            <w:tcBorders>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5.2.4.</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Заяц-русак</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101,0</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106,0</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108,0</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109,0</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lastRenderedPageBreak/>
              <w:t>5.3.</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51,6</w:t>
            </w:r>
          </w:p>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r>
      <w:tr w:rsidR="00B72A1F"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5.4.</w:t>
            </w:r>
          </w:p>
        </w:tc>
        <w:tc>
          <w:tcPr>
            <w:tcW w:w="1020"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площади закрепленных охотничьих угодий в общей площади охотничьих угодий Курской области</w:t>
            </w:r>
          </w:p>
        </w:tc>
        <w:tc>
          <w:tcPr>
            <w:tcW w:w="38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33,0</w:t>
            </w:r>
          </w:p>
        </w:tc>
        <w:tc>
          <w:tcPr>
            <w:tcW w:w="30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33,0</w:t>
            </w:r>
          </w:p>
        </w:tc>
        <w:tc>
          <w:tcPr>
            <w:tcW w:w="319"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35,0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w:t>
            </w:r>
          </w:p>
        </w:tc>
        <w:tc>
          <w:tcPr>
            <w:tcW w:w="417"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45,0</w:t>
            </w:r>
          </w:p>
        </w:tc>
        <w:tc>
          <w:tcPr>
            <w:tcW w:w="353"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w:t>
            </w:r>
          </w:p>
        </w:tc>
        <w:tc>
          <w:tcPr>
            <w:tcW w:w="368" w:type="pct"/>
            <w:tcBorders>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55,0</w:t>
            </w:r>
          </w:p>
        </w:tc>
        <w:tc>
          <w:tcPr>
            <w:tcW w:w="571" w:type="pct"/>
            <w:tcBorders>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60,0</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1020"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площади охотничьих угодий, на которых проведено внутрихозяйственное охотустройство, в общей площади охотничьих угодий</w:t>
            </w:r>
          </w:p>
        </w:tc>
        <w:tc>
          <w:tcPr>
            <w:tcW w:w="38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9,0</w:t>
            </w:r>
          </w:p>
        </w:tc>
        <w:tc>
          <w:tcPr>
            <w:tcW w:w="30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w:t>
            </w:r>
          </w:p>
        </w:tc>
        <w:tc>
          <w:tcPr>
            <w:tcW w:w="417"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25,0</w:t>
            </w:r>
          </w:p>
        </w:tc>
        <w:tc>
          <w:tcPr>
            <w:tcW w:w="353"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68" w:type="pct"/>
            <w:tcBorders>
              <w:top w:val="single" w:sz="4" w:space="0" w:color="auto"/>
              <w:left w:val="single" w:sz="4" w:space="0" w:color="000000"/>
              <w:bottom w:val="single" w:sz="4" w:space="0" w:color="auto"/>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35,0</w:t>
            </w:r>
          </w:p>
        </w:tc>
        <w:tc>
          <w:tcPr>
            <w:tcW w:w="571" w:type="pct"/>
            <w:tcBorders>
              <w:top w:val="single" w:sz="4" w:space="0" w:color="auto"/>
              <w:left w:val="single" w:sz="4" w:space="0" w:color="000000"/>
              <w:bottom w:val="single" w:sz="4" w:space="0" w:color="auto"/>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w:t>
            </w:r>
          </w:p>
        </w:tc>
      </w:tr>
      <w:tr w:rsidR="00B72A1F"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5.6.</w:t>
            </w:r>
          </w:p>
        </w:tc>
        <w:tc>
          <w:tcPr>
            <w:tcW w:w="1020"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общедоступных водоемов к водоемам для проведения рекреационного рыболовства согласно прогнозу законодательства</w:t>
            </w:r>
          </w:p>
        </w:tc>
        <w:tc>
          <w:tcPr>
            <w:tcW w:w="38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top w:val="single" w:sz="4" w:space="0" w:color="auto"/>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top w:val="single" w:sz="4" w:space="0" w:color="auto"/>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bl>
    <w:p w:rsidR="00B72A1F" w:rsidRPr="00C204F7" w:rsidRDefault="00B72A1F" w:rsidP="00C204F7">
      <w:pPr>
        <w:widowControl w:val="0"/>
        <w:suppressAutoHyphens/>
        <w:autoSpaceDE w:val="0"/>
        <w:spacing w:after="0" w:line="240" w:lineRule="auto"/>
        <w:jc w:val="center"/>
        <w:rPr>
          <w:rFonts w:ascii="Times New Roman" w:hAnsi="Times New Roman"/>
          <w:sz w:val="28"/>
          <w:szCs w:val="28"/>
          <w:lang w:eastAsia="zh-CN"/>
        </w:rPr>
      </w:pPr>
    </w:p>
    <w:p w:rsidR="00B72A1F" w:rsidRPr="00C204F7" w:rsidRDefault="00B72A1F" w:rsidP="00C204F7">
      <w:pPr>
        <w:widowControl w:val="0"/>
        <w:suppressAutoHyphens/>
        <w:autoSpaceDE w:val="0"/>
        <w:spacing w:after="0" w:line="240" w:lineRule="auto"/>
        <w:jc w:val="both"/>
        <w:rPr>
          <w:rFonts w:ascii="Times New Roman" w:hAnsi="Times New Roman"/>
          <w:sz w:val="24"/>
          <w:szCs w:val="24"/>
          <w:lang w:eastAsia="zh-CN"/>
        </w:rPr>
      </w:pPr>
      <w:r w:rsidRPr="00C204F7">
        <w:rPr>
          <w:rFonts w:ascii="Times New Roman" w:hAnsi="Times New Roman"/>
          <w:sz w:val="24"/>
          <w:szCs w:val="24"/>
          <w:lang w:eastAsia="zh-CN"/>
        </w:rPr>
        <w:t xml:space="preserve">&lt;*&gt; При условии выделения денежных средств.                                                                                                                                                      </w:t>
      </w:r>
    </w:p>
    <w:p w:rsidR="00B72A1F" w:rsidRPr="00C204F7" w:rsidRDefault="00B72A1F" w:rsidP="00C204F7">
      <w:pPr>
        <w:widowControl w:val="0"/>
        <w:suppressAutoHyphens/>
        <w:autoSpaceDE w:val="0"/>
        <w:spacing w:after="0" w:line="240" w:lineRule="auto"/>
        <w:jc w:val="both"/>
        <w:rPr>
          <w:rFonts w:ascii="Times New Roman" w:hAnsi="Times New Roman"/>
          <w:sz w:val="24"/>
          <w:szCs w:val="24"/>
          <w:lang w:eastAsia="zh-CN"/>
        </w:rPr>
      </w:pPr>
    </w:p>
    <w:p w:rsidR="00B72A1F" w:rsidRPr="00C204F7" w:rsidRDefault="00B72A1F" w:rsidP="00C204F7">
      <w:pPr>
        <w:widowControl w:val="0"/>
        <w:suppressAutoHyphens/>
        <w:autoSpaceDE w:val="0"/>
        <w:spacing w:after="0" w:line="240" w:lineRule="auto"/>
        <w:jc w:val="both"/>
        <w:rPr>
          <w:rFonts w:ascii="Times New Roman" w:hAnsi="Times New Roman"/>
          <w:sz w:val="24"/>
          <w:szCs w:val="24"/>
          <w:lang w:eastAsia="zh-CN"/>
        </w:rPr>
        <w:sectPr w:rsidR="00B72A1F" w:rsidRPr="00C204F7" w:rsidSect="00263FE7">
          <w:pgSz w:w="16839" w:h="11907" w:orient="landscape" w:code="9"/>
          <w:pgMar w:top="1004" w:right="1247" w:bottom="1004" w:left="1531" w:header="510" w:footer="907" w:gutter="0"/>
          <w:cols w:space="720"/>
          <w:noEndnote/>
          <w:docGrid w:linePitch="360"/>
        </w:sectPr>
      </w:pPr>
      <w:bookmarkStart w:id="94" w:name="Par2575"/>
      <w:bookmarkStart w:id="95" w:name="Par2582"/>
      <w:bookmarkEnd w:id="94"/>
      <w:bookmarkEnd w:id="95"/>
    </w:p>
    <w:tbl>
      <w:tblPr>
        <w:tblW w:w="0" w:type="auto"/>
        <w:tblLook w:val="00A0" w:firstRow="1" w:lastRow="0" w:firstColumn="1" w:lastColumn="0" w:noHBand="0" w:noVBand="0"/>
      </w:tblPr>
      <w:tblGrid>
        <w:gridCol w:w="9855"/>
        <w:gridCol w:w="4364"/>
      </w:tblGrid>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2</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«13» марта 2014 г № 133-па) </w:t>
            </w:r>
          </w:p>
        </w:tc>
      </w:tr>
      <w:tr w:rsidR="00B72A1F" w:rsidRPr="00C82221" w:rsidTr="00C82221">
        <w:tc>
          <w:tcPr>
            <w:tcW w:w="9855" w:type="dxa"/>
          </w:tcPr>
          <w:p w:rsidR="00B72A1F" w:rsidRPr="00C82221" w:rsidRDefault="00B72A1F" w:rsidP="00C82221">
            <w:pPr>
              <w:widowControl w:val="0"/>
              <w:suppressAutoHyphens/>
              <w:autoSpaceDE w:val="0"/>
              <w:spacing w:after="0" w:line="240" w:lineRule="auto"/>
              <w:jc w:val="center"/>
              <w:rPr>
                <w:rFonts w:ascii="Times New Roman" w:hAnsi="Times New Roman"/>
                <w:bCs/>
                <w:sz w:val="27"/>
                <w:szCs w:val="27"/>
                <w:lang w:eastAsia="zh-CN"/>
              </w:rPr>
            </w:pPr>
          </w:p>
        </w:tc>
        <w:tc>
          <w:tcPr>
            <w:tcW w:w="4364" w:type="dxa"/>
          </w:tcPr>
          <w:p w:rsidR="00B72A1F" w:rsidRPr="00C82221" w:rsidRDefault="00B72A1F" w:rsidP="00C82221">
            <w:pPr>
              <w:widowControl w:val="0"/>
              <w:suppressAutoHyphens/>
              <w:autoSpaceDE w:val="0"/>
              <w:spacing w:after="0" w:line="240" w:lineRule="auto"/>
              <w:rPr>
                <w:rFonts w:ascii="Times New Roman" w:hAnsi="Times New Roman"/>
                <w:bCs/>
                <w:sz w:val="27"/>
                <w:szCs w:val="27"/>
                <w:lang w:eastAsia="zh-CN"/>
              </w:rPr>
            </w:pPr>
          </w:p>
        </w:tc>
      </w:tr>
    </w:tbl>
    <w:p w:rsidR="00B72A1F" w:rsidRPr="00C204F7" w:rsidRDefault="00B72A1F" w:rsidP="00C204F7">
      <w:pPr>
        <w:widowControl w:val="0"/>
        <w:suppressAutoHyphens/>
        <w:autoSpaceDE w:val="0"/>
        <w:spacing w:after="0" w:line="240" w:lineRule="auto"/>
        <w:jc w:val="center"/>
        <w:rPr>
          <w:rFonts w:ascii="Times New Roman" w:hAnsi="Times New Roman"/>
          <w:b/>
          <w:bCs/>
          <w:sz w:val="27"/>
          <w:szCs w:val="27"/>
          <w:lang w:eastAsia="zh-CN"/>
        </w:rPr>
      </w:pPr>
      <w:r w:rsidRPr="00C204F7">
        <w:rPr>
          <w:rFonts w:ascii="Times New Roman" w:hAnsi="Times New Roman"/>
          <w:b/>
          <w:bCs/>
          <w:sz w:val="27"/>
          <w:szCs w:val="27"/>
          <w:lang w:eastAsia="zh-CN"/>
        </w:rPr>
        <w:t>Перечень основных мероприятий государственной программе Курской области «Воспроизводство и использование природных ресурсов, охрана окружающей среды в Курской области»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100"/>
        <w:gridCol w:w="2578"/>
        <w:gridCol w:w="18"/>
        <w:gridCol w:w="2331"/>
        <w:gridCol w:w="12"/>
        <w:gridCol w:w="567"/>
        <w:gridCol w:w="80"/>
        <w:gridCol w:w="500"/>
        <w:gridCol w:w="33"/>
        <w:gridCol w:w="2644"/>
        <w:gridCol w:w="60"/>
        <w:gridCol w:w="2618"/>
        <w:gridCol w:w="20"/>
        <w:gridCol w:w="2064"/>
      </w:tblGrid>
      <w:tr w:rsidR="00B72A1F" w:rsidRPr="00C82221" w:rsidTr="00263FE7">
        <w:trPr>
          <w:trHeight w:val="375"/>
        </w:trPr>
        <w:tc>
          <w:tcPr>
            <w:tcW w:w="584" w:type="dxa"/>
            <w:gridSpan w:val="2"/>
          </w:tcPr>
          <w:p w:rsidR="00B72A1F" w:rsidRPr="00C204F7" w:rsidRDefault="00B72A1F"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w:t>
            </w:r>
          </w:p>
          <w:p w:rsidR="00B72A1F" w:rsidRPr="00C204F7" w:rsidRDefault="00B72A1F"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п/п</w:t>
            </w:r>
          </w:p>
        </w:tc>
        <w:tc>
          <w:tcPr>
            <w:tcW w:w="2706" w:type="dxa"/>
            <w:gridSpan w:val="2"/>
          </w:tcPr>
          <w:p w:rsidR="00B72A1F" w:rsidRPr="00C204F7" w:rsidRDefault="00B72A1F"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Номер и наименование ведомственной целевой программы, основного мероприятия</w:t>
            </w:r>
          </w:p>
        </w:tc>
        <w:tc>
          <w:tcPr>
            <w:tcW w:w="2190" w:type="dxa"/>
            <w:gridSpan w:val="2"/>
          </w:tcPr>
          <w:p w:rsidR="00B72A1F" w:rsidRPr="00C204F7" w:rsidRDefault="00B72A1F"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Ответственный исполнитель</w:t>
            </w:r>
          </w:p>
        </w:tc>
        <w:tc>
          <w:tcPr>
            <w:tcW w:w="1674" w:type="dxa"/>
            <w:gridSpan w:val="4"/>
          </w:tcPr>
          <w:p w:rsidR="00B72A1F" w:rsidRPr="00C204F7" w:rsidRDefault="00B72A1F" w:rsidP="008C63C3">
            <w:pPr>
              <w:widowControl w:val="0"/>
              <w:suppressAutoHyphens/>
              <w:autoSpaceDE w:val="0"/>
              <w:spacing w:after="0" w:line="240" w:lineRule="auto"/>
              <w:ind w:left="1" w:hanging="1"/>
              <w:rPr>
                <w:rFonts w:ascii="Times New Roman" w:hAnsi="Times New Roman"/>
                <w:sz w:val="27"/>
                <w:szCs w:val="27"/>
                <w:lang w:eastAsia="zh-CN"/>
              </w:rPr>
            </w:pPr>
            <w:r w:rsidRPr="00C204F7">
              <w:rPr>
                <w:rFonts w:ascii="Times New Roman" w:hAnsi="Times New Roman"/>
                <w:sz w:val="27"/>
                <w:szCs w:val="27"/>
                <w:lang w:eastAsia="zh-CN"/>
              </w:rPr>
              <w:t>Срок</w:t>
            </w:r>
          </w:p>
        </w:tc>
        <w:tc>
          <w:tcPr>
            <w:tcW w:w="2593" w:type="dxa"/>
            <w:gridSpan w:val="2"/>
          </w:tcPr>
          <w:p w:rsidR="00B72A1F" w:rsidRPr="00C204F7" w:rsidRDefault="00B72A1F"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Ожидаемый непосредственный результат(краткое описание)</w:t>
            </w:r>
          </w:p>
        </w:tc>
        <w:tc>
          <w:tcPr>
            <w:tcW w:w="2475" w:type="dxa"/>
            <w:gridSpan w:val="2"/>
          </w:tcPr>
          <w:p w:rsidR="00B72A1F" w:rsidRPr="00C204F7" w:rsidRDefault="00B72A1F"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Последствия нереализации ведомственной целевой программы, основного мероприятия</w:t>
            </w:r>
          </w:p>
        </w:tc>
        <w:tc>
          <w:tcPr>
            <w:tcW w:w="1948" w:type="dxa"/>
          </w:tcPr>
          <w:p w:rsidR="00B72A1F" w:rsidRPr="00C204F7" w:rsidRDefault="00B72A1F"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Связь с показателями государственной программы (подпрограммы)</w:t>
            </w:r>
          </w:p>
        </w:tc>
      </w:tr>
      <w:tr w:rsidR="00B72A1F" w:rsidRPr="00C82221" w:rsidTr="00263FE7">
        <w:trPr>
          <w:trHeight w:val="255"/>
        </w:trPr>
        <w:tc>
          <w:tcPr>
            <w:tcW w:w="584" w:type="dxa"/>
            <w:gridSpan w:val="2"/>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w:t>
            </w:r>
          </w:p>
        </w:tc>
        <w:tc>
          <w:tcPr>
            <w:tcW w:w="2706" w:type="dxa"/>
            <w:gridSpan w:val="2"/>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w:t>
            </w:r>
          </w:p>
        </w:tc>
        <w:tc>
          <w:tcPr>
            <w:tcW w:w="2190" w:type="dxa"/>
            <w:gridSpan w:val="2"/>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3</w:t>
            </w:r>
          </w:p>
        </w:tc>
        <w:tc>
          <w:tcPr>
            <w:tcW w:w="919" w:type="dxa"/>
            <w:gridSpan w:val="2"/>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4</w:t>
            </w:r>
          </w:p>
        </w:tc>
        <w:tc>
          <w:tcPr>
            <w:tcW w:w="755" w:type="dxa"/>
            <w:gridSpan w:val="2"/>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5</w:t>
            </w:r>
          </w:p>
        </w:tc>
        <w:tc>
          <w:tcPr>
            <w:tcW w:w="2593" w:type="dxa"/>
            <w:gridSpan w:val="2"/>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6</w:t>
            </w:r>
          </w:p>
        </w:tc>
        <w:tc>
          <w:tcPr>
            <w:tcW w:w="2475" w:type="dxa"/>
            <w:gridSpan w:val="2"/>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7</w:t>
            </w:r>
          </w:p>
        </w:tc>
        <w:tc>
          <w:tcPr>
            <w:tcW w:w="1948" w:type="dxa"/>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8</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273"/>
        </w:trPr>
        <w:tc>
          <w:tcPr>
            <w:tcW w:w="14170" w:type="dxa"/>
            <w:gridSpan w:val="15"/>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1 «Экология и природные ресурсы Курской области»</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Геологическое изучение запасов общераспространенных полезных ископаемых, развитие минерально-сырьевой базы</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учета и контроля рационального использования недр Рациональное использование недр, увеличение запасов общераспространенных полезных ископаемых</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Нерациональное использование недр, истощение запасов общераспространенных полезных ископаемых</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1.3 и 1.4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Утилизация (размещение) непригодных к применению </w:t>
            </w:r>
            <w:r w:rsidRPr="00C204F7">
              <w:rPr>
                <w:rFonts w:ascii="Times New Roman" w:hAnsi="Times New Roman"/>
                <w:sz w:val="27"/>
                <w:szCs w:val="27"/>
                <w:lang w:eastAsia="zh-CN"/>
              </w:rPr>
              <w:lastRenderedPageBreak/>
              <w:t>пестицидов и агрохимикатов и других опасных отходов</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Ликвидация накопленного экологического ущерба</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загрязнения окружающей среды ядохимикатами и другими опасными отходами</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1.6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3.</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Предотвращение полного исчезновения прекрасных, особо ценных ландшафтов, снижение уровня негативного воздействия на окружающую среду, улучшение экологических условий проживания населения области, повышение эффективности регионального государственного экологического надзора</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 1.1, 1.2 и 1.7 - 1.10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4.</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 Повышение экологической грамотности, материально-техническое и правовое сопровождение программных мероприятий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конституционных прав граждан на благоприятную окружающую среду, формирование образа жизни, который требуется для обеспечения устойчивого развития Курской области</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Нарушение прав граждан на получение достоверной информации об охране и состоянии окружающей среды</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1.5</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7"/>
                <w:szCs w:val="27"/>
                <w:lang w:eastAsia="zh-CN"/>
              </w:rPr>
            </w:pPr>
          </w:p>
        </w:tc>
        <w:tc>
          <w:tcPr>
            <w:tcW w:w="13666" w:type="dxa"/>
            <w:gridSpan w:val="14"/>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2 «Развитие водохозяйственного комплекса Курской области»</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5.</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Защита от негативного воздействия вод и обеспечение безопасности гидротехнических сооружений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защищенности населения и объектов экономики от наводнений и иного негативного воздействия вод</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возникновения ЧС в результате негативного воздействия вод</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2.1, 2.3, 2.4, 2.6, 2.7, 2.8, 2.9, 2.10, 2.11 подпрограммы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6.</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Восстановление и экологическая реабилитация водных объектов, мониторинг водных объектов</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истощения водных объектов и их исчезновения</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2.5, 2.12, 2.13, 2.14, 2.15 подпрограммы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7.</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Бюджетные инвестиции в объекты государственной собственности Курской области, в том числе:</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 разработка декларации безопасности гидротехнических сооружений по объекту «Курское водохранилище на р. Тускарь»;</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выполнение проектно-изыскательских работ по объекту «Курское водохранилище на р. Тускарь. II очередь пускового комплекса»;</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строительство и проведение авторского надзора объекта «Сооружения инженерной защиты от негативного воздействия вод по ул. Прилужной, ул. Арматурной, ул. Лучистой, ул. Утренней, Охотничьему проезду в г. Курске Курской области»</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Комитет строительства и архитектуры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2015</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Повышение защищенности населения и объектов экономики от наводнений и иного негативного воздействия вод</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возникновения ЧС в результате негативного воздействия вод</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2.2 подпрограммы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8.</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w:t>
            </w:r>
            <w:r w:rsidRPr="00C204F7">
              <w:rPr>
                <w:rFonts w:ascii="Times New Roman" w:hAnsi="Times New Roman"/>
                <w:sz w:val="27"/>
                <w:szCs w:val="27"/>
                <w:lang w:eastAsia="zh-CN"/>
              </w:rPr>
              <w:lastRenderedPageBreak/>
              <w:t>отдельных полномочий в области водных отношений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 xml:space="preserve">Департамент экологической безопасности и </w:t>
            </w:r>
            <w:r w:rsidRPr="00C204F7">
              <w:rPr>
                <w:rFonts w:ascii="Times New Roman" w:hAnsi="Times New Roman"/>
                <w:sz w:val="27"/>
                <w:szCs w:val="27"/>
                <w:lang w:eastAsia="zh-CN"/>
              </w:rPr>
              <w:lastRenderedPageBreak/>
              <w:t>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Улучшение экологического состояния водных </w:t>
            </w:r>
            <w:r w:rsidRPr="00C204F7">
              <w:rPr>
                <w:rFonts w:ascii="Times New Roman" w:hAnsi="Times New Roman"/>
                <w:sz w:val="27"/>
                <w:szCs w:val="27"/>
                <w:lang w:eastAsia="zh-CN"/>
              </w:rPr>
              <w:lastRenderedPageBreak/>
              <w:t>объектов, повышение водности рек</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Угроза истощения водных объектов и их исчезновения</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Реализация мероприятия влияет на </w:t>
            </w:r>
            <w:r w:rsidRPr="00C204F7">
              <w:rPr>
                <w:rFonts w:ascii="Times New Roman" w:hAnsi="Times New Roman"/>
                <w:sz w:val="27"/>
                <w:szCs w:val="27"/>
                <w:lang w:eastAsia="zh-CN"/>
              </w:rPr>
              <w:lastRenderedPageBreak/>
              <w:t>показатели 2.16 подпрограммы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7"/>
                <w:szCs w:val="27"/>
                <w:lang w:eastAsia="zh-CN"/>
              </w:rPr>
            </w:pPr>
          </w:p>
        </w:tc>
        <w:tc>
          <w:tcPr>
            <w:tcW w:w="13666" w:type="dxa"/>
            <w:gridSpan w:val="14"/>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9.</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деятельности и выполнение функций государственных органов</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Эффективное исполнение государственных функций и оказание государственных услуг</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Невозможность исполнения государственных функций и оказания государственных услуг</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1.1 - 1.10 и 2.1 - 2.10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10.</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Расходы на обеспечение деятельности (оказание услуг) государственных учреждений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Качественное выполнение государственных заданий, обеспечение безопасности гидротехнических сооружений, находящихся в собственности Курской области и бесхозяйных  </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Невыполнение государственных заданий, возникновение чрезвычайных ситуаций на гидротехнических сооружениях, находящихся в собственности Курской области и бесхозяйных</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государственной программы 3.2, 3.3 и 3.4</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170" w:type="dxa"/>
            <w:gridSpan w:val="15"/>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4. «Экология и чистая вода в Курской области» на 2014 - 2020 годы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11.</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населения экологически чистой питьевой водой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департамент экологической </w:t>
            </w:r>
            <w:r w:rsidRPr="00C204F7">
              <w:rPr>
                <w:rFonts w:ascii="Times New Roman" w:hAnsi="Times New Roman"/>
                <w:sz w:val="27"/>
                <w:szCs w:val="27"/>
                <w:lang w:eastAsia="zh-CN"/>
              </w:rPr>
              <w:lastRenderedPageBreak/>
              <w:t>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Улучшение обеспеченности питьевой водой жителей Курской области, повышение работоспособности объектов водоснабжения</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Ухудшение обеспеченности питьевой водой жителей Курской области, рост заболеваемости населения, возникновение </w:t>
            </w:r>
            <w:r w:rsidRPr="00C204F7">
              <w:rPr>
                <w:rFonts w:ascii="Times New Roman" w:hAnsi="Times New Roman"/>
                <w:sz w:val="27"/>
                <w:szCs w:val="27"/>
                <w:lang w:eastAsia="zh-CN"/>
              </w:rPr>
              <w:lastRenderedPageBreak/>
              <w:t>социальной напряженности</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Реализация мероприятия влияет на показатели 4.1, 4.2, 4.3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12.</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Другие мероприятия по охране окружающей среды</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Улучшение работы объектов очистки сточных вод</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Загрязнение водных объектов промышленными и бытовыми стоками, возникновение инфекционных заболеваний</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4.4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13.</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Расходы на обеспечение деятельности (оказание услуг) государственных учреждений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защиты территорий населенных пунктов от негативного воздействия вод. Увеличение количества восстановленных и обустроенных родников - природных источников питьевой воды. Повышение уровня экологической культуры населения. Своевременное реагирование на случаи обострения экологической обстановки</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Захламление и заиливание родников - природных источников питьевой воды, отдельные из них прекратят свое существование. Снижение уровня реагирования на случаи обострения экологической обстановки</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4.5, 4.6, 4.7, 4.8, 4.9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14.</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Строительство объектов размещения (хранения) твердых бытовых отходов</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Улучшение работы с твердыми бытовыми отходами</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Загрязнение территорий муниципальных образований твердыми бытовыми отходами</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4.10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7"/>
                <w:szCs w:val="27"/>
                <w:lang w:eastAsia="zh-CN"/>
              </w:rPr>
            </w:pPr>
          </w:p>
        </w:tc>
        <w:tc>
          <w:tcPr>
            <w:tcW w:w="13666" w:type="dxa"/>
            <w:gridSpan w:val="14"/>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15.</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1 статьи 33</w:t>
            </w:r>
            <w:r w:rsidRPr="00C204F7">
              <w:rPr>
                <w:rFonts w:ascii="Times New Roman" w:hAnsi="Times New Roman"/>
                <w:sz w:val="27"/>
                <w:szCs w:val="27"/>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w:t>
            </w:r>
            <w:r w:rsidRPr="00C204F7">
              <w:rPr>
                <w:rFonts w:ascii="Times New Roman" w:hAnsi="Times New Roman"/>
                <w:sz w:val="27"/>
                <w:szCs w:val="27"/>
                <w:lang w:eastAsia="zh-CN"/>
              </w:rPr>
              <w:lastRenderedPageBreak/>
              <w:t>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Создание оптимальных условий для восстановления, увеличение численности охотничьих ресурсов и рационального использования охотничьих угодий</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охотничьих ресурсов</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5.1, 5.3, 5.4, 5.5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16.</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1 статьи 33</w:t>
            </w:r>
            <w:r w:rsidRPr="00C204F7">
              <w:rPr>
                <w:rFonts w:ascii="Times New Roman" w:hAnsi="Times New Roman"/>
                <w:sz w:val="27"/>
                <w:szCs w:val="27"/>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w:t>
            </w:r>
            <w:r w:rsidRPr="00C204F7">
              <w:rPr>
                <w:rFonts w:ascii="Times New Roman" w:hAnsi="Times New Roman"/>
                <w:sz w:val="27"/>
                <w:szCs w:val="27"/>
                <w:lang w:eastAsia="zh-CN"/>
              </w:rPr>
              <w:lastRenderedPageBreak/>
              <w:t>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Повышение эффективности мер по охране и использованию охотничьих ресурсов</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Увеличение случаев браконьерства, резкое снижение численности охотничьих ресурсов</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5.1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17.</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первой статьи 6</w:t>
            </w:r>
            <w:r w:rsidRPr="00C204F7">
              <w:rPr>
                <w:rFonts w:ascii="Times New Roman" w:hAnsi="Times New Roman"/>
                <w:sz w:val="27"/>
                <w:szCs w:val="27"/>
                <w:lang w:eastAsia="zh-CN"/>
              </w:rPr>
              <w:t xml:space="preserve"> Федерального закона «О животном мире» полномочий Российской Федерации в области охраны и использования </w:t>
            </w:r>
            <w:r w:rsidRPr="00C204F7">
              <w:rPr>
                <w:rFonts w:ascii="Times New Roman" w:hAnsi="Times New Roman"/>
                <w:sz w:val="27"/>
                <w:szCs w:val="27"/>
                <w:lang w:eastAsia="zh-CN"/>
              </w:rPr>
              <w:lastRenderedPageBreak/>
              <w:t>объектов животного мира (за исключением охотничьих ресурсов и водных биологических ресурсов)</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lastRenderedPageBreak/>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Дестабилизация ситуации по численности объектов животного мира, не отнесенных к охотничьим ресурсам и водным биологическим ресурсам</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5.1, 5.2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18.</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первой статьи 6</w:t>
            </w:r>
            <w:r w:rsidRPr="00C204F7">
              <w:rPr>
                <w:rFonts w:ascii="Times New Roman" w:hAnsi="Times New Roman"/>
                <w:sz w:val="27"/>
                <w:szCs w:val="27"/>
                <w:lang w:eastAsia="zh-CN"/>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Оптимизация эффективности рыбохозяйственного комплекса области</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Стагнация рыбохозяйственного комплекса области</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5.6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19.</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5.</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деятельности и выполнение функций государственных органов</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Управление по охране, федеральному государственному надзору и регулированию использования </w:t>
            </w:r>
            <w:r w:rsidRPr="00C204F7">
              <w:rPr>
                <w:rFonts w:ascii="Times New Roman" w:hAnsi="Times New Roman"/>
                <w:sz w:val="27"/>
                <w:szCs w:val="27"/>
                <w:lang w:eastAsia="zh-CN"/>
              </w:rPr>
              <w:lastRenderedPageBreak/>
              <w:t>объектов животного мира и среды их обитания</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реализации мероприятий подпрограммы</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Неисполнение основных показателей подпрограммы</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5.1 - 5.6 государственной программы</w:t>
            </w:r>
          </w:p>
        </w:tc>
      </w:tr>
      <w:tr w:rsidR="00B72A1F"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lastRenderedPageBreak/>
              <w:t>20.</w:t>
            </w:r>
          </w:p>
        </w:tc>
        <w:tc>
          <w:tcPr>
            <w:tcW w:w="277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6.</w:t>
            </w:r>
          </w:p>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Расходы на обеспечение деятельности (оказание услуг) государственных учреждений</w:t>
            </w:r>
          </w:p>
        </w:tc>
        <w:tc>
          <w:tcPr>
            <w:tcW w:w="2195"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tc>
        <w:tc>
          <w:tcPr>
            <w:tcW w:w="2502" w:type="dxa"/>
            <w:gridSpan w:val="2"/>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Увеличение случаев браконьерства, неэффективное освоение лимитов добычи и снижение численности основных видов охотничьих ресурсов</w:t>
            </w:r>
          </w:p>
        </w:tc>
        <w:tc>
          <w:tcPr>
            <w:tcW w:w="1969" w:type="dxa"/>
            <w:gridSpan w:val="2"/>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5.1 - 5.3 государственной программы</w:t>
            </w:r>
          </w:p>
        </w:tc>
      </w:tr>
    </w:tbl>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p>
    <w:p w:rsidR="00B72A1F" w:rsidRPr="00C204F7" w:rsidRDefault="00B72A1F" w:rsidP="00C204F7">
      <w:pPr>
        <w:widowControl w:val="0"/>
        <w:suppressAutoHyphens/>
        <w:autoSpaceDE w:val="0"/>
        <w:spacing w:after="0" w:line="240" w:lineRule="auto"/>
        <w:ind w:left="16160" w:hanging="142"/>
        <w:rPr>
          <w:rFonts w:ascii="Times New Roman" w:hAnsi="Times New Roman"/>
          <w:sz w:val="24"/>
          <w:szCs w:val="24"/>
          <w:lang w:eastAsia="zh-CN"/>
        </w:rPr>
      </w:pPr>
    </w:p>
    <w:p w:rsidR="00B72A1F" w:rsidRPr="00C204F7" w:rsidRDefault="00B72A1F" w:rsidP="00C204F7">
      <w:pPr>
        <w:widowControl w:val="0"/>
        <w:suppressAutoHyphens/>
        <w:autoSpaceDE w:val="0"/>
        <w:spacing w:after="0" w:line="240" w:lineRule="auto"/>
        <w:ind w:left="16160" w:hanging="142"/>
        <w:rPr>
          <w:rFonts w:ascii="Times New Roman" w:hAnsi="Times New Roman"/>
          <w:sz w:val="23"/>
          <w:szCs w:val="23"/>
          <w:lang w:eastAsia="zh-CN"/>
        </w:rPr>
      </w:pPr>
      <w:r w:rsidRPr="00C204F7">
        <w:rPr>
          <w:rFonts w:ascii="Times New Roman" w:hAnsi="Times New Roman"/>
          <w:sz w:val="23"/>
          <w:szCs w:val="23"/>
          <w:lang w:eastAsia="zh-CN"/>
        </w:rPr>
        <w:t>,</w:t>
      </w: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bookmarkStart w:id="96" w:name="Par2807"/>
      <w:bookmarkEnd w:id="96"/>
      <w:r w:rsidRPr="00C204F7">
        <w:rPr>
          <w:rFonts w:ascii="Times New Roman" w:hAnsi="Times New Roman"/>
          <w:b/>
          <w:sz w:val="28"/>
          <w:szCs w:val="28"/>
          <w:lang w:eastAsia="zh-CN"/>
        </w:rPr>
        <w:t xml:space="preserve">                                                                                                 </w:t>
      </w: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b/>
          <w:sz w:val="28"/>
          <w:szCs w:val="28"/>
          <w:lang w:eastAsia="zh-CN"/>
        </w:rPr>
      </w:pPr>
    </w:p>
    <w:p w:rsidR="00B72A1F" w:rsidRDefault="00B72A1F" w:rsidP="002027AC">
      <w:pPr>
        <w:widowControl w:val="0"/>
        <w:suppressAutoHyphens/>
        <w:autoSpaceDE w:val="0"/>
        <w:spacing w:after="0" w:line="240" w:lineRule="auto"/>
        <w:rPr>
          <w:rFonts w:ascii="Times New Roman" w:hAnsi="Times New Roman"/>
          <w:b/>
          <w:sz w:val="28"/>
          <w:szCs w:val="28"/>
          <w:lang w:eastAsia="zh-CN"/>
        </w:rPr>
      </w:pPr>
    </w:p>
    <w:p w:rsidR="00904F6A" w:rsidRDefault="00904F6A" w:rsidP="002027AC">
      <w:pPr>
        <w:widowControl w:val="0"/>
        <w:suppressAutoHyphens/>
        <w:autoSpaceDE w:val="0"/>
        <w:spacing w:after="0" w:line="240" w:lineRule="auto"/>
        <w:rPr>
          <w:rFonts w:ascii="Times New Roman" w:hAnsi="Times New Roman"/>
          <w:b/>
          <w:sz w:val="28"/>
          <w:szCs w:val="28"/>
          <w:lang w:eastAsia="zh-CN"/>
        </w:rPr>
      </w:pPr>
    </w:p>
    <w:p w:rsidR="00904F6A" w:rsidRDefault="00904F6A" w:rsidP="002027AC">
      <w:pPr>
        <w:widowControl w:val="0"/>
        <w:suppressAutoHyphens/>
        <w:autoSpaceDE w:val="0"/>
        <w:spacing w:after="0" w:line="240" w:lineRule="auto"/>
        <w:rPr>
          <w:rFonts w:ascii="Times New Roman" w:hAnsi="Times New Roman"/>
          <w:b/>
          <w:sz w:val="28"/>
          <w:szCs w:val="28"/>
          <w:lang w:eastAsia="zh-CN"/>
        </w:rPr>
      </w:pPr>
    </w:p>
    <w:p w:rsidR="00B72A1F" w:rsidRDefault="00B72A1F" w:rsidP="002027AC">
      <w:pPr>
        <w:widowControl w:val="0"/>
        <w:suppressAutoHyphens/>
        <w:autoSpaceDE w:val="0"/>
        <w:spacing w:after="0" w:line="240" w:lineRule="auto"/>
        <w:rPr>
          <w:rFonts w:ascii="Times New Roman" w:hAnsi="Times New Roman"/>
          <w:b/>
          <w:sz w:val="28"/>
          <w:szCs w:val="28"/>
          <w:lang w:eastAsia="zh-CN"/>
        </w:rPr>
      </w:pPr>
    </w:p>
    <w:p w:rsidR="00B72A1F" w:rsidRDefault="00B72A1F" w:rsidP="002027AC">
      <w:pPr>
        <w:widowControl w:val="0"/>
        <w:suppressAutoHyphens/>
        <w:autoSpaceDE w:val="0"/>
        <w:spacing w:after="0" w:line="240" w:lineRule="auto"/>
        <w:rPr>
          <w:rFonts w:ascii="Times New Roman" w:hAnsi="Times New Roman"/>
          <w:b/>
          <w:sz w:val="28"/>
          <w:szCs w:val="28"/>
          <w:lang w:eastAsia="zh-CN"/>
        </w:rPr>
      </w:pPr>
    </w:p>
    <w:tbl>
      <w:tblPr>
        <w:tblW w:w="0" w:type="auto"/>
        <w:tblLook w:val="00A0" w:firstRow="1" w:lastRow="0" w:firstColumn="1" w:lastColumn="0" w:noHBand="0" w:noVBand="0"/>
      </w:tblPr>
      <w:tblGrid>
        <w:gridCol w:w="9810"/>
        <w:gridCol w:w="4409"/>
      </w:tblGrid>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3</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2015 г. № 133-па,</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«18» августа 2014 г. № 521-па,</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«15» мая 2015 г. № 278-па,</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«07» августа 2015 г. № 502-па, </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«11» декабря 2015 г. № 875-па) </w:t>
            </w:r>
          </w:p>
        </w:tc>
      </w:tr>
      <w:tr w:rsidR="00B72A1F" w:rsidRPr="00C82221" w:rsidTr="00C82221">
        <w:tc>
          <w:tcPr>
            <w:tcW w:w="9810" w:type="dxa"/>
          </w:tcPr>
          <w:p w:rsidR="00B72A1F" w:rsidRPr="00C82221" w:rsidRDefault="00B72A1F" w:rsidP="00C82221">
            <w:pPr>
              <w:widowControl w:val="0"/>
              <w:suppressAutoHyphens/>
              <w:autoSpaceDE w:val="0"/>
              <w:spacing w:after="0" w:line="240" w:lineRule="auto"/>
              <w:rPr>
                <w:rFonts w:ascii="Times New Roman" w:hAnsi="Times New Roman"/>
                <w:b/>
                <w:bCs/>
                <w:kern w:val="1"/>
                <w:sz w:val="23"/>
                <w:szCs w:val="23"/>
                <w:lang w:eastAsia="zh-CN" w:bidi="hi-IN"/>
              </w:rPr>
            </w:pPr>
          </w:p>
        </w:tc>
        <w:tc>
          <w:tcPr>
            <w:tcW w:w="4409" w:type="dxa"/>
          </w:tcPr>
          <w:p w:rsidR="00B72A1F" w:rsidRPr="00C82221" w:rsidRDefault="00B72A1F" w:rsidP="00C82221">
            <w:pPr>
              <w:widowControl w:val="0"/>
              <w:suppressAutoHyphens/>
              <w:autoSpaceDE w:val="0"/>
              <w:spacing w:after="0" w:line="240" w:lineRule="auto"/>
              <w:rPr>
                <w:rFonts w:ascii="Times New Roman" w:hAnsi="Times New Roman"/>
                <w:b/>
                <w:bCs/>
                <w:kern w:val="1"/>
                <w:sz w:val="23"/>
                <w:szCs w:val="23"/>
                <w:lang w:eastAsia="zh-CN" w:bidi="hi-IN"/>
              </w:rPr>
            </w:pPr>
          </w:p>
        </w:tc>
      </w:tr>
    </w:tbl>
    <w:p w:rsidR="00B72A1F" w:rsidRPr="00C204F7" w:rsidRDefault="00B72A1F" w:rsidP="00C204F7">
      <w:pPr>
        <w:widowControl w:val="0"/>
        <w:suppressAutoHyphens/>
        <w:autoSpaceDE w:val="0"/>
        <w:spacing w:after="0" w:line="240" w:lineRule="auto"/>
        <w:rPr>
          <w:rFonts w:ascii="Times New Roman" w:hAnsi="Times New Roman"/>
          <w:kern w:val="1"/>
          <w:sz w:val="19"/>
          <w:szCs w:val="19"/>
          <w:lang w:eastAsia="zh-CN" w:bidi="hi-IN"/>
        </w:rPr>
      </w:pPr>
      <w:r w:rsidRPr="00C204F7">
        <w:rPr>
          <w:rFonts w:ascii="Times New Roman" w:hAnsi="Times New Roman"/>
          <w:b/>
          <w:bCs/>
          <w:kern w:val="1"/>
          <w:sz w:val="23"/>
          <w:szCs w:val="23"/>
          <w:lang w:eastAsia="zh-CN" w:bidi="hi-IN"/>
        </w:rPr>
        <w:t>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Курской области «Воспроизводство и использование природных ресурсов, охрана окружающей среды в Курской области» на 2015-2017 годы</w:t>
      </w:r>
    </w:p>
    <w:p w:rsidR="00B72A1F" w:rsidRPr="00C204F7" w:rsidRDefault="00B72A1F" w:rsidP="00C204F7">
      <w:pPr>
        <w:widowControl w:val="0"/>
        <w:suppressAutoHyphens/>
        <w:autoSpaceDE w:val="0"/>
        <w:spacing w:after="0" w:line="240" w:lineRule="auto"/>
        <w:ind w:firstLine="540"/>
        <w:jc w:val="both"/>
        <w:rPr>
          <w:rFonts w:ascii="Times New Roman" w:hAnsi="Times New Roman"/>
          <w:sz w:val="23"/>
          <w:szCs w:val="23"/>
          <w:lang w:eastAsia="zh-CN"/>
        </w:rPr>
      </w:pPr>
    </w:p>
    <w:tbl>
      <w:tblPr>
        <w:tblW w:w="15168" w:type="dxa"/>
        <w:tblInd w:w="-823" w:type="dxa"/>
        <w:tblLayout w:type="fixed"/>
        <w:tblCellMar>
          <w:left w:w="28" w:type="dxa"/>
          <w:right w:w="28" w:type="dxa"/>
        </w:tblCellMar>
        <w:tblLook w:val="0000" w:firstRow="0" w:lastRow="0" w:firstColumn="0" w:lastColumn="0" w:noHBand="0" w:noVBand="0"/>
      </w:tblPr>
      <w:tblGrid>
        <w:gridCol w:w="8080"/>
        <w:gridCol w:w="1134"/>
        <w:gridCol w:w="992"/>
        <w:gridCol w:w="993"/>
        <w:gridCol w:w="992"/>
        <w:gridCol w:w="992"/>
        <w:gridCol w:w="1985"/>
      </w:tblGrid>
      <w:tr w:rsidR="00B72A1F" w:rsidRPr="00C82221" w:rsidTr="00263FE7">
        <w:trPr>
          <w:cantSplit/>
        </w:trPr>
        <w:tc>
          <w:tcPr>
            <w:tcW w:w="8080" w:type="dxa"/>
            <w:vMerge w:val="restart"/>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Наименование государственной услуги (работы), показателя объема услуги, подпрограммы, основного мероприятия</w:t>
            </w:r>
          </w:p>
        </w:tc>
        <w:tc>
          <w:tcPr>
            <w:tcW w:w="3119" w:type="dxa"/>
            <w:gridSpan w:val="3"/>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Значение показателя объема услуги (работы)</w:t>
            </w:r>
          </w:p>
        </w:tc>
        <w:tc>
          <w:tcPr>
            <w:tcW w:w="3969" w:type="dxa"/>
            <w:gridSpan w:val="3"/>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Расходы областного бюджета на оказание государственной услуги (выполнение работы), тыс. руб.</w:t>
            </w:r>
          </w:p>
        </w:tc>
      </w:tr>
      <w:tr w:rsidR="00B72A1F" w:rsidRPr="00C82221" w:rsidTr="00263FE7">
        <w:trPr>
          <w:cantSplit/>
          <w:tblHeader/>
        </w:trPr>
        <w:tc>
          <w:tcPr>
            <w:tcW w:w="8080"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ind w:firstLine="540"/>
              <w:jc w:val="both"/>
              <w:rPr>
                <w:rFonts w:ascii="Times New Roman" w:hAnsi="Times New Roman"/>
                <w:sz w:val="23"/>
                <w:szCs w:val="23"/>
                <w:lang w:eastAsia="zh-CN"/>
              </w:rPr>
            </w:pPr>
          </w:p>
        </w:tc>
        <w:tc>
          <w:tcPr>
            <w:tcW w:w="113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2015</w:t>
            </w: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2016</w:t>
            </w:r>
          </w:p>
        </w:tc>
        <w:tc>
          <w:tcPr>
            <w:tcW w:w="993"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2017</w:t>
            </w: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2015</w:t>
            </w: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2016</w:t>
            </w:r>
          </w:p>
        </w:tc>
        <w:tc>
          <w:tcPr>
            <w:tcW w:w="1985" w:type="dxa"/>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2017</w:t>
            </w:r>
          </w:p>
        </w:tc>
      </w:tr>
      <w:tr w:rsidR="00B72A1F" w:rsidRPr="00C82221" w:rsidTr="00263FE7">
        <w:trPr>
          <w:cantSplit/>
          <w:tblHeader/>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113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993"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w:t>
            </w:r>
          </w:p>
        </w:tc>
        <w:tc>
          <w:tcPr>
            <w:tcW w:w="1985" w:type="dxa"/>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w:t>
            </w: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Подготовка материалов, необходимых для организации аукционов на право пользования участками недр местного значения и подготовки условий пользования недрами</w:t>
            </w:r>
          </w:p>
        </w:tc>
      </w:tr>
      <w:tr w:rsidR="00B72A1F" w:rsidRPr="00C82221" w:rsidTr="00263FE7">
        <w:trPr>
          <w:cantSplit/>
          <w:trHeight w:val="218"/>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пакетов документов</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w:t>
            </w:r>
          </w:p>
        </w:tc>
        <w:tc>
          <w:tcPr>
            <w:tcW w:w="992" w:type="dxa"/>
            <w:vMerge w:val="restart"/>
            <w:tcBorders>
              <w:top w:val="single" w:sz="4" w:space="0" w:color="000000"/>
              <w:left w:val="single" w:sz="4" w:space="0" w:color="000000"/>
              <w:bottom w:val="single" w:sz="4" w:space="0" w:color="000000"/>
            </w:tcBorders>
            <w:vAlign w:val="bottom"/>
          </w:tcPr>
          <w:p w:rsidR="00B72A1F" w:rsidRDefault="00B72A1F" w:rsidP="00C204F7">
            <w:pPr>
              <w:widowControl w:val="0"/>
              <w:suppressAutoHyphens/>
              <w:autoSpaceDE w:val="0"/>
              <w:spacing w:after="0" w:line="240" w:lineRule="auto"/>
              <w:jc w:val="center"/>
              <w:rPr>
                <w:rFonts w:ascii="Times New Roman" w:hAnsi="Times New Roman"/>
                <w:sz w:val="23"/>
                <w:szCs w:val="23"/>
                <w:lang w:eastAsia="zh-CN"/>
              </w:rPr>
            </w:pPr>
          </w:p>
          <w:p w:rsidR="00B72A1F" w:rsidRDefault="00B72A1F" w:rsidP="00C204F7">
            <w:pPr>
              <w:widowControl w:val="0"/>
              <w:suppressAutoHyphens/>
              <w:autoSpaceDE w:val="0"/>
              <w:spacing w:after="0" w:line="240" w:lineRule="auto"/>
              <w:jc w:val="center"/>
              <w:rPr>
                <w:rFonts w:ascii="Times New Roman" w:hAnsi="Times New Roman"/>
                <w:sz w:val="23"/>
                <w:szCs w:val="23"/>
                <w:lang w:eastAsia="zh-CN"/>
              </w:rPr>
            </w:pPr>
          </w:p>
          <w:p w:rsidR="00B72A1F" w:rsidRDefault="00B72A1F" w:rsidP="00C204F7">
            <w:pPr>
              <w:widowControl w:val="0"/>
              <w:suppressAutoHyphens/>
              <w:autoSpaceDE w:val="0"/>
              <w:spacing w:after="0" w:line="240" w:lineRule="auto"/>
              <w:jc w:val="center"/>
              <w:rPr>
                <w:rFonts w:ascii="Times New Roman" w:hAnsi="Times New Roman"/>
                <w:sz w:val="23"/>
                <w:szCs w:val="23"/>
                <w:lang w:eastAsia="zh-CN"/>
              </w:rPr>
            </w:pPr>
          </w:p>
          <w:p w:rsidR="00B72A1F" w:rsidRDefault="00B72A1F" w:rsidP="00C204F7">
            <w:pPr>
              <w:widowControl w:val="0"/>
              <w:suppressAutoHyphens/>
              <w:autoSpaceDE w:val="0"/>
              <w:spacing w:after="0" w:line="240" w:lineRule="auto"/>
              <w:jc w:val="center"/>
              <w:rPr>
                <w:rFonts w:ascii="Times New Roman" w:hAnsi="Times New Roman"/>
                <w:sz w:val="23"/>
                <w:szCs w:val="23"/>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196,172</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ind w:left="-454"/>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Осуществление мероприятий по мониторингу гидротехнических сооружений, в том числе находящихся в собственности Курской области (обследование гидротехнических сооружений, находящихся в областной собственности, а также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на предмет технического состояния в целях обеспечения их безопасности при использовании водных объектов)</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lastRenderedPageBreak/>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обследованных гидротехнических сооружений</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287,362</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Подготовка предложений по результатам рассмотрения проектов зон санитарной охраны водных объектов, используемых для питьевого, хозяйственно-бытового водоснабжения, и по установлению границ и режима зон санитарной охраны источников питьевого и хозяйственно-бытового водоснабжения</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рассмотренных пакетов документов</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28</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168,551</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Формирование макета, организация издания и сопровождение ежегодного Доклада о состоянии и охране окружающей среды на территории Курской области</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Макет</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0,6</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108,835</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Организация мероприятий по формированию экологического мировоззрения и нравственного воспитания населения Курской области в сфере охраны окружающей среды и природопользования</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мероприятий</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181,534</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Ведение реестра загрязненных нефтью и нефтепродуктами территорий и водных объектов Курской области</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Реестр</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lastRenderedPageBreak/>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0,6</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72,610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Height w:val="924"/>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Анализ выполнения условий водопользования, предусмотренных договорами и решениями о предоставлении водного объекта в пользование с фактическими показателями и сроками их предоставления водопользователями</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проанализированных отчетов</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242,117</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Подготовка материалов, необходимых для создания особо охраняемых природных территорий регионального значения</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проектов постановлений о создании особо охраняемых природных территорий регионального значения</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992" w:type="dxa"/>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242,257</w:t>
            </w:r>
          </w:p>
        </w:tc>
        <w:tc>
          <w:tcPr>
            <w:tcW w:w="992" w:type="dxa"/>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Транспортное обеспечение Учредителя для выполнения возложенных полномочий</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выездов</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239</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433,115</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Обеспечение функционирования и соблюдения режима особой охраны особо охраняемой природной территории регионального значения категории «дендрологический парк»</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кв. м</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24409,34</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24409,34</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24409,34</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2121,907</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2077,107</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1581,310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lastRenderedPageBreak/>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Разработка и реализация подпрограмм государственных программ Курской области в сфере охраны окружающей среды и обеспечения населения Курской области  экологически  чистой питьевой водой</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чел./объект</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067163">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31000/18</w:t>
            </w:r>
            <w:r w:rsidR="00067163">
              <w:rPr>
                <w:rFonts w:ascii="Times New Roman" w:hAnsi="Times New Roman"/>
                <w:sz w:val="23"/>
                <w:szCs w:val="23"/>
                <w:lang w:eastAsia="zh-CN"/>
              </w:rPr>
              <w:t>2</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20000/41</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15000/35</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5759,494</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575</w:t>
            </w:r>
            <w:r w:rsidR="004F32C5">
              <w:rPr>
                <w:rFonts w:ascii="Times New Roman" w:hAnsi="Times New Roman"/>
                <w:sz w:val="23"/>
                <w:szCs w:val="23"/>
                <w:lang w:eastAsia="zh-CN"/>
              </w:rPr>
              <w:t>9</w:t>
            </w:r>
            <w:r w:rsidRPr="00C204F7">
              <w:rPr>
                <w:rFonts w:ascii="Times New Roman" w:hAnsi="Times New Roman"/>
                <w:sz w:val="23"/>
                <w:szCs w:val="23"/>
                <w:lang w:eastAsia="zh-CN"/>
              </w:rPr>
              <w:t>,494</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4177,370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Проведение государственного мониторинга окружающей среды на территории Курской области с последующим информированием о его результатах Администрации Курской области</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52,306</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29,059</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0,000</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B72A1F" w:rsidRPr="00C82221" w:rsidTr="00263FE7">
        <w:trPr>
          <w:cantSplit/>
        </w:trPr>
        <w:tc>
          <w:tcPr>
            <w:tcW w:w="8080" w:type="dxa"/>
            <w:tcBorders>
              <w:top w:val="single" w:sz="4" w:space="0" w:color="000000"/>
              <w:left w:val="single" w:sz="4" w:space="0" w:color="000000"/>
              <w:bottom w:val="single" w:sz="4" w:space="0" w:color="000000"/>
            </w:tcBorders>
            <w:vAlign w:val="center"/>
          </w:tcPr>
          <w:p w:rsidR="00B72A1F" w:rsidRPr="00C204F7" w:rsidRDefault="00B72A1F"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Ликвидация подтоплений территорий населенных пунктов Курской области и предупреждение, в пределах предусмотренных полномочий, ситуаций, которые могут привести к нарушению функционирования системы жизнеобеспечения населения Курской области</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единиц</w:t>
            </w:r>
          </w:p>
        </w:tc>
      </w:tr>
      <w:tr w:rsidR="00B72A1F" w:rsidRPr="00C82221" w:rsidTr="00263FE7">
        <w:trPr>
          <w:cantSplit/>
        </w:trPr>
        <w:tc>
          <w:tcPr>
            <w:tcW w:w="8080" w:type="dxa"/>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c>
          <w:tcPr>
            <w:tcW w:w="1134"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993"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23,247</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B72A1F" w:rsidRPr="00C204F7" w:rsidRDefault="00B72A1F"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B72A1F" w:rsidRPr="00C82221" w:rsidTr="00263FE7">
        <w:trPr>
          <w:cantSplit/>
        </w:trPr>
        <w:tc>
          <w:tcPr>
            <w:tcW w:w="8080" w:type="dxa"/>
            <w:tcBorders>
              <w:left w:val="single" w:sz="4" w:space="0" w:color="000000"/>
              <w:bottom w:val="single" w:sz="4" w:space="0" w:color="000000"/>
            </w:tcBorders>
          </w:tcPr>
          <w:p w:rsidR="00B72A1F" w:rsidRPr="00C204F7" w:rsidRDefault="00B72A1F"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B72A1F" w:rsidRPr="00C204F7" w:rsidRDefault="00B72A1F" w:rsidP="00C204F7">
            <w:pPr>
              <w:widowControl w:val="0"/>
              <w:suppressAutoHyphens/>
              <w:autoSpaceDE w:val="0"/>
              <w:snapToGrid w:val="0"/>
              <w:spacing w:after="0" w:line="240" w:lineRule="auto"/>
              <w:jc w:val="center"/>
              <w:rPr>
                <w:rFonts w:ascii="Times New Roman" w:hAnsi="Times New Roman"/>
                <w:sz w:val="23"/>
                <w:szCs w:val="23"/>
                <w:lang w:eastAsia="zh-CN"/>
              </w:rPr>
            </w:pPr>
          </w:p>
        </w:tc>
      </w:tr>
    </w:tbl>
    <w:p w:rsidR="00B72A1F" w:rsidRPr="00C204F7" w:rsidRDefault="00B72A1F" w:rsidP="00C204F7">
      <w:pPr>
        <w:widowControl w:val="0"/>
        <w:suppressAutoHyphens/>
        <w:autoSpaceDE w:val="0"/>
        <w:spacing w:after="0" w:line="240" w:lineRule="auto"/>
        <w:rPr>
          <w:rFonts w:ascii="Times New Roman" w:hAnsi="Times New Roman"/>
          <w:b/>
          <w:sz w:val="28"/>
          <w:szCs w:val="28"/>
          <w:lang w:eastAsia="zh-CN"/>
        </w:rPr>
      </w:pPr>
      <w:r w:rsidRPr="00C204F7">
        <w:rPr>
          <w:rFonts w:ascii="Times New Roman" w:hAnsi="Times New Roman"/>
          <w:b/>
          <w:sz w:val="28"/>
          <w:szCs w:val="28"/>
          <w:lang w:eastAsia="zh-CN"/>
        </w:rPr>
        <w:t xml:space="preserve">                                                                                                                                  </w:t>
      </w:r>
    </w:p>
    <w:p w:rsidR="00B72A1F" w:rsidRPr="00C204F7" w:rsidRDefault="00B72A1F" w:rsidP="00C204F7">
      <w:pPr>
        <w:widowControl w:val="0"/>
        <w:suppressAutoHyphens/>
        <w:autoSpaceDE w:val="0"/>
        <w:spacing w:after="0" w:line="240" w:lineRule="auto"/>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rPr>
          <w:rFonts w:ascii="Times New Roman" w:hAnsi="Times New Roman"/>
          <w:b/>
          <w:sz w:val="28"/>
          <w:szCs w:val="28"/>
          <w:lang w:eastAsia="zh-CN"/>
        </w:rPr>
      </w:pPr>
    </w:p>
    <w:p w:rsidR="00B72A1F" w:rsidRPr="00C204F7" w:rsidRDefault="00B72A1F" w:rsidP="00C204F7">
      <w:pPr>
        <w:widowControl w:val="0"/>
        <w:suppressAutoHyphens/>
        <w:autoSpaceDE w:val="0"/>
        <w:spacing w:after="0" w:line="240" w:lineRule="auto"/>
        <w:rPr>
          <w:rFonts w:ascii="Times New Roman" w:hAnsi="Times New Roman"/>
          <w:b/>
          <w:sz w:val="28"/>
          <w:szCs w:val="28"/>
          <w:lang w:eastAsia="zh-CN"/>
        </w:rPr>
      </w:pPr>
    </w:p>
    <w:p w:rsidR="00B72A1F" w:rsidRDefault="00B72A1F" w:rsidP="00E850EC">
      <w:pPr>
        <w:widowControl w:val="0"/>
        <w:suppressAutoHyphens/>
        <w:autoSpaceDE w:val="0"/>
        <w:spacing w:after="0" w:line="240" w:lineRule="auto"/>
        <w:rPr>
          <w:rFonts w:ascii="Times New Roman" w:hAnsi="Times New Roman"/>
          <w:b/>
          <w:sz w:val="28"/>
          <w:szCs w:val="28"/>
          <w:lang w:eastAsia="zh-CN"/>
        </w:rPr>
      </w:pPr>
    </w:p>
    <w:p w:rsidR="00D31C16" w:rsidRPr="00C204F7" w:rsidRDefault="00D31C16" w:rsidP="00D31C16">
      <w:pPr>
        <w:widowControl w:val="0"/>
        <w:suppressAutoHyphens/>
        <w:autoSpaceDE w:val="0"/>
        <w:spacing w:after="0" w:line="240" w:lineRule="auto"/>
        <w:rPr>
          <w:rFonts w:ascii="Times New Roman" w:hAnsi="Times New Roman"/>
          <w:bCs/>
          <w:sz w:val="20"/>
          <w:szCs w:val="20"/>
          <w:lang w:eastAsia="zh-CN"/>
        </w:rPr>
      </w:pPr>
    </w:p>
    <w:tbl>
      <w:tblPr>
        <w:tblW w:w="0" w:type="auto"/>
        <w:tblLook w:val="00A0" w:firstRow="1" w:lastRow="0" w:firstColumn="1" w:lastColumn="0" w:noHBand="0" w:noVBand="0"/>
      </w:tblPr>
      <w:tblGrid>
        <w:gridCol w:w="9900"/>
        <w:gridCol w:w="4319"/>
      </w:tblGrid>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4</w:t>
            </w:r>
          </w:p>
        </w:tc>
      </w:tr>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2014 г. № 133-па,</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«18» августа 2014 г. № 521-па,</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«15» мая 2015 г. № 278-па, </w:t>
            </w:r>
          </w:p>
        </w:tc>
      </w:tr>
      <w:tr w:rsidR="00B72A1F" w:rsidRPr="00C82221" w:rsidTr="00C82221">
        <w:tc>
          <w:tcPr>
            <w:tcW w:w="990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«07» августа 2015 г. № 502-па) </w:t>
            </w:r>
          </w:p>
        </w:tc>
      </w:tr>
      <w:tr w:rsidR="00A03FF5" w:rsidRPr="00C82221" w:rsidTr="00C82221">
        <w:tc>
          <w:tcPr>
            <w:tcW w:w="9900" w:type="dxa"/>
          </w:tcPr>
          <w:p w:rsidR="00A03FF5" w:rsidRPr="00C82221" w:rsidRDefault="00A03FF5"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A03FF5" w:rsidRPr="00C82221" w:rsidRDefault="00A03FF5" w:rsidP="00C82221">
            <w:pPr>
              <w:widowControl w:val="0"/>
              <w:suppressAutoHyphens/>
              <w:autoSpaceDE w:val="0"/>
              <w:spacing w:after="0" w:line="240" w:lineRule="auto"/>
              <w:rPr>
                <w:rFonts w:ascii="Times New Roman" w:hAnsi="Times New Roman"/>
                <w:bCs/>
                <w:sz w:val="20"/>
                <w:szCs w:val="20"/>
                <w:lang w:eastAsia="zh-CN"/>
              </w:rPr>
            </w:pPr>
          </w:p>
        </w:tc>
      </w:tr>
    </w:tbl>
    <w:p w:rsidR="00B72A1F" w:rsidRPr="00C204F7" w:rsidRDefault="00B72A1F" w:rsidP="00C204F7">
      <w:pPr>
        <w:suppressAutoHyphens/>
        <w:spacing w:after="0" w:line="240" w:lineRule="auto"/>
        <w:ind w:right="53"/>
        <w:jc w:val="center"/>
        <w:rPr>
          <w:rFonts w:ascii="Times New Roman" w:hAnsi="Times New Roman"/>
          <w:b/>
          <w:color w:val="000000"/>
          <w:sz w:val="28"/>
          <w:szCs w:val="28"/>
          <w:lang w:eastAsia="zh-CN"/>
        </w:rPr>
      </w:pPr>
      <w:r w:rsidRPr="00C204F7">
        <w:rPr>
          <w:rFonts w:ascii="Times New Roman" w:hAnsi="Times New Roman"/>
          <w:b/>
          <w:sz w:val="28"/>
          <w:szCs w:val="28"/>
          <w:lang w:eastAsia="zh-CN"/>
        </w:rPr>
        <w:t xml:space="preserve">Ресурсное обеспечение реализации государственной программы Курской области «Воспроизводство и использование </w:t>
      </w:r>
      <w:r w:rsidRPr="00C204F7">
        <w:rPr>
          <w:rFonts w:ascii="Times New Roman" w:hAnsi="Times New Roman"/>
          <w:b/>
          <w:color w:val="000000"/>
          <w:sz w:val="28"/>
          <w:szCs w:val="28"/>
          <w:lang w:eastAsia="zh-CN"/>
        </w:rPr>
        <w:t>природных ресурсов, охрана окружающей среды в Курской области» за счет средств областного бюджета (тыс. руб.)</w:t>
      </w:r>
    </w:p>
    <w:p w:rsidR="00B72A1F" w:rsidRPr="00C204F7" w:rsidRDefault="00B72A1F" w:rsidP="00C204F7">
      <w:pPr>
        <w:suppressAutoHyphens/>
        <w:spacing w:after="0" w:line="240" w:lineRule="auto"/>
        <w:ind w:right="900"/>
        <w:rPr>
          <w:rFonts w:ascii="Times New Roman" w:hAnsi="Times New Roman"/>
          <w:b/>
          <w:color w:val="000000"/>
          <w:sz w:val="28"/>
          <w:szCs w:val="28"/>
          <w:lang w:eastAsia="zh-CN"/>
        </w:rPr>
      </w:pPr>
    </w:p>
    <w:tbl>
      <w:tblPr>
        <w:tblW w:w="4998" w:type="pc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419"/>
        <w:gridCol w:w="2395"/>
        <w:gridCol w:w="1976"/>
        <w:gridCol w:w="503"/>
        <w:gridCol w:w="503"/>
        <w:gridCol w:w="652"/>
        <w:gridCol w:w="391"/>
        <w:gridCol w:w="905"/>
        <w:gridCol w:w="905"/>
        <w:gridCol w:w="905"/>
        <w:gridCol w:w="905"/>
        <w:gridCol w:w="905"/>
        <w:gridCol w:w="846"/>
        <w:gridCol w:w="843"/>
      </w:tblGrid>
      <w:tr w:rsidR="00B72A1F" w:rsidRPr="00C82221" w:rsidTr="00AF2FFA">
        <w:trPr>
          <w:cantSplit/>
        </w:trPr>
        <w:tc>
          <w:tcPr>
            <w:tcW w:w="505" w:type="pct"/>
            <w:vMerge w:val="restar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Статус</w:t>
            </w:r>
          </w:p>
        </w:tc>
        <w:tc>
          <w:tcPr>
            <w:tcW w:w="852" w:type="pct"/>
            <w:vMerge w:val="restar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Наименование</w:t>
            </w:r>
          </w:p>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государственной </w:t>
            </w:r>
          </w:p>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программы, подпрограммы государственной</w:t>
            </w:r>
          </w:p>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программы, ведомственной целевой программы,</w:t>
            </w:r>
          </w:p>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основного мероприятия</w:t>
            </w:r>
          </w:p>
        </w:tc>
        <w:tc>
          <w:tcPr>
            <w:tcW w:w="703" w:type="pct"/>
            <w:vMerge w:val="restar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Ответственный исполнитель, соисполнители, участники</w:t>
            </w:r>
          </w:p>
        </w:tc>
        <w:tc>
          <w:tcPr>
            <w:tcW w:w="729" w:type="pct"/>
            <w:gridSpan w:val="4"/>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Код бюджетной классификации</w:t>
            </w:r>
          </w:p>
        </w:tc>
        <w:tc>
          <w:tcPr>
            <w:tcW w:w="2211" w:type="pct"/>
            <w:gridSpan w:val="7"/>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Расходы (тыс. руб.), годы</w:t>
            </w:r>
          </w:p>
        </w:tc>
      </w:tr>
      <w:tr w:rsidR="00B72A1F" w:rsidRPr="00C82221" w:rsidTr="00AF2FFA">
        <w:trPr>
          <w:cantSplit/>
          <w:trHeight w:val="1690"/>
          <w:tblHeader/>
        </w:trPr>
        <w:tc>
          <w:tcPr>
            <w:tcW w:w="505" w:type="pct"/>
            <w:vMerge/>
            <w:vAlign w:val="center"/>
          </w:tcPr>
          <w:p w:rsidR="00B72A1F" w:rsidRPr="00C204F7" w:rsidRDefault="00B72A1F" w:rsidP="00C204F7">
            <w:pPr>
              <w:widowControl w:val="0"/>
              <w:suppressAutoHyphens/>
              <w:autoSpaceDE w:val="0"/>
              <w:snapToGrid w:val="0"/>
              <w:spacing w:after="0" w:line="240" w:lineRule="auto"/>
              <w:ind w:firstLine="540"/>
              <w:jc w:val="center"/>
              <w:rPr>
                <w:rFonts w:ascii="Times New Roman" w:hAnsi="Times New Roman"/>
                <w:sz w:val="24"/>
                <w:szCs w:val="24"/>
                <w:lang w:eastAsia="zh-CN"/>
              </w:rPr>
            </w:pPr>
          </w:p>
        </w:tc>
        <w:tc>
          <w:tcPr>
            <w:tcW w:w="852" w:type="pct"/>
            <w:vMerge/>
            <w:vAlign w:val="center"/>
          </w:tcPr>
          <w:p w:rsidR="00B72A1F" w:rsidRPr="00C204F7" w:rsidRDefault="00B72A1F" w:rsidP="00C204F7">
            <w:pPr>
              <w:widowControl w:val="0"/>
              <w:suppressAutoHyphens/>
              <w:autoSpaceDE w:val="0"/>
              <w:snapToGrid w:val="0"/>
              <w:spacing w:after="0" w:line="240" w:lineRule="auto"/>
              <w:ind w:firstLine="540"/>
              <w:jc w:val="center"/>
              <w:rPr>
                <w:rFonts w:ascii="Times New Roman" w:hAnsi="Times New Roman"/>
                <w:sz w:val="24"/>
                <w:szCs w:val="24"/>
                <w:lang w:eastAsia="zh-CN"/>
              </w:rPr>
            </w:pPr>
          </w:p>
        </w:tc>
        <w:tc>
          <w:tcPr>
            <w:tcW w:w="703" w:type="pct"/>
            <w:vMerge/>
            <w:vAlign w:val="center"/>
          </w:tcPr>
          <w:p w:rsidR="00B72A1F" w:rsidRPr="00C204F7" w:rsidRDefault="00B72A1F" w:rsidP="00C204F7">
            <w:pPr>
              <w:widowControl w:val="0"/>
              <w:suppressAutoHyphens/>
              <w:autoSpaceDE w:val="0"/>
              <w:snapToGrid w:val="0"/>
              <w:spacing w:after="0" w:line="240" w:lineRule="auto"/>
              <w:ind w:firstLine="540"/>
              <w:jc w:val="center"/>
              <w:rPr>
                <w:rFonts w:ascii="Times New Roman" w:hAnsi="Times New Roman"/>
                <w:sz w:val="24"/>
                <w:szCs w:val="24"/>
                <w:lang w:eastAsia="zh-CN"/>
              </w:rPr>
            </w:pPr>
          </w:p>
        </w:tc>
        <w:tc>
          <w:tcPr>
            <w:tcW w:w="179"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ГРБС</w:t>
            </w:r>
          </w:p>
        </w:tc>
        <w:tc>
          <w:tcPr>
            <w:tcW w:w="179"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Рз </w:t>
            </w:r>
            <w:r w:rsidRPr="00C204F7">
              <w:rPr>
                <w:rFonts w:ascii="Times New Roman" w:hAnsi="Times New Roman"/>
                <w:sz w:val="24"/>
                <w:szCs w:val="24"/>
                <w:lang w:eastAsia="zh-CN"/>
              </w:rPr>
              <w:br/>
              <w:t>Пр</w:t>
            </w:r>
          </w:p>
        </w:tc>
        <w:tc>
          <w:tcPr>
            <w:tcW w:w="232"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ЦСР</w:t>
            </w:r>
          </w:p>
        </w:tc>
        <w:tc>
          <w:tcPr>
            <w:tcW w:w="139"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ВР</w:t>
            </w:r>
          </w:p>
        </w:tc>
        <w:tc>
          <w:tcPr>
            <w:tcW w:w="322"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2014</w:t>
            </w:r>
          </w:p>
        </w:tc>
        <w:tc>
          <w:tcPr>
            <w:tcW w:w="322"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2015</w:t>
            </w:r>
          </w:p>
        </w:tc>
        <w:tc>
          <w:tcPr>
            <w:tcW w:w="322"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2016</w:t>
            </w:r>
          </w:p>
        </w:tc>
        <w:tc>
          <w:tcPr>
            <w:tcW w:w="322"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2017</w:t>
            </w:r>
          </w:p>
        </w:tc>
        <w:tc>
          <w:tcPr>
            <w:tcW w:w="322"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2018</w:t>
            </w:r>
          </w:p>
        </w:tc>
        <w:tc>
          <w:tcPr>
            <w:tcW w:w="301"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2019</w:t>
            </w:r>
          </w:p>
        </w:tc>
        <w:tc>
          <w:tcPr>
            <w:tcW w:w="300" w:type="pct"/>
            <w:vAlign w:val="center"/>
          </w:tcPr>
          <w:p w:rsidR="00B72A1F" w:rsidRPr="00C204F7"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2020</w:t>
            </w:r>
          </w:p>
        </w:tc>
      </w:tr>
      <w:tr w:rsidR="00B72A1F" w:rsidRPr="00C82221" w:rsidTr="00AF2FFA">
        <w:trPr>
          <w:cantSplit/>
          <w:trHeight w:val="369"/>
          <w:tblHeader/>
        </w:trPr>
        <w:tc>
          <w:tcPr>
            <w:tcW w:w="505"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w:t>
            </w:r>
          </w:p>
        </w:tc>
        <w:tc>
          <w:tcPr>
            <w:tcW w:w="85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703"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tc>
        <w:tc>
          <w:tcPr>
            <w:tcW w:w="179" w:type="pct"/>
            <w:vAlign w:val="center"/>
          </w:tcPr>
          <w:p w:rsidR="00B72A1F" w:rsidRPr="00C204F7" w:rsidRDefault="00B72A1F"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w:t>
            </w:r>
          </w:p>
        </w:tc>
        <w:tc>
          <w:tcPr>
            <w:tcW w:w="13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w:t>
            </w:r>
          </w:p>
        </w:tc>
      </w:tr>
      <w:tr w:rsidR="00B72A1F" w:rsidRPr="00C82221" w:rsidTr="00AF2FFA">
        <w:trPr>
          <w:cantSplit/>
          <w:trHeight w:val="369"/>
        </w:trPr>
        <w:tc>
          <w:tcPr>
            <w:tcW w:w="505" w:type="pct"/>
            <w:vMerge w:val="restart"/>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Государственная программа</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b/>
                <w:sz w:val="24"/>
                <w:szCs w:val="24"/>
                <w:lang w:eastAsia="zh-CN"/>
              </w:rPr>
              <w:t>Курской области</w:t>
            </w:r>
          </w:p>
        </w:tc>
        <w:tc>
          <w:tcPr>
            <w:tcW w:w="852" w:type="pct"/>
            <w:vMerge w:val="restart"/>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«Воспроизводство и использование природных ресурсов, охрана</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окружающей среды в Курской области»</w:t>
            </w:r>
          </w:p>
        </w:tc>
        <w:tc>
          <w:tcPr>
            <w:tcW w:w="703" w:type="pct"/>
            <w:vAlign w:val="center"/>
          </w:tcPr>
          <w:p w:rsidR="00B72A1F" w:rsidRPr="00C204F7" w:rsidRDefault="00B72A1F"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 в том числе:</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79" w:type="pct"/>
            <w:vAlign w:val="center"/>
          </w:tcPr>
          <w:p w:rsidR="00B72A1F" w:rsidRPr="00C204F7" w:rsidRDefault="00B72A1F"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2000000</w:t>
            </w:r>
          </w:p>
        </w:tc>
        <w:tc>
          <w:tcPr>
            <w:tcW w:w="13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168043,187</w:t>
            </w:r>
          </w:p>
        </w:tc>
        <w:tc>
          <w:tcPr>
            <w:tcW w:w="322" w:type="pct"/>
            <w:vAlign w:val="center"/>
          </w:tcPr>
          <w:p w:rsidR="00B72A1F" w:rsidRPr="00C204F7" w:rsidRDefault="006C473E" w:rsidP="00C204F7">
            <w:pPr>
              <w:widowControl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208328,889</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116160,292</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89174,147</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100437,600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100437,600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100438,600</w:t>
            </w:r>
          </w:p>
        </w:tc>
      </w:tr>
      <w:tr w:rsidR="00B72A1F" w:rsidRPr="00C82221" w:rsidTr="00AF2FFA">
        <w:trPr>
          <w:cantSplit/>
          <w:trHeight w:val="369"/>
        </w:trPr>
        <w:tc>
          <w:tcPr>
            <w:tcW w:w="505"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Merge w:val="restar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Ответственный</w:t>
            </w:r>
          </w:p>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исполнитель -</w:t>
            </w:r>
          </w:p>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w:t>
            </w:r>
          </w:p>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экологической безопасности и природопользования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83239,467</w:t>
            </w:r>
          </w:p>
        </w:tc>
        <w:tc>
          <w:tcPr>
            <w:tcW w:w="322" w:type="pct"/>
            <w:vAlign w:val="center"/>
          </w:tcPr>
          <w:p w:rsidR="00B72A1F" w:rsidRPr="00C204F7" w:rsidRDefault="006C473E" w:rsidP="00C204F7">
            <w:pPr>
              <w:widowControl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191028,254</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99154,909</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71639,064</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87334,600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87334,600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87334,600</w:t>
            </w:r>
          </w:p>
        </w:tc>
      </w:tr>
      <w:tr w:rsidR="00B72A1F" w:rsidRPr="00C82221" w:rsidTr="00AF2FFA">
        <w:trPr>
          <w:cantSplit/>
          <w:trHeight w:val="369"/>
        </w:trPr>
        <w:tc>
          <w:tcPr>
            <w:tcW w:w="505"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B72A1F" w:rsidRPr="00C204F7" w:rsidRDefault="00B72A1F"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59856,266</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r>
      <w:tr w:rsidR="00B72A1F" w:rsidRPr="00C82221" w:rsidTr="00AF2FFA">
        <w:trPr>
          <w:cantSplit/>
          <w:trHeight w:val="369"/>
        </w:trPr>
        <w:tc>
          <w:tcPr>
            <w:tcW w:w="505"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Соисполнитель -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B72A1F" w:rsidRPr="00C204F7" w:rsidRDefault="00B72A1F"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B72A1F" w:rsidRPr="00C204F7" w:rsidRDefault="00B72A1F" w:rsidP="00C204F7">
            <w:pPr>
              <w:widowControl w:val="0"/>
              <w:spacing w:after="0" w:line="240" w:lineRule="auto"/>
              <w:ind w:left="12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19984,704</w:t>
            </w:r>
          </w:p>
        </w:tc>
        <w:tc>
          <w:tcPr>
            <w:tcW w:w="322" w:type="pct"/>
            <w:vAlign w:val="center"/>
          </w:tcPr>
          <w:p w:rsidR="00B72A1F" w:rsidRPr="00C204F7" w:rsidRDefault="00B72A1F" w:rsidP="006C473E">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w:t>
            </w:r>
            <w:r w:rsidR="006C473E">
              <w:rPr>
                <w:rFonts w:ascii="Times New Roman" w:hAnsi="Times New Roman"/>
                <w:b/>
                <w:sz w:val="24"/>
                <w:szCs w:val="24"/>
                <w:lang w:eastAsia="zh-CN"/>
              </w:rPr>
              <w:t>7300,635</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17005,383</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17535,083</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r>
      <w:tr w:rsidR="00B72A1F" w:rsidRPr="00C82221" w:rsidTr="00AF2FFA">
        <w:trPr>
          <w:cantSplit/>
          <w:trHeight w:val="369"/>
        </w:trPr>
        <w:tc>
          <w:tcPr>
            <w:tcW w:w="505"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Участник - комитет строительства и архитектуры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B72A1F" w:rsidRPr="00C204F7" w:rsidRDefault="00B72A1F"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B72A1F" w:rsidRPr="00C204F7" w:rsidRDefault="00B72A1F" w:rsidP="00C204F7">
            <w:pPr>
              <w:widowControl w:val="0"/>
              <w:spacing w:after="0" w:line="240" w:lineRule="auto"/>
              <w:ind w:left="12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4962,750</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B72A1F" w:rsidRPr="00C204F7" w:rsidRDefault="00B72A1F" w:rsidP="00C204F7">
            <w:pPr>
              <w:widowControl w:val="0"/>
              <w:spacing w:after="0" w:line="240" w:lineRule="auto"/>
              <w:ind w:left="140"/>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r>
      <w:tr w:rsidR="00B72A1F" w:rsidRPr="00C82221" w:rsidTr="00AF2FFA">
        <w:trPr>
          <w:cantSplit/>
          <w:trHeight w:val="1194"/>
        </w:trPr>
        <w:tc>
          <w:tcPr>
            <w:tcW w:w="505" w:type="pct"/>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1</w:t>
            </w:r>
          </w:p>
        </w:tc>
        <w:tc>
          <w:tcPr>
            <w:tcW w:w="852" w:type="pct"/>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1. «Экология и природные</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ресурсы Курской области»</w:t>
            </w:r>
          </w:p>
        </w:tc>
        <w:tc>
          <w:tcPr>
            <w:tcW w:w="703" w:type="pct"/>
            <w:vAlign w:val="center"/>
          </w:tcPr>
          <w:p w:rsidR="00B72A1F" w:rsidRPr="00C204F7" w:rsidRDefault="00B72A1F"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2010000</w:t>
            </w:r>
          </w:p>
        </w:tc>
        <w:tc>
          <w:tcPr>
            <w:tcW w:w="139" w:type="pct"/>
            <w:vAlign w:val="center"/>
          </w:tcPr>
          <w:p w:rsidR="00B72A1F" w:rsidRPr="00C204F7" w:rsidRDefault="00B72A1F" w:rsidP="00C204F7">
            <w:pPr>
              <w:widowControl w:val="0"/>
              <w:spacing w:after="0" w:line="240" w:lineRule="auto"/>
              <w:ind w:left="12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2802,103</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1997,888</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671,575</w:t>
            </w:r>
          </w:p>
        </w:tc>
        <w:tc>
          <w:tcPr>
            <w:tcW w:w="322" w:type="pct"/>
            <w:vAlign w:val="center"/>
          </w:tcPr>
          <w:p w:rsidR="00B72A1F" w:rsidRPr="00C204F7" w:rsidRDefault="00B72A1F" w:rsidP="00C204F7">
            <w:pPr>
              <w:widowControl w:val="0"/>
              <w:spacing w:after="0" w:line="240" w:lineRule="auto"/>
              <w:ind w:left="140"/>
              <w:jc w:val="center"/>
              <w:rPr>
                <w:rFonts w:ascii="Times New Roman" w:hAnsi="Times New Roman"/>
                <w:b/>
                <w:sz w:val="24"/>
                <w:szCs w:val="24"/>
                <w:lang w:eastAsia="zh-CN"/>
              </w:rPr>
            </w:pPr>
            <w:r w:rsidRPr="00C204F7">
              <w:rPr>
                <w:rFonts w:ascii="Times New Roman" w:hAnsi="Times New Roman"/>
                <w:b/>
                <w:sz w:val="24"/>
                <w:szCs w:val="24"/>
                <w:lang w:eastAsia="zh-CN"/>
              </w:rPr>
              <w:t>844,276</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r>
      <w:tr w:rsidR="00B72A1F" w:rsidRPr="00C82221" w:rsidTr="00AF2FFA">
        <w:trPr>
          <w:cantSplit/>
          <w:trHeight w:val="369"/>
        </w:trPr>
        <w:tc>
          <w:tcPr>
            <w:tcW w:w="505"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1.1</w:t>
            </w:r>
          </w:p>
        </w:tc>
        <w:tc>
          <w:tcPr>
            <w:tcW w:w="85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Геологическое изучение запасов</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общераспространеных полезных ископаемых, развитие минерально- сырьевой базы</w:t>
            </w: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0404</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2011229</w:t>
            </w:r>
          </w:p>
        </w:tc>
        <w:tc>
          <w:tcPr>
            <w:tcW w:w="13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75,000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B72A1F" w:rsidRPr="00C204F7" w:rsidRDefault="00B72A1F"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r>
      <w:tr w:rsidR="00B72A1F" w:rsidRPr="00C82221" w:rsidTr="00AF2FFA">
        <w:trPr>
          <w:cantSplit/>
          <w:trHeight w:val="369"/>
        </w:trPr>
        <w:tc>
          <w:tcPr>
            <w:tcW w:w="505"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1.2</w:t>
            </w:r>
          </w:p>
        </w:tc>
        <w:tc>
          <w:tcPr>
            <w:tcW w:w="85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Утилизация (размещение) непригодных к применению пестицидов и агрохимикатов</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и других опасных отходов</w:t>
            </w: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0602</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2011230</w:t>
            </w:r>
          </w:p>
        </w:tc>
        <w:tc>
          <w:tcPr>
            <w:tcW w:w="13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2196,300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1620,388</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22" w:type="pct"/>
            <w:vAlign w:val="center"/>
          </w:tcPr>
          <w:p w:rsidR="00B72A1F" w:rsidRPr="00C204F7" w:rsidRDefault="00B72A1F"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r>
      <w:tr w:rsidR="00B72A1F" w:rsidRPr="00C82221" w:rsidTr="00AF2FFA">
        <w:trPr>
          <w:cantSplit/>
          <w:trHeight w:val="369"/>
        </w:trPr>
        <w:tc>
          <w:tcPr>
            <w:tcW w:w="505"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 xml:space="preserve">Основное </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1.3</w:t>
            </w:r>
          </w:p>
        </w:tc>
        <w:tc>
          <w:tcPr>
            <w:tcW w:w="85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Развитие сети особо охраняемых природных территорий регионального значения и обеспечение их устойчивого функционирования,</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контроль за состоянием</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почв, загрязнением атмосферного воздуха</w:t>
            </w: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2011231</w:t>
            </w:r>
          </w:p>
        </w:tc>
        <w:tc>
          <w:tcPr>
            <w:tcW w:w="13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177,500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72,500</w:t>
            </w:r>
          </w:p>
        </w:tc>
        <w:tc>
          <w:tcPr>
            <w:tcW w:w="322" w:type="pct"/>
            <w:vAlign w:val="center"/>
          </w:tcPr>
          <w:p w:rsidR="00B72A1F" w:rsidRPr="00C204F7" w:rsidRDefault="00B72A1F" w:rsidP="00C204F7">
            <w:pPr>
              <w:widowControl w:val="0"/>
              <w:spacing w:after="0" w:line="240" w:lineRule="auto"/>
              <w:ind w:left="120"/>
              <w:jc w:val="center"/>
              <w:rPr>
                <w:rFonts w:ascii="Times New Roman" w:hAnsi="Times New Roman"/>
                <w:sz w:val="24"/>
                <w:szCs w:val="24"/>
                <w:lang w:eastAsia="zh-CN"/>
              </w:rPr>
            </w:pPr>
            <w:r w:rsidRPr="00C204F7">
              <w:rPr>
                <w:rFonts w:ascii="Times New Roman" w:hAnsi="Times New Roman"/>
                <w:sz w:val="24"/>
                <w:szCs w:val="24"/>
                <w:lang w:eastAsia="zh-CN"/>
              </w:rPr>
              <w:t>82,701</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r>
      <w:tr w:rsidR="00B72A1F" w:rsidRPr="00C82221" w:rsidTr="00AF2FFA">
        <w:trPr>
          <w:cantSplit/>
          <w:trHeight w:val="369"/>
        </w:trPr>
        <w:tc>
          <w:tcPr>
            <w:tcW w:w="505"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 мероприятие 1.4</w:t>
            </w:r>
          </w:p>
        </w:tc>
        <w:tc>
          <w:tcPr>
            <w:tcW w:w="85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Повышение экологической грамотности, материально- техническое и правовое сопровождение</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программных мероприятий</w:t>
            </w: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2011232</w:t>
            </w:r>
          </w:p>
        </w:tc>
        <w:tc>
          <w:tcPr>
            <w:tcW w:w="13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240,803</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50,000</w:t>
            </w:r>
          </w:p>
        </w:tc>
        <w:tc>
          <w:tcPr>
            <w:tcW w:w="322" w:type="pct"/>
            <w:vAlign w:val="center"/>
          </w:tcPr>
          <w:p w:rsidR="00B72A1F" w:rsidRPr="00C204F7" w:rsidRDefault="00B72A1F" w:rsidP="00C204F7">
            <w:pPr>
              <w:widowControl w:val="0"/>
              <w:spacing w:after="0" w:line="240" w:lineRule="auto"/>
              <w:ind w:left="120"/>
              <w:jc w:val="center"/>
              <w:rPr>
                <w:rFonts w:ascii="Times New Roman" w:hAnsi="Times New Roman"/>
                <w:sz w:val="24"/>
                <w:szCs w:val="24"/>
                <w:lang w:eastAsia="zh-CN"/>
              </w:rPr>
            </w:pPr>
            <w:r w:rsidRPr="00C204F7">
              <w:rPr>
                <w:rFonts w:ascii="Times New Roman" w:hAnsi="Times New Roman"/>
                <w:sz w:val="24"/>
                <w:szCs w:val="24"/>
                <w:lang w:eastAsia="zh-CN"/>
              </w:rPr>
              <w:t>212,500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r>
      <w:tr w:rsidR="00B72A1F" w:rsidRPr="00C82221" w:rsidTr="00AF2FFA">
        <w:trPr>
          <w:cantSplit/>
          <w:trHeight w:val="977"/>
        </w:trPr>
        <w:tc>
          <w:tcPr>
            <w:tcW w:w="505" w:type="pct"/>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2</w:t>
            </w:r>
          </w:p>
        </w:tc>
        <w:tc>
          <w:tcPr>
            <w:tcW w:w="852" w:type="pct"/>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2. «Развитие водохозяйственного</w:t>
            </w:r>
          </w:p>
          <w:p w:rsidR="00B72A1F" w:rsidRPr="00C204F7" w:rsidRDefault="004375ED" w:rsidP="00C204F7">
            <w:pPr>
              <w:widowControl w:val="0"/>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комплекса Курской </w:t>
            </w:r>
            <w:r w:rsidR="00B72A1F" w:rsidRPr="00C204F7">
              <w:rPr>
                <w:rFonts w:ascii="Times New Roman" w:hAnsi="Times New Roman"/>
                <w:b/>
                <w:sz w:val="24"/>
                <w:szCs w:val="24"/>
                <w:lang w:eastAsia="zh-CN"/>
              </w:rPr>
              <w:t>области»</w:t>
            </w:r>
          </w:p>
        </w:tc>
        <w:tc>
          <w:tcPr>
            <w:tcW w:w="703" w:type="pct"/>
            <w:vAlign w:val="center"/>
          </w:tcPr>
          <w:p w:rsidR="00B72A1F" w:rsidRPr="00C204F7" w:rsidRDefault="00B72A1F"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2020000</w:t>
            </w:r>
          </w:p>
        </w:tc>
        <w:tc>
          <w:tcPr>
            <w:tcW w:w="13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56161,659</w:t>
            </w:r>
          </w:p>
        </w:tc>
        <w:tc>
          <w:tcPr>
            <w:tcW w:w="322" w:type="pct"/>
            <w:vAlign w:val="center"/>
          </w:tcPr>
          <w:p w:rsidR="00B72A1F" w:rsidRPr="00C204F7" w:rsidRDefault="00200A91" w:rsidP="00C204F7">
            <w:pPr>
              <w:widowControl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85650,986</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16941,685</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17600,736</w:t>
            </w:r>
          </w:p>
        </w:tc>
        <w:tc>
          <w:tcPr>
            <w:tcW w:w="322"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27965,000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27965,000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27966,000</w:t>
            </w:r>
          </w:p>
        </w:tc>
      </w:tr>
      <w:tr w:rsidR="00B72A1F" w:rsidRPr="00C82221" w:rsidTr="00AF2FFA">
        <w:trPr>
          <w:cantSplit/>
          <w:trHeight w:val="369"/>
        </w:trPr>
        <w:tc>
          <w:tcPr>
            <w:tcW w:w="505" w:type="pct"/>
            <w:vMerge w:val="restar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2.1</w:t>
            </w:r>
          </w:p>
        </w:tc>
        <w:tc>
          <w:tcPr>
            <w:tcW w:w="852" w:type="pct"/>
            <w:vMerge w:val="restar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Защита от негативного воздействия вод и</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обеспечение безопасности гидротехнических</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сооружений</w:t>
            </w: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0"/>
                <w:szCs w:val="20"/>
                <w:lang w:eastAsia="zh-CN"/>
              </w:rPr>
            </w:pPr>
            <w:r w:rsidRPr="00C204F7">
              <w:rPr>
                <w:rFonts w:ascii="Times New Roman" w:hAnsi="Times New Roman"/>
                <w:sz w:val="20"/>
                <w:szCs w:val="20"/>
                <w:lang w:eastAsia="zh-CN"/>
              </w:rPr>
              <w:t>X</w:t>
            </w:r>
          </w:p>
        </w:tc>
        <w:tc>
          <w:tcPr>
            <w:tcW w:w="139" w:type="pct"/>
            <w:vAlign w:val="center"/>
          </w:tcPr>
          <w:p w:rsidR="00B72A1F" w:rsidRPr="00C204F7" w:rsidRDefault="00B72A1F" w:rsidP="00C204F7">
            <w:pPr>
              <w:widowControl w:val="0"/>
              <w:spacing w:after="0" w:line="240" w:lineRule="auto"/>
              <w:jc w:val="center"/>
              <w:rPr>
                <w:rFonts w:ascii="Times New Roman" w:hAnsi="Times New Roman"/>
                <w:sz w:val="20"/>
                <w:szCs w:val="20"/>
                <w:lang w:eastAsia="zh-CN"/>
              </w:rPr>
            </w:pPr>
            <w:r w:rsidRPr="00C204F7">
              <w:rPr>
                <w:rFonts w:ascii="Times New Roman" w:hAnsi="Times New Roman"/>
                <w:sz w:val="20"/>
                <w:szCs w:val="20"/>
                <w:lang w:eastAsia="zh-CN"/>
              </w:rPr>
              <w:t>X</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31591,209</w:t>
            </w:r>
          </w:p>
        </w:tc>
        <w:tc>
          <w:tcPr>
            <w:tcW w:w="322" w:type="pct"/>
            <w:vAlign w:val="center"/>
          </w:tcPr>
          <w:p w:rsidR="00B72A1F" w:rsidRPr="00C204F7" w:rsidRDefault="00200A91"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70762,690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r>
      <w:tr w:rsidR="00B72A1F" w:rsidRPr="00C82221" w:rsidTr="00AF2FFA">
        <w:trPr>
          <w:cantSplit/>
          <w:trHeight w:val="369"/>
        </w:trPr>
        <w:tc>
          <w:tcPr>
            <w:tcW w:w="505"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Merge w:val="restar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2021233</w:t>
            </w:r>
          </w:p>
        </w:tc>
        <w:tc>
          <w:tcPr>
            <w:tcW w:w="13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12268,450</w:t>
            </w:r>
          </w:p>
        </w:tc>
        <w:tc>
          <w:tcPr>
            <w:tcW w:w="322" w:type="pct"/>
            <w:vAlign w:val="center"/>
          </w:tcPr>
          <w:p w:rsidR="00B72A1F" w:rsidRPr="00C204F7" w:rsidRDefault="00200A91"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18527,990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r>
      <w:tr w:rsidR="00B72A1F" w:rsidRPr="00C82221" w:rsidTr="00AF2FFA">
        <w:trPr>
          <w:cantSplit/>
          <w:trHeight w:val="369"/>
        </w:trPr>
        <w:tc>
          <w:tcPr>
            <w:tcW w:w="505"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Merge/>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2025016</w:t>
            </w:r>
          </w:p>
        </w:tc>
        <w:tc>
          <w:tcPr>
            <w:tcW w:w="13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19322,759</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52234,700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B72A1F" w:rsidRPr="00C204F7" w:rsidRDefault="00B72A1F" w:rsidP="00C204F7">
            <w:pPr>
              <w:widowControl w:val="0"/>
              <w:spacing w:after="0" w:line="240" w:lineRule="auto"/>
              <w:ind w:left="28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B72A1F" w:rsidRPr="00C82221" w:rsidTr="00AF2FFA">
        <w:trPr>
          <w:cantSplit/>
          <w:trHeight w:val="369"/>
        </w:trPr>
        <w:tc>
          <w:tcPr>
            <w:tcW w:w="505"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 xml:space="preserve">Основное </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2.2</w:t>
            </w:r>
          </w:p>
        </w:tc>
        <w:tc>
          <w:tcPr>
            <w:tcW w:w="852" w:type="pct"/>
            <w:tcBorders>
              <w:bottom w:val="single" w:sz="4" w:space="0" w:color="auto"/>
            </w:tcBorders>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Восстановление и экологическая реабилитация водных объектов, мониторинг водных объектов</w:t>
            </w:r>
          </w:p>
        </w:tc>
        <w:tc>
          <w:tcPr>
            <w:tcW w:w="703" w:type="pct"/>
            <w:tcBorders>
              <w:bottom w:val="single" w:sz="4" w:space="0" w:color="auto"/>
            </w:tcBorders>
            <w:vAlign w:val="center"/>
          </w:tcPr>
          <w:p w:rsidR="00B72A1F" w:rsidRPr="00C204F7" w:rsidRDefault="00B72A1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2021234</w:t>
            </w:r>
          </w:p>
        </w:tc>
        <w:tc>
          <w:tcPr>
            <w:tcW w:w="139" w:type="pct"/>
            <w:vAlign w:val="center"/>
          </w:tcPr>
          <w:p w:rsidR="00B72A1F" w:rsidRPr="00C204F7" w:rsidRDefault="00B72A1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7320,000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4167,696</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1962,873</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2621,924</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20661,000</w:t>
            </w:r>
          </w:p>
        </w:tc>
      </w:tr>
      <w:tr w:rsidR="006D1C2C" w:rsidRPr="00C82221" w:rsidTr="00AF2FFA">
        <w:trPr>
          <w:cantSplit/>
          <w:trHeight w:val="1250"/>
        </w:trPr>
        <w:tc>
          <w:tcPr>
            <w:tcW w:w="505" w:type="pct"/>
            <w:vMerge w:val="restart"/>
            <w:vAlign w:val="center"/>
          </w:tcPr>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2.3</w:t>
            </w:r>
          </w:p>
        </w:tc>
        <w:tc>
          <w:tcPr>
            <w:tcW w:w="852" w:type="pct"/>
            <w:vAlign w:val="center"/>
          </w:tcPr>
          <w:p w:rsidR="006D1C2C"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Бюджетные инвестиции в объекты государственной собственности Курской области, в том числе:</w:t>
            </w:r>
          </w:p>
          <w:p w:rsidR="006D1C2C" w:rsidRPr="00C204F7" w:rsidRDefault="006D1C2C" w:rsidP="00C204F7">
            <w:pPr>
              <w:widowControl w:val="0"/>
              <w:spacing w:after="0" w:line="240" w:lineRule="auto"/>
              <w:rPr>
                <w:rFonts w:ascii="Times New Roman" w:hAnsi="Times New Roman"/>
                <w:sz w:val="24"/>
                <w:szCs w:val="24"/>
                <w:lang w:eastAsia="zh-CN"/>
              </w:rPr>
            </w:pPr>
          </w:p>
        </w:tc>
        <w:tc>
          <w:tcPr>
            <w:tcW w:w="703" w:type="pct"/>
            <w:tcBorders>
              <w:bottom w:val="single" w:sz="4" w:space="0" w:color="auto"/>
            </w:tcBorders>
          </w:tcPr>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Комитет строительства и архитектуры Курской области</w:t>
            </w:r>
          </w:p>
        </w:tc>
        <w:tc>
          <w:tcPr>
            <w:tcW w:w="179"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2021247</w:t>
            </w:r>
          </w:p>
        </w:tc>
        <w:tc>
          <w:tcPr>
            <w:tcW w:w="139" w:type="pct"/>
            <w:vAlign w:val="center"/>
          </w:tcPr>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400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4962,750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6D1C2C" w:rsidRPr="00C204F7" w:rsidRDefault="006D1C2C"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6D1C2C" w:rsidRPr="00C82221" w:rsidTr="00AF2FFA">
        <w:trPr>
          <w:cantSplit/>
          <w:trHeight w:val="2717"/>
        </w:trPr>
        <w:tc>
          <w:tcPr>
            <w:tcW w:w="505" w:type="pct"/>
            <w:vMerge/>
            <w:vAlign w:val="center"/>
          </w:tcPr>
          <w:p w:rsidR="006D1C2C" w:rsidRPr="00C204F7" w:rsidRDefault="006D1C2C" w:rsidP="00C204F7">
            <w:pPr>
              <w:suppressAutoHyphens/>
              <w:spacing w:after="0" w:line="240" w:lineRule="auto"/>
              <w:rPr>
                <w:rFonts w:ascii="Times New Roman" w:hAnsi="Times New Roman"/>
                <w:sz w:val="24"/>
                <w:szCs w:val="24"/>
                <w:lang w:eastAsia="zh-CN"/>
              </w:rPr>
            </w:pPr>
          </w:p>
        </w:tc>
        <w:tc>
          <w:tcPr>
            <w:tcW w:w="852" w:type="pct"/>
            <w:tcBorders>
              <w:top w:val="single" w:sz="4" w:space="0" w:color="auto"/>
            </w:tcBorders>
            <w:vAlign w:val="center"/>
          </w:tcPr>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разработка </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декларации безопасности</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гидротехнических</w:t>
            </w:r>
          </w:p>
          <w:p w:rsidR="006D1C2C" w:rsidRDefault="006D1C2C" w:rsidP="001E1BEB">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сооружений по объекту «Курское водохранилище на</w:t>
            </w:r>
          </w:p>
          <w:p w:rsidR="006D1C2C" w:rsidRPr="00C204F7" w:rsidRDefault="006D1C2C" w:rsidP="001E1BEB">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р. Тускарь»</w:t>
            </w:r>
          </w:p>
        </w:tc>
        <w:tc>
          <w:tcPr>
            <w:tcW w:w="703" w:type="pct"/>
            <w:vMerge w:val="restart"/>
            <w:tcBorders>
              <w:top w:val="single" w:sz="4" w:space="0" w:color="auto"/>
            </w:tcBorders>
            <w:vAlign w:val="center"/>
          </w:tcPr>
          <w:p w:rsidR="006D1C2C" w:rsidRPr="00C204F7" w:rsidRDefault="006D1C2C" w:rsidP="00C204F7">
            <w:pPr>
              <w:suppressAutoHyphens/>
              <w:spacing w:after="0" w:line="240" w:lineRule="auto"/>
              <w:rPr>
                <w:rFonts w:ascii="Times New Roman" w:hAnsi="Times New Roman"/>
                <w:sz w:val="24"/>
                <w:szCs w:val="24"/>
                <w:lang w:eastAsia="zh-CN"/>
              </w:rPr>
            </w:pPr>
          </w:p>
        </w:tc>
        <w:tc>
          <w:tcPr>
            <w:tcW w:w="179"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tcBorders>
              <w:top w:val="single" w:sz="4" w:space="0" w:color="auto"/>
            </w:tcBorders>
            <w:vAlign w:val="center"/>
          </w:tcPr>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w:t>
            </w:r>
          </w:p>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6</w:t>
            </w:r>
          </w:p>
        </w:tc>
        <w:tc>
          <w:tcPr>
            <w:tcW w:w="232"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2021</w:t>
            </w:r>
          </w:p>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247</w:t>
            </w:r>
          </w:p>
        </w:tc>
        <w:tc>
          <w:tcPr>
            <w:tcW w:w="139" w:type="pct"/>
            <w:tcBorders>
              <w:top w:val="single" w:sz="4" w:space="0" w:color="auto"/>
            </w:tcBorders>
            <w:vAlign w:val="center"/>
          </w:tcPr>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40</w:t>
            </w:r>
          </w:p>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w:t>
            </w:r>
          </w:p>
        </w:tc>
        <w:tc>
          <w:tcPr>
            <w:tcW w:w="322"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882,750</w:t>
            </w:r>
          </w:p>
        </w:tc>
        <w:tc>
          <w:tcPr>
            <w:tcW w:w="322"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tcBorders>
            <w:vAlign w:val="center"/>
          </w:tcPr>
          <w:p w:rsidR="006D1C2C" w:rsidRPr="00C204F7" w:rsidRDefault="006D1C2C"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tcBorders>
              <w:top w:val="single" w:sz="4" w:space="0" w:color="auto"/>
            </w:tcBorders>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6D1C2C" w:rsidRPr="00C82221" w:rsidTr="00AF2FFA">
        <w:trPr>
          <w:cantSplit/>
          <w:trHeight w:val="1936"/>
        </w:trPr>
        <w:tc>
          <w:tcPr>
            <w:tcW w:w="505" w:type="pct"/>
            <w:vMerge/>
            <w:vAlign w:val="center"/>
          </w:tcPr>
          <w:p w:rsidR="006D1C2C" w:rsidRPr="00C204F7" w:rsidRDefault="006D1C2C" w:rsidP="00C204F7">
            <w:pPr>
              <w:suppressAutoHyphens/>
              <w:spacing w:after="0" w:line="240" w:lineRule="auto"/>
              <w:rPr>
                <w:rFonts w:ascii="Times New Roman" w:hAnsi="Times New Roman"/>
                <w:sz w:val="24"/>
                <w:szCs w:val="24"/>
                <w:lang w:eastAsia="zh-CN"/>
              </w:rPr>
            </w:pPr>
          </w:p>
        </w:tc>
        <w:tc>
          <w:tcPr>
            <w:tcW w:w="852" w:type="pct"/>
            <w:vAlign w:val="center"/>
          </w:tcPr>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выполнение проектно-изыскательских работ по объекту «Курское водохранилище на р.</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Тускарь. II очередь</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пускового комплекса»</w:t>
            </w:r>
          </w:p>
        </w:tc>
        <w:tc>
          <w:tcPr>
            <w:tcW w:w="703" w:type="pct"/>
            <w:vMerge/>
            <w:vAlign w:val="center"/>
          </w:tcPr>
          <w:p w:rsidR="006D1C2C" w:rsidRPr="00C204F7" w:rsidRDefault="006D1C2C" w:rsidP="00C204F7">
            <w:pPr>
              <w:suppressAutoHyphens/>
              <w:spacing w:after="0" w:line="240" w:lineRule="auto"/>
              <w:rPr>
                <w:rFonts w:ascii="Times New Roman" w:hAnsi="Times New Roman"/>
                <w:sz w:val="24"/>
                <w:szCs w:val="24"/>
                <w:lang w:eastAsia="zh-CN"/>
              </w:rPr>
            </w:pPr>
          </w:p>
        </w:tc>
        <w:tc>
          <w:tcPr>
            <w:tcW w:w="179"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2021247</w:t>
            </w:r>
          </w:p>
        </w:tc>
        <w:tc>
          <w:tcPr>
            <w:tcW w:w="139" w:type="pct"/>
            <w:vAlign w:val="center"/>
          </w:tcPr>
          <w:p w:rsidR="006D1C2C" w:rsidRPr="00C204F7" w:rsidRDefault="006D1C2C"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400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4080,000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6D1C2C" w:rsidRPr="00C204F7" w:rsidRDefault="006D1C2C"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6D1C2C" w:rsidRPr="00C82221" w:rsidTr="00AF2FFA">
        <w:trPr>
          <w:cantSplit/>
          <w:trHeight w:val="369"/>
        </w:trPr>
        <w:tc>
          <w:tcPr>
            <w:tcW w:w="505" w:type="pct"/>
            <w:vMerge/>
            <w:vAlign w:val="center"/>
          </w:tcPr>
          <w:p w:rsidR="006D1C2C" w:rsidRPr="00C204F7" w:rsidRDefault="006D1C2C" w:rsidP="00C204F7">
            <w:pPr>
              <w:suppressAutoHyphens/>
              <w:spacing w:after="0" w:line="240" w:lineRule="auto"/>
              <w:rPr>
                <w:rFonts w:ascii="Times New Roman" w:hAnsi="Times New Roman"/>
                <w:sz w:val="24"/>
                <w:szCs w:val="24"/>
                <w:lang w:eastAsia="zh-CN"/>
              </w:rPr>
            </w:pPr>
          </w:p>
        </w:tc>
        <w:tc>
          <w:tcPr>
            <w:tcW w:w="852" w:type="pct"/>
            <w:vAlign w:val="center"/>
          </w:tcPr>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строительство и</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проведение авторского</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надзора объекта</w:t>
            </w:r>
          </w:p>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«Сооружения инженерной защиты от негативного воздействия вод по ул. Прилужной, ул.</w:t>
            </w:r>
          </w:p>
          <w:p w:rsidR="006D1C2C"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Арматурной, ул. Лучистой, ул. Утренней, Охотничьему проезду </w:t>
            </w:r>
          </w:p>
          <w:p w:rsidR="006D1C2C" w:rsidRPr="00C204F7" w:rsidRDefault="006D1C2C" w:rsidP="00C204F7">
            <w:pPr>
              <w:widowControl w:val="0"/>
              <w:spacing w:after="0" w:line="240" w:lineRule="auto"/>
              <w:rPr>
                <w:rFonts w:ascii="Times New Roman" w:hAnsi="Times New Roman"/>
                <w:sz w:val="24"/>
                <w:szCs w:val="24"/>
                <w:lang w:eastAsia="zh-CN"/>
              </w:rPr>
            </w:pPr>
            <w:r w:rsidRPr="006D1C2C">
              <w:rPr>
                <w:rFonts w:ascii="Times New Roman" w:hAnsi="Times New Roman"/>
                <w:iCs/>
                <w:sz w:val="24"/>
                <w:szCs w:val="24"/>
                <w:lang w:eastAsia="zh-CN"/>
              </w:rPr>
              <w:t>в</w:t>
            </w:r>
            <w:r w:rsidRPr="00C204F7">
              <w:rPr>
                <w:rFonts w:ascii="Times New Roman" w:hAnsi="Times New Roman"/>
                <w:sz w:val="24"/>
                <w:szCs w:val="24"/>
                <w:lang w:eastAsia="zh-CN"/>
              </w:rPr>
              <w:t xml:space="preserve"> г. Курске Курской области»</w:t>
            </w:r>
          </w:p>
        </w:tc>
        <w:tc>
          <w:tcPr>
            <w:tcW w:w="703" w:type="pct"/>
            <w:vMerge/>
            <w:vAlign w:val="center"/>
          </w:tcPr>
          <w:p w:rsidR="006D1C2C" w:rsidRPr="00C204F7" w:rsidRDefault="006D1C2C" w:rsidP="00C204F7">
            <w:pPr>
              <w:suppressAutoHyphens/>
              <w:spacing w:after="0" w:line="240" w:lineRule="auto"/>
              <w:rPr>
                <w:rFonts w:ascii="Times New Roman" w:hAnsi="Times New Roman"/>
                <w:sz w:val="24"/>
                <w:szCs w:val="24"/>
                <w:lang w:eastAsia="zh-CN"/>
              </w:rPr>
            </w:pPr>
          </w:p>
        </w:tc>
        <w:tc>
          <w:tcPr>
            <w:tcW w:w="179"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6D1C2C" w:rsidRPr="00C204F7" w:rsidRDefault="006D1C2C"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2021247</w:t>
            </w:r>
          </w:p>
        </w:tc>
        <w:tc>
          <w:tcPr>
            <w:tcW w:w="139" w:type="pct"/>
            <w:vAlign w:val="center"/>
          </w:tcPr>
          <w:p w:rsidR="006D1C2C" w:rsidRPr="00C204F7" w:rsidRDefault="006D1C2C"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400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6D1C2C" w:rsidRPr="00C204F7" w:rsidRDefault="006D1C2C" w:rsidP="00C204F7">
            <w:pPr>
              <w:widowControl w:val="0"/>
              <w:spacing w:after="0" w:line="240" w:lineRule="auto"/>
              <w:ind w:left="180"/>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01"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00" w:type="pct"/>
            <w:vAlign w:val="center"/>
          </w:tcPr>
          <w:p w:rsidR="006D1C2C" w:rsidRPr="00C204F7" w:rsidRDefault="006D1C2C"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r>
      <w:tr w:rsidR="00B72A1F" w:rsidRPr="00C82221" w:rsidTr="00AF2FFA">
        <w:trPr>
          <w:cantSplit/>
          <w:trHeight w:val="369"/>
        </w:trPr>
        <w:tc>
          <w:tcPr>
            <w:tcW w:w="505"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2.4</w:t>
            </w:r>
          </w:p>
        </w:tc>
        <w:tc>
          <w:tcPr>
            <w:tcW w:w="852"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Осуществление отдельных полномочий в области</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водных отношений</w:t>
            </w:r>
          </w:p>
        </w:tc>
        <w:tc>
          <w:tcPr>
            <w:tcW w:w="703"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2025128</w:t>
            </w:r>
          </w:p>
        </w:tc>
        <w:tc>
          <w:tcPr>
            <w:tcW w:w="139"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12287,700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10720,600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B72A1F" w:rsidRPr="00C82221" w:rsidTr="00AF2FFA">
        <w:trPr>
          <w:cantSplit/>
          <w:trHeight w:val="369"/>
        </w:trPr>
        <w:tc>
          <w:tcPr>
            <w:tcW w:w="505" w:type="pct"/>
            <w:tcBorders>
              <w:bottom w:val="single" w:sz="4" w:space="0" w:color="auto"/>
            </w:tcBorders>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3</w:t>
            </w:r>
          </w:p>
        </w:tc>
        <w:tc>
          <w:tcPr>
            <w:tcW w:w="852" w:type="pct"/>
            <w:tcBorders>
              <w:bottom w:val="single" w:sz="4" w:space="0" w:color="auto"/>
            </w:tcBorders>
            <w:vAlign w:val="center"/>
          </w:tcPr>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3. «Обеспечение</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реализации</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государственной</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программы Курской</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области «Воспроизводство</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и использование</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природных ресурсов,</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охрана окружающей среды</w:t>
            </w:r>
          </w:p>
          <w:p w:rsidR="00B72A1F" w:rsidRPr="00C204F7" w:rsidRDefault="00B72A1F"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в Курской области»</w:t>
            </w:r>
          </w:p>
        </w:tc>
        <w:tc>
          <w:tcPr>
            <w:tcW w:w="703" w:type="pct"/>
            <w:tcBorders>
              <w:bottom w:val="single" w:sz="4" w:space="0" w:color="auto"/>
            </w:tcBorders>
            <w:vAlign w:val="center"/>
          </w:tcPr>
          <w:p w:rsidR="00B72A1F" w:rsidRPr="00C204F7" w:rsidRDefault="00B72A1F"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bottom w:val="single" w:sz="4" w:space="0" w:color="auto"/>
            </w:tcBorders>
            <w:vAlign w:val="center"/>
          </w:tcPr>
          <w:p w:rsidR="00B72A1F" w:rsidRPr="00C204F7" w:rsidRDefault="00B72A1F"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2030000</w:t>
            </w:r>
          </w:p>
        </w:tc>
        <w:tc>
          <w:tcPr>
            <w:tcW w:w="139" w:type="pct"/>
            <w:tcBorders>
              <w:bottom w:val="single" w:sz="4" w:space="0" w:color="auto"/>
            </w:tcBorders>
            <w:vAlign w:val="center"/>
          </w:tcPr>
          <w:p w:rsidR="00B72A1F" w:rsidRPr="00C204F7" w:rsidRDefault="00B72A1F"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29238,455</w:t>
            </w:r>
          </w:p>
        </w:tc>
        <w:tc>
          <w:tcPr>
            <w:tcW w:w="322" w:type="pct"/>
            <w:tcBorders>
              <w:bottom w:val="single" w:sz="4" w:space="0" w:color="auto"/>
            </w:tcBorders>
            <w:vAlign w:val="center"/>
          </w:tcPr>
          <w:p w:rsidR="00B72A1F" w:rsidRPr="00C204F7" w:rsidRDefault="00B72A1F" w:rsidP="006861CD">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w:t>
            </w:r>
            <w:r w:rsidR="006861CD">
              <w:rPr>
                <w:rFonts w:ascii="Times New Roman" w:hAnsi="Times New Roman"/>
                <w:b/>
                <w:sz w:val="24"/>
                <w:szCs w:val="24"/>
                <w:lang w:eastAsia="zh-CN"/>
              </w:rPr>
              <w:t>9773,159</w:t>
            </w:r>
          </w:p>
        </w:tc>
        <w:tc>
          <w:tcPr>
            <w:tcW w:w="322"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50085,428</w:t>
            </w:r>
          </w:p>
        </w:tc>
        <w:tc>
          <w:tcPr>
            <w:tcW w:w="322"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48779,316</w:t>
            </w:r>
          </w:p>
        </w:tc>
        <w:tc>
          <w:tcPr>
            <w:tcW w:w="322"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c>
          <w:tcPr>
            <w:tcW w:w="301"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c>
          <w:tcPr>
            <w:tcW w:w="300" w:type="pct"/>
            <w:tcBorders>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r>
      <w:tr w:rsidR="00B72A1F" w:rsidRPr="00C82221" w:rsidTr="00AF2FFA">
        <w:trPr>
          <w:cantSplit/>
          <w:trHeight w:val="369"/>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w:t>
            </w:r>
          </w:p>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3.1</w:t>
            </w:r>
          </w:p>
        </w:tc>
        <w:tc>
          <w:tcPr>
            <w:tcW w:w="852" w:type="pct"/>
            <w:vMerge w:val="restart"/>
            <w:tcBorders>
              <w:top w:val="single" w:sz="4" w:space="0" w:color="auto"/>
              <w:left w:val="single" w:sz="4" w:space="0" w:color="auto"/>
              <w:bottom w:val="single" w:sz="4" w:space="0" w:color="auto"/>
            </w:tcBorders>
            <w:vAlign w:val="center"/>
          </w:tcPr>
          <w:p w:rsidR="00B72A1F" w:rsidRPr="00C204F7" w:rsidRDefault="00B72A1F"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Обеспечение деятельности и выполнение функций </w:t>
            </w:r>
            <w:r w:rsidRPr="00C204F7">
              <w:rPr>
                <w:rFonts w:ascii="Times New Roman" w:hAnsi="Times New Roman"/>
                <w:sz w:val="24"/>
                <w:szCs w:val="24"/>
                <w:lang w:eastAsia="zh-CN"/>
              </w:rPr>
              <w:lastRenderedPageBreak/>
              <w:t>государственных органов</w:t>
            </w:r>
          </w:p>
        </w:tc>
        <w:tc>
          <w:tcPr>
            <w:tcW w:w="703" w:type="pct"/>
            <w:vMerge w:val="restart"/>
            <w:tcBorders>
              <w:top w:val="single" w:sz="4" w:space="0" w:color="auto"/>
              <w:bottom w:val="single" w:sz="4" w:space="0" w:color="auto"/>
            </w:tcBorders>
            <w:vAlign w:val="center"/>
          </w:tcPr>
          <w:p w:rsidR="00B72A1F" w:rsidRPr="00C204F7" w:rsidRDefault="00B72A1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lastRenderedPageBreak/>
              <w:t xml:space="preserve">Департамент экологической безопасности и </w:t>
            </w:r>
            <w:r w:rsidRPr="00C204F7">
              <w:rPr>
                <w:rFonts w:ascii="Times New Roman" w:hAnsi="Times New Roman"/>
                <w:sz w:val="24"/>
                <w:szCs w:val="24"/>
                <w:lang w:eastAsia="zh-CN"/>
              </w:rPr>
              <w:lastRenderedPageBreak/>
              <w:t>природопользования Курской области</w:t>
            </w:r>
          </w:p>
        </w:tc>
        <w:tc>
          <w:tcPr>
            <w:tcW w:w="179"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lastRenderedPageBreak/>
              <w:t>819</w:t>
            </w:r>
          </w:p>
        </w:tc>
        <w:tc>
          <w:tcPr>
            <w:tcW w:w="179" w:type="pct"/>
            <w:tcBorders>
              <w:top w:val="single" w:sz="4" w:space="0" w:color="auto"/>
              <w:bottom w:val="single" w:sz="4" w:space="0" w:color="auto"/>
            </w:tcBorders>
            <w:vAlign w:val="center"/>
          </w:tcPr>
          <w:p w:rsidR="00B72A1F" w:rsidRPr="00C204F7" w:rsidRDefault="00B72A1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2031002</w:t>
            </w:r>
          </w:p>
        </w:tc>
        <w:tc>
          <w:tcPr>
            <w:tcW w:w="139" w:type="pct"/>
            <w:tcBorders>
              <w:top w:val="single" w:sz="4" w:space="0" w:color="auto"/>
              <w:bottom w:val="single" w:sz="4" w:space="0" w:color="auto"/>
            </w:tcBorders>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9373,709</w:t>
            </w:r>
          </w:p>
        </w:tc>
        <w:tc>
          <w:tcPr>
            <w:tcW w:w="322" w:type="pct"/>
            <w:tcBorders>
              <w:top w:val="single" w:sz="4" w:space="0" w:color="auto"/>
              <w:bottom w:val="single" w:sz="4" w:space="0" w:color="auto"/>
            </w:tcBorders>
            <w:vAlign w:val="center"/>
          </w:tcPr>
          <w:p w:rsidR="00B72A1F" w:rsidRPr="00C204F7" w:rsidRDefault="006861CD"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9508,434</w:t>
            </w:r>
          </w:p>
        </w:tc>
        <w:tc>
          <w:tcPr>
            <w:tcW w:w="322"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8461,406</w:t>
            </w:r>
          </w:p>
        </w:tc>
        <w:tc>
          <w:tcPr>
            <w:tcW w:w="322"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8461,406</w:t>
            </w:r>
          </w:p>
        </w:tc>
        <w:tc>
          <w:tcPr>
            <w:tcW w:w="322"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8215,000</w:t>
            </w:r>
          </w:p>
        </w:tc>
        <w:tc>
          <w:tcPr>
            <w:tcW w:w="301"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8215,000</w:t>
            </w:r>
          </w:p>
        </w:tc>
        <w:tc>
          <w:tcPr>
            <w:tcW w:w="300" w:type="pct"/>
            <w:tcBorders>
              <w:top w:val="single" w:sz="4" w:space="0" w:color="auto"/>
              <w:bottom w:val="single" w:sz="4" w:space="0" w:color="auto"/>
            </w:tcBorders>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8215,000</w:t>
            </w:r>
          </w:p>
        </w:tc>
      </w:tr>
      <w:tr w:rsidR="00B72A1F" w:rsidRPr="00C82221" w:rsidTr="00AF2FFA">
        <w:trPr>
          <w:cantSplit/>
          <w:trHeight w:val="369"/>
        </w:trPr>
        <w:tc>
          <w:tcPr>
            <w:tcW w:w="505" w:type="pct"/>
            <w:vMerge/>
            <w:tcBorders>
              <w:top w:val="single" w:sz="4" w:space="0" w:color="auto"/>
              <w:left w:val="single" w:sz="4" w:space="0" w:color="auto"/>
              <w:bottom w:val="single" w:sz="4" w:space="0" w:color="auto"/>
              <w:right w:val="single" w:sz="4" w:space="0" w:color="auto"/>
            </w:tcBorders>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tcBorders>
              <w:top w:val="single" w:sz="4" w:space="0" w:color="auto"/>
              <w:left w:val="single" w:sz="4" w:space="0" w:color="auto"/>
              <w:bottom w:val="single" w:sz="4" w:space="0" w:color="auto"/>
            </w:tcBorders>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2031002</w:t>
            </w:r>
          </w:p>
        </w:tc>
        <w:tc>
          <w:tcPr>
            <w:tcW w:w="139"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989,057</w:t>
            </w:r>
          </w:p>
        </w:tc>
        <w:tc>
          <w:tcPr>
            <w:tcW w:w="322" w:type="pct"/>
            <w:vAlign w:val="center"/>
          </w:tcPr>
          <w:p w:rsidR="00B72A1F" w:rsidRPr="00C204F7" w:rsidRDefault="006861CD"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1178,585</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287,154</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287,154</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683,600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683,600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683,600</w:t>
            </w:r>
          </w:p>
        </w:tc>
      </w:tr>
      <w:tr w:rsidR="00B72A1F" w:rsidRPr="00C82221" w:rsidTr="00AF2FFA">
        <w:trPr>
          <w:cantSplit/>
          <w:trHeight w:val="369"/>
        </w:trPr>
        <w:tc>
          <w:tcPr>
            <w:tcW w:w="505" w:type="pct"/>
            <w:vMerge/>
            <w:tcBorders>
              <w:top w:val="single" w:sz="4" w:space="0" w:color="auto"/>
              <w:left w:val="single" w:sz="4" w:space="0" w:color="auto"/>
              <w:bottom w:val="single" w:sz="4" w:space="0" w:color="auto"/>
              <w:right w:val="single" w:sz="4" w:space="0" w:color="auto"/>
            </w:tcBorders>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852" w:type="pct"/>
            <w:vMerge/>
            <w:tcBorders>
              <w:top w:val="single" w:sz="4" w:space="0" w:color="auto"/>
              <w:left w:val="single" w:sz="4" w:space="0" w:color="auto"/>
              <w:bottom w:val="single" w:sz="4" w:space="0" w:color="auto"/>
            </w:tcBorders>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B72A1F" w:rsidRPr="00C204F7" w:rsidRDefault="00B72A1F" w:rsidP="00C204F7">
            <w:pPr>
              <w:suppressAutoHyphens/>
              <w:spacing w:after="0" w:line="240" w:lineRule="auto"/>
              <w:rPr>
                <w:rFonts w:ascii="Times New Roman" w:hAnsi="Times New Roman"/>
                <w:sz w:val="24"/>
                <w:szCs w:val="24"/>
                <w:lang w:eastAsia="zh-CN"/>
              </w:rPr>
            </w:pPr>
          </w:p>
        </w:tc>
        <w:tc>
          <w:tcPr>
            <w:tcW w:w="179"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B72A1F" w:rsidRPr="00C204F7" w:rsidRDefault="00B72A1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2031002</w:t>
            </w:r>
          </w:p>
        </w:tc>
        <w:tc>
          <w:tcPr>
            <w:tcW w:w="139" w:type="pct"/>
            <w:vAlign w:val="center"/>
          </w:tcPr>
          <w:p w:rsidR="00B72A1F" w:rsidRPr="00C204F7" w:rsidRDefault="00B72A1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800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10,100</w:t>
            </w:r>
          </w:p>
        </w:tc>
        <w:tc>
          <w:tcPr>
            <w:tcW w:w="322" w:type="pct"/>
            <w:vAlign w:val="center"/>
          </w:tcPr>
          <w:p w:rsidR="00B72A1F" w:rsidRPr="00C204F7" w:rsidRDefault="006861CD"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6,800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22"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01"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00" w:type="pct"/>
            <w:vAlign w:val="center"/>
          </w:tcPr>
          <w:p w:rsidR="00B72A1F" w:rsidRPr="00C204F7" w:rsidRDefault="00B72A1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r>
      <w:tr w:rsidR="000B3007" w:rsidRPr="00C82221" w:rsidTr="00AF2FFA">
        <w:trPr>
          <w:cantSplit/>
          <w:trHeight w:val="369"/>
        </w:trPr>
        <w:tc>
          <w:tcPr>
            <w:tcW w:w="505" w:type="pct"/>
            <w:vMerge w:val="restart"/>
            <w:tcBorders>
              <w:top w:val="single" w:sz="4" w:space="0" w:color="auto"/>
            </w:tcBorders>
            <w:vAlign w:val="center"/>
          </w:tcPr>
          <w:p w:rsidR="000B3007" w:rsidRPr="00C204F7" w:rsidRDefault="000B300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0B3007" w:rsidRPr="00C204F7" w:rsidRDefault="000B300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3.2</w:t>
            </w:r>
          </w:p>
        </w:tc>
        <w:tc>
          <w:tcPr>
            <w:tcW w:w="852" w:type="pct"/>
            <w:vMerge w:val="restart"/>
            <w:tcBorders>
              <w:top w:val="single" w:sz="4" w:space="0" w:color="auto"/>
              <w:bottom w:val="single" w:sz="4" w:space="0" w:color="auto"/>
            </w:tcBorders>
            <w:vAlign w:val="center"/>
          </w:tcPr>
          <w:p w:rsidR="000B3007" w:rsidRPr="00C204F7" w:rsidRDefault="000B300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Расходы на обеспечение деятельности (оказание</w:t>
            </w:r>
          </w:p>
          <w:p w:rsidR="000B3007" w:rsidRPr="00C204F7" w:rsidRDefault="000B300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услуг) государственных учреждений</w:t>
            </w:r>
          </w:p>
        </w:tc>
        <w:tc>
          <w:tcPr>
            <w:tcW w:w="703" w:type="pct"/>
            <w:vMerge w:val="restart"/>
            <w:tcBorders>
              <w:bottom w:val="single" w:sz="4" w:space="0" w:color="auto"/>
            </w:tcBorders>
            <w:vAlign w:val="center"/>
          </w:tcPr>
          <w:p w:rsidR="000B3007" w:rsidRPr="00C204F7" w:rsidRDefault="000B300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 (ОБУ «Экоцентр», ОКУ «УЭГТС», ОБУ «Железногорский дендрологический парк»)</w:t>
            </w:r>
          </w:p>
        </w:tc>
        <w:tc>
          <w:tcPr>
            <w:tcW w:w="179"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bottom w:val="single" w:sz="4" w:space="0" w:color="auto"/>
            </w:tcBorders>
            <w:vAlign w:val="center"/>
          </w:tcPr>
          <w:p w:rsidR="000B3007" w:rsidRPr="00C204F7" w:rsidRDefault="000B3007"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tcBorders>
              <w:bottom w:val="single" w:sz="4" w:space="0" w:color="auto"/>
            </w:tcBorders>
            <w:vAlign w:val="center"/>
          </w:tcPr>
          <w:p w:rsidR="000B3007" w:rsidRPr="00C204F7" w:rsidRDefault="000B3007"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5428,000</w:t>
            </w:r>
          </w:p>
        </w:tc>
        <w:tc>
          <w:tcPr>
            <w:tcW w:w="322"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11231,541</w:t>
            </w:r>
          </w:p>
        </w:tc>
        <w:tc>
          <w:tcPr>
            <w:tcW w:w="322"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22351,735</w:t>
            </w:r>
          </w:p>
        </w:tc>
        <w:tc>
          <w:tcPr>
            <w:tcW w:w="322"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21744,755</w:t>
            </w:r>
          </w:p>
        </w:tc>
        <w:tc>
          <w:tcPr>
            <w:tcW w:w="322"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tcBorders>
              <w:bottom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0B3007" w:rsidRPr="00C82221" w:rsidTr="00AF2FFA">
        <w:trPr>
          <w:cantSplit/>
          <w:trHeight w:val="369"/>
        </w:trPr>
        <w:tc>
          <w:tcPr>
            <w:tcW w:w="505" w:type="pct"/>
            <w:vMerge/>
            <w:vAlign w:val="center"/>
          </w:tcPr>
          <w:p w:rsidR="000B3007" w:rsidRPr="00C204F7" w:rsidRDefault="000B3007" w:rsidP="00C204F7">
            <w:pPr>
              <w:suppressAutoHyphens/>
              <w:spacing w:after="0" w:line="240" w:lineRule="auto"/>
              <w:rPr>
                <w:rFonts w:ascii="Times New Roman" w:hAnsi="Times New Roman"/>
                <w:sz w:val="24"/>
                <w:szCs w:val="24"/>
                <w:lang w:eastAsia="zh-CN"/>
              </w:rPr>
            </w:pPr>
          </w:p>
        </w:tc>
        <w:tc>
          <w:tcPr>
            <w:tcW w:w="852" w:type="pct"/>
            <w:vMerge/>
            <w:tcBorders>
              <w:bottom w:val="single" w:sz="4" w:space="0" w:color="auto"/>
            </w:tcBorders>
            <w:vAlign w:val="center"/>
          </w:tcPr>
          <w:p w:rsidR="000B3007" w:rsidRPr="00C204F7" w:rsidRDefault="000B3007"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0B3007" w:rsidRPr="00C204F7" w:rsidRDefault="000B3007" w:rsidP="00C204F7">
            <w:pPr>
              <w:suppressAutoHyphens/>
              <w:spacing w:after="0" w:line="240" w:lineRule="auto"/>
              <w:rPr>
                <w:rFonts w:ascii="Times New Roman" w:hAnsi="Times New Roman"/>
                <w:sz w:val="24"/>
                <w:szCs w:val="24"/>
                <w:lang w:eastAsia="zh-CN"/>
              </w:rPr>
            </w:pPr>
          </w:p>
        </w:tc>
        <w:tc>
          <w:tcPr>
            <w:tcW w:w="179"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top w:val="single" w:sz="4" w:space="0" w:color="auto"/>
            </w:tcBorders>
            <w:vAlign w:val="center"/>
          </w:tcPr>
          <w:p w:rsidR="000B3007" w:rsidRPr="00C204F7" w:rsidRDefault="000B3007"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tcBorders>
              <w:top w:val="single" w:sz="4" w:space="0" w:color="auto"/>
            </w:tcBorders>
            <w:vAlign w:val="center"/>
          </w:tcPr>
          <w:p w:rsidR="000B3007" w:rsidRPr="00C204F7" w:rsidRDefault="000B3007"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7051,696</w:t>
            </w:r>
          </w:p>
        </w:tc>
        <w:tc>
          <w:tcPr>
            <w:tcW w:w="322"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8713,281</w:t>
            </w:r>
          </w:p>
        </w:tc>
        <w:tc>
          <w:tcPr>
            <w:tcW w:w="322"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1532,986</w:t>
            </w:r>
          </w:p>
        </w:tc>
        <w:tc>
          <w:tcPr>
            <w:tcW w:w="322"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1334,051</w:t>
            </w:r>
          </w:p>
        </w:tc>
        <w:tc>
          <w:tcPr>
            <w:tcW w:w="322"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tcBorders>
              <w:top w:val="single" w:sz="4" w:space="0" w:color="auto"/>
            </w:tcBorders>
            <w:vAlign w:val="center"/>
          </w:tcPr>
          <w:p w:rsidR="000B3007" w:rsidRPr="00C204F7" w:rsidRDefault="000B300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0A1BDF" w:rsidRPr="00C82221" w:rsidTr="00AF2FFA">
        <w:trPr>
          <w:cantSplit/>
          <w:trHeight w:val="369"/>
        </w:trPr>
        <w:tc>
          <w:tcPr>
            <w:tcW w:w="505" w:type="pct"/>
            <w:vMerge/>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852"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179"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819</w:t>
            </w:r>
          </w:p>
        </w:tc>
        <w:tc>
          <w:tcPr>
            <w:tcW w:w="179" w:type="pct"/>
            <w:tcBorders>
              <w:top w:val="single" w:sz="4" w:space="0" w:color="auto"/>
            </w:tcBorders>
            <w:vAlign w:val="center"/>
          </w:tcPr>
          <w:p w:rsidR="000A1BDF" w:rsidRPr="00C204F7" w:rsidRDefault="000A1BDF" w:rsidP="00F24083">
            <w:pPr>
              <w:widowControl w:val="0"/>
              <w:spacing w:after="0" w:line="240" w:lineRule="auto"/>
              <w:ind w:left="80"/>
              <w:rPr>
                <w:rFonts w:ascii="Times New Roman" w:hAnsi="Times New Roman"/>
                <w:sz w:val="24"/>
                <w:szCs w:val="24"/>
                <w:lang w:eastAsia="zh-CN"/>
              </w:rPr>
            </w:pPr>
            <w:r>
              <w:rPr>
                <w:rFonts w:ascii="Times New Roman" w:hAnsi="Times New Roman"/>
                <w:sz w:val="24"/>
                <w:szCs w:val="24"/>
                <w:lang w:eastAsia="zh-CN"/>
              </w:rPr>
              <w:t>0406</w:t>
            </w:r>
          </w:p>
        </w:tc>
        <w:tc>
          <w:tcPr>
            <w:tcW w:w="232"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2031001</w:t>
            </w:r>
          </w:p>
        </w:tc>
        <w:tc>
          <w:tcPr>
            <w:tcW w:w="139" w:type="pct"/>
            <w:tcBorders>
              <w:top w:val="single" w:sz="4" w:space="0" w:color="auto"/>
            </w:tcBorders>
            <w:vAlign w:val="center"/>
          </w:tcPr>
          <w:p w:rsidR="000A1BDF" w:rsidRPr="00C204F7" w:rsidRDefault="000A1BDF" w:rsidP="00F24083">
            <w:pPr>
              <w:widowControl w:val="0"/>
              <w:spacing w:after="0" w:line="240" w:lineRule="auto"/>
              <w:ind w:left="100"/>
              <w:rPr>
                <w:rFonts w:ascii="Times New Roman" w:hAnsi="Times New Roman"/>
                <w:sz w:val="24"/>
                <w:szCs w:val="24"/>
                <w:lang w:eastAsia="zh-CN"/>
              </w:rPr>
            </w:pPr>
            <w:r>
              <w:rPr>
                <w:rFonts w:ascii="Times New Roman" w:hAnsi="Times New Roman"/>
                <w:sz w:val="24"/>
                <w:szCs w:val="24"/>
                <w:lang w:eastAsia="zh-CN"/>
              </w:rPr>
              <w:t>300</w:t>
            </w:r>
          </w:p>
        </w:tc>
        <w:tc>
          <w:tcPr>
            <w:tcW w:w="322"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w:t>
            </w:r>
          </w:p>
        </w:tc>
        <w:tc>
          <w:tcPr>
            <w:tcW w:w="322" w:type="pct"/>
            <w:tcBorders>
              <w:top w:val="single" w:sz="4" w:space="0" w:color="auto"/>
            </w:tcBorders>
            <w:vAlign w:val="center"/>
          </w:tcPr>
          <w:p w:rsidR="000A1BDF"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43,858</w:t>
            </w:r>
          </w:p>
        </w:tc>
        <w:tc>
          <w:tcPr>
            <w:tcW w:w="322"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w:t>
            </w:r>
          </w:p>
        </w:tc>
        <w:tc>
          <w:tcPr>
            <w:tcW w:w="322"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w:t>
            </w:r>
          </w:p>
        </w:tc>
        <w:tc>
          <w:tcPr>
            <w:tcW w:w="322"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w:t>
            </w:r>
          </w:p>
        </w:tc>
        <w:tc>
          <w:tcPr>
            <w:tcW w:w="301"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w:t>
            </w:r>
          </w:p>
        </w:tc>
        <w:tc>
          <w:tcPr>
            <w:tcW w:w="300" w:type="pct"/>
            <w:tcBorders>
              <w:top w:val="single" w:sz="4" w:space="0" w:color="auto"/>
            </w:tcBorders>
            <w:vAlign w:val="center"/>
          </w:tcPr>
          <w:p w:rsidR="000A1BDF" w:rsidRPr="00C204F7" w:rsidRDefault="000A1BDF" w:rsidP="00F24083">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w:t>
            </w:r>
          </w:p>
        </w:tc>
      </w:tr>
      <w:tr w:rsidR="000A1BDF" w:rsidRPr="00C82221" w:rsidTr="00AF2FFA">
        <w:trPr>
          <w:cantSplit/>
          <w:trHeight w:val="369"/>
        </w:trPr>
        <w:tc>
          <w:tcPr>
            <w:tcW w:w="505" w:type="pct"/>
            <w:vMerge/>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852"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179"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0A1BDF" w:rsidRPr="00C204F7" w:rsidRDefault="000A1BDF" w:rsidP="00C204F7">
            <w:pPr>
              <w:widowControl w:val="0"/>
              <w:spacing w:after="0" w:line="240" w:lineRule="auto"/>
              <w:jc w:val="right"/>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0A1BDF" w:rsidRPr="00C204F7" w:rsidRDefault="000A1BD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3316,786</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1932,553</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3408,700</w:t>
            </w:r>
          </w:p>
        </w:tc>
        <w:tc>
          <w:tcPr>
            <w:tcW w:w="301"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3408,700</w:t>
            </w:r>
          </w:p>
        </w:tc>
        <w:tc>
          <w:tcPr>
            <w:tcW w:w="300"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3408,700</w:t>
            </w:r>
          </w:p>
        </w:tc>
      </w:tr>
      <w:tr w:rsidR="000A1BDF" w:rsidRPr="00C82221" w:rsidTr="00AF2FFA">
        <w:trPr>
          <w:cantSplit/>
          <w:trHeight w:val="369"/>
        </w:trPr>
        <w:tc>
          <w:tcPr>
            <w:tcW w:w="505" w:type="pct"/>
            <w:vMerge/>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852"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179"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0A1BDF" w:rsidRPr="00C204F7" w:rsidRDefault="000A1BD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0A1BDF" w:rsidRPr="00C204F7" w:rsidRDefault="000A1BD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2077,107</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2121,907</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2077,107</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1581,310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1882,500</w:t>
            </w:r>
          </w:p>
        </w:tc>
        <w:tc>
          <w:tcPr>
            <w:tcW w:w="301"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1882,500</w:t>
            </w:r>
          </w:p>
        </w:tc>
        <w:tc>
          <w:tcPr>
            <w:tcW w:w="300"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1882,500</w:t>
            </w:r>
          </w:p>
        </w:tc>
      </w:tr>
      <w:tr w:rsidR="000A1BDF" w:rsidRPr="00C82221" w:rsidTr="00AF2FFA">
        <w:trPr>
          <w:cantSplit/>
          <w:trHeight w:val="369"/>
        </w:trPr>
        <w:tc>
          <w:tcPr>
            <w:tcW w:w="505" w:type="pct"/>
            <w:vMerge/>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852"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p>
        </w:tc>
        <w:tc>
          <w:tcPr>
            <w:tcW w:w="179"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0A1BDF" w:rsidRPr="00C204F7" w:rsidRDefault="000A1BD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0A1BDF" w:rsidRPr="00C204F7" w:rsidRDefault="000A1BD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800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992,000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15036,200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15362,040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15357,640</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0A1BDF" w:rsidRPr="00C82221" w:rsidTr="00AF2FFA">
        <w:trPr>
          <w:cantSplit/>
          <w:trHeight w:val="369"/>
        </w:trPr>
        <w:tc>
          <w:tcPr>
            <w:tcW w:w="505" w:type="pct"/>
            <w:tcBorders>
              <w:top w:val="single" w:sz="4" w:space="0" w:color="auto"/>
            </w:tcBorders>
            <w:vAlign w:val="center"/>
          </w:tcPr>
          <w:p w:rsidR="000A1BDF" w:rsidRPr="00C204F7" w:rsidRDefault="000A1BDF" w:rsidP="00C204F7">
            <w:pPr>
              <w:suppressAutoHyphens/>
              <w:spacing w:after="0" w:line="240" w:lineRule="auto"/>
              <w:rPr>
                <w:rFonts w:ascii="Times New Roman" w:hAnsi="Times New Roman"/>
                <w:sz w:val="24"/>
                <w:szCs w:val="24"/>
                <w:lang w:eastAsia="zh-CN"/>
              </w:rPr>
            </w:pPr>
            <w:r w:rsidRPr="00C204F7">
              <w:rPr>
                <w:rFonts w:ascii="Times New Roman" w:hAnsi="Times New Roman"/>
                <w:b/>
                <w:sz w:val="24"/>
                <w:szCs w:val="24"/>
                <w:lang w:eastAsia="zh-CN"/>
              </w:rPr>
              <w:t>Подпрограмма 4</w:t>
            </w:r>
          </w:p>
        </w:tc>
        <w:tc>
          <w:tcPr>
            <w:tcW w:w="852" w:type="pct"/>
            <w:tcBorders>
              <w:top w:val="single" w:sz="4" w:space="0" w:color="auto"/>
            </w:tcBorders>
            <w:vAlign w:val="center"/>
          </w:tcPr>
          <w:p w:rsidR="000A1BDF" w:rsidRPr="000A1BDF" w:rsidRDefault="000A1BDF" w:rsidP="00F24083">
            <w:pPr>
              <w:pStyle w:val="21"/>
              <w:shd w:val="clear" w:color="auto" w:fill="auto"/>
              <w:spacing w:before="0" w:line="240" w:lineRule="auto"/>
              <w:jc w:val="left"/>
              <w:rPr>
                <w:rFonts w:ascii="Times New Roman" w:hAnsi="Times New Roman"/>
                <w:b/>
                <w:sz w:val="24"/>
                <w:szCs w:val="24"/>
                <w:lang w:eastAsia="zh-CN"/>
              </w:rPr>
            </w:pPr>
            <w:r w:rsidRPr="000A1BDF">
              <w:rPr>
                <w:rFonts w:ascii="Times New Roman" w:hAnsi="Times New Roman"/>
                <w:b/>
                <w:sz w:val="24"/>
                <w:szCs w:val="24"/>
                <w:lang w:eastAsia="zh-CN"/>
              </w:rPr>
              <w:t>4. «Экология и чистая вода в Курской области» на 2014-2020 годы</w:t>
            </w:r>
          </w:p>
        </w:tc>
        <w:tc>
          <w:tcPr>
            <w:tcW w:w="703" w:type="pct"/>
            <w:tcBorders>
              <w:top w:val="single" w:sz="4" w:space="0" w:color="auto"/>
            </w:tcBorders>
            <w:vAlign w:val="center"/>
          </w:tcPr>
          <w:p w:rsidR="000A1BDF" w:rsidRPr="000A1BDF" w:rsidRDefault="000A1BDF" w:rsidP="00C33EFE">
            <w:pPr>
              <w:pStyle w:val="21"/>
              <w:shd w:val="clear" w:color="auto" w:fill="auto"/>
              <w:spacing w:before="0" w:line="240" w:lineRule="auto"/>
              <w:ind w:left="80"/>
              <w:jc w:val="center"/>
              <w:rPr>
                <w:rFonts w:ascii="Times New Roman" w:hAnsi="Times New Roman"/>
                <w:b/>
                <w:sz w:val="24"/>
                <w:szCs w:val="24"/>
                <w:lang w:eastAsia="zh-CN"/>
              </w:rPr>
            </w:pPr>
            <w:r w:rsidRPr="000A1BDF">
              <w:rPr>
                <w:rFonts w:ascii="Times New Roman" w:hAnsi="Times New Roman"/>
                <w:b/>
                <w:sz w:val="24"/>
                <w:szCs w:val="24"/>
                <w:lang w:eastAsia="zh-CN"/>
              </w:rPr>
              <w:t>Всего:</w:t>
            </w:r>
          </w:p>
        </w:tc>
        <w:tc>
          <w:tcPr>
            <w:tcW w:w="179"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0A1BDF" w:rsidRPr="00C204F7" w:rsidRDefault="000A1BDF"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2040000</w:t>
            </w:r>
          </w:p>
        </w:tc>
        <w:tc>
          <w:tcPr>
            <w:tcW w:w="139" w:type="pct"/>
            <w:vAlign w:val="center"/>
          </w:tcPr>
          <w:p w:rsidR="000A1BDF" w:rsidRPr="00C204F7" w:rsidRDefault="000A1BDF"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59856,266</w:t>
            </w:r>
          </w:p>
        </w:tc>
        <w:tc>
          <w:tcPr>
            <w:tcW w:w="322" w:type="pct"/>
            <w:vAlign w:val="center"/>
          </w:tcPr>
          <w:p w:rsidR="000A1BDF"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53606,221</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31456,221</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4414,736</w:t>
            </w:r>
          </w:p>
        </w:tc>
        <w:tc>
          <w:tcPr>
            <w:tcW w:w="322"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40811,800</w:t>
            </w:r>
          </w:p>
        </w:tc>
        <w:tc>
          <w:tcPr>
            <w:tcW w:w="301"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40811,800</w:t>
            </w:r>
          </w:p>
        </w:tc>
        <w:tc>
          <w:tcPr>
            <w:tcW w:w="300" w:type="pct"/>
            <w:vAlign w:val="center"/>
          </w:tcPr>
          <w:p w:rsidR="000A1BDF" w:rsidRPr="00C204F7" w:rsidRDefault="000A1BDF"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40811,800</w:t>
            </w:r>
          </w:p>
        </w:tc>
      </w:tr>
      <w:tr w:rsidR="000A0AB9" w:rsidRPr="00C82221" w:rsidTr="00AF2FFA">
        <w:trPr>
          <w:cantSplit/>
          <w:trHeight w:val="1080"/>
        </w:trPr>
        <w:tc>
          <w:tcPr>
            <w:tcW w:w="505" w:type="pct"/>
            <w:vMerge w:val="restart"/>
            <w:vAlign w:val="center"/>
          </w:tcPr>
          <w:p w:rsidR="000A0AB9" w:rsidRPr="00C204F7" w:rsidRDefault="000A0AB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w:t>
            </w:r>
          </w:p>
          <w:p w:rsidR="000A0AB9" w:rsidRPr="00C204F7" w:rsidRDefault="000A0AB9" w:rsidP="00C204F7">
            <w:pPr>
              <w:widowControl w:val="0"/>
              <w:spacing w:after="0" w:line="240" w:lineRule="auto"/>
              <w:rPr>
                <w:rFonts w:ascii="Times New Roman" w:hAnsi="Times New Roman"/>
                <w:b/>
                <w:sz w:val="24"/>
                <w:szCs w:val="24"/>
                <w:lang w:eastAsia="zh-CN"/>
              </w:rPr>
            </w:pPr>
            <w:r w:rsidRPr="00C204F7">
              <w:rPr>
                <w:rFonts w:ascii="Times New Roman" w:hAnsi="Times New Roman"/>
                <w:sz w:val="24"/>
                <w:szCs w:val="24"/>
                <w:lang w:eastAsia="zh-CN"/>
              </w:rPr>
              <w:t>мероприятие 4.1</w:t>
            </w:r>
          </w:p>
        </w:tc>
        <w:tc>
          <w:tcPr>
            <w:tcW w:w="852" w:type="pct"/>
            <w:vMerge w:val="restart"/>
            <w:vAlign w:val="center"/>
          </w:tcPr>
          <w:p w:rsidR="000A0AB9" w:rsidRPr="00C204F7" w:rsidRDefault="000A0AB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Обеспечение населения экологически чистой</w:t>
            </w:r>
          </w:p>
          <w:p w:rsidR="000A0AB9" w:rsidRPr="00C204F7" w:rsidRDefault="000A0AB9" w:rsidP="00C204F7">
            <w:pPr>
              <w:widowControl w:val="0"/>
              <w:spacing w:after="0" w:line="240" w:lineRule="auto"/>
              <w:rPr>
                <w:rFonts w:ascii="Times New Roman" w:hAnsi="Times New Roman"/>
                <w:b/>
                <w:sz w:val="24"/>
                <w:szCs w:val="24"/>
                <w:lang w:eastAsia="zh-CN"/>
              </w:rPr>
            </w:pPr>
            <w:r w:rsidRPr="00C204F7">
              <w:rPr>
                <w:rFonts w:ascii="Times New Roman" w:hAnsi="Times New Roman"/>
                <w:sz w:val="24"/>
                <w:szCs w:val="24"/>
                <w:lang w:eastAsia="zh-CN"/>
              </w:rPr>
              <w:t>питьевой водой</w:t>
            </w:r>
          </w:p>
        </w:tc>
        <w:tc>
          <w:tcPr>
            <w:tcW w:w="703" w:type="pct"/>
            <w:vMerge w:val="restart"/>
            <w:vAlign w:val="center"/>
          </w:tcPr>
          <w:p w:rsidR="000A0AB9" w:rsidRPr="00C204F7" w:rsidRDefault="000A0AB9" w:rsidP="00C204F7">
            <w:pPr>
              <w:widowControl w:val="0"/>
              <w:spacing w:after="0" w:line="240" w:lineRule="auto"/>
              <w:ind w:left="80"/>
              <w:rPr>
                <w:rFonts w:ascii="Times New Roman" w:hAnsi="Times New Roman"/>
                <w:b/>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tcBorders>
              <w:bottom w:val="single" w:sz="4" w:space="0" w:color="auto"/>
            </w:tcBorders>
            <w:vAlign w:val="center"/>
          </w:tcPr>
          <w:p w:rsidR="000A0AB9" w:rsidRPr="00C204F7" w:rsidRDefault="000A0AB9" w:rsidP="00C204F7">
            <w:pPr>
              <w:widowControl w:val="0"/>
              <w:spacing w:after="0" w:line="240" w:lineRule="auto"/>
              <w:ind w:left="80"/>
              <w:jc w:val="center"/>
              <w:rPr>
                <w:rFonts w:ascii="Times New Roman" w:hAnsi="Times New Roman"/>
                <w:sz w:val="24"/>
                <w:szCs w:val="24"/>
                <w:lang w:eastAsia="zh-CN"/>
              </w:rPr>
            </w:pPr>
            <w:r w:rsidRPr="00C204F7">
              <w:rPr>
                <w:rFonts w:ascii="Times New Roman" w:hAnsi="Times New Roman"/>
                <w:sz w:val="24"/>
                <w:szCs w:val="24"/>
                <w:lang w:eastAsia="zh-CN"/>
              </w:rPr>
              <w:t>0502</w:t>
            </w:r>
          </w:p>
        </w:tc>
        <w:tc>
          <w:tcPr>
            <w:tcW w:w="232"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2041342</w:t>
            </w:r>
          </w:p>
        </w:tc>
        <w:tc>
          <w:tcPr>
            <w:tcW w:w="139" w:type="pct"/>
            <w:tcBorders>
              <w:bottom w:val="single" w:sz="4" w:space="0" w:color="auto"/>
            </w:tcBorders>
            <w:vAlign w:val="center"/>
          </w:tcPr>
          <w:p w:rsidR="000A0AB9" w:rsidRPr="00C204F7" w:rsidRDefault="000A0AB9"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50790,000</w:t>
            </w:r>
          </w:p>
        </w:tc>
        <w:tc>
          <w:tcPr>
            <w:tcW w:w="322"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0,000</w:t>
            </w:r>
          </w:p>
        </w:tc>
        <w:tc>
          <w:tcPr>
            <w:tcW w:w="322"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0,000</w:t>
            </w:r>
          </w:p>
        </w:tc>
        <w:tc>
          <w:tcPr>
            <w:tcW w:w="322"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0,000</w:t>
            </w:r>
          </w:p>
        </w:tc>
        <w:tc>
          <w:tcPr>
            <w:tcW w:w="322"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0,000</w:t>
            </w:r>
          </w:p>
        </w:tc>
        <w:tc>
          <w:tcPr>
            <w:tcW w:w="301"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0,000</w:t>
            </w:r>
          </w:p>
        </w:tc>
        <w:tc>
          <w:tcPr>
            <w:tcW w:w="300" w:type="pct"/>
            <w:tcBorders>
              <w:bottom w:val="single" w:sz="4" w:space="0" w:color="auto"/>
            </w:tcBorders>
            <w:vAlign w:val="center"/>
          </w:tcPr>
          <w:p w:rsidR="000A0AB9" w:rsidRPr="00C204F7" w:rsidRDefault="000A0AB9"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0,000</w:t>
            </w:r>
          </w:p>
        </w:tc>
      </w:tr>
      <w:tr w:rsidR="000A0AB9" w:rsidRPr="00C82221" w:rsidTr="00AF2FFA">
        <w:trPr>
          <w:cantSplit/>
          <w:trHeight w:val="720"/>
        </w:trPr>
        <w:tc>
          <w:tcPr>
            <w:tcW w:w="505" w:type="pct"/>
            <w:vMerge/>
            <w:vAlign w:val="center"/>
          </w:tcPr>
          <w:p w:rsidR="000A0AB9" w:rsidRPr="00C204F7" w:rsidRDefault="000A0AB9" w:rsidP="00C204F7">
            <w:pPr>
              <w:widowControl w:val="0"/>
              <w:spacing w:after="0" w:line="240" w:lineRule="auto"/>
              <w:rPr>
                <w:rFonts w:ascii="Times New Roman" w:hAnsi="Times New Roman"/>
                <w:sz w:val="24"/>
                <w:szCs w:val="24"/>
                <w:lang w:eastAsia="zh-CN"/>
              </w:rPr>
            </w:pPr>
          </w:p>
        </w:tc>
        <w:tc>
          <w:tcPr>
            <w:tcW w:w="852" w:type="pct"/>
            <w:vMerge/>
            <w:vAlign w:val="center"/>
          </w:tcPr>
          <w:p w:rsidR="000A0AB9" w:rsidRPr="00C204F7" w:rsidRDefault="000A0AB9" w:rsidP="00C204F7">
            <w:pPr>
              <w:widowControl w:val="0"/>
              <w:spacing w:after="0" w:line="240" w:lineRule="auto"/>
              <w:rPr>
                <w:rFonts w:ascii="Times New Roman" w:hAnsi="Times New Roman"/>
                <w:sz w:val="24"/>
                <w:szCs w:val="24"/>
                <w:lang w:eastAsia="zh-CN"/>
              </w:rPr>
            </w:pPr>
          </w:p>
        </w:tc>
        <w:tc>
          <w:tcPr>
            <w:tcW w:w="703" w:type="pct"/>
            <w:vMerge/>
            <w:vAlign w:val="center"/>
          </w:tcPr>
          <w:p w:rsidR="000A0AB9" w:rsidRPr="00C204F7" w:rsidRDefault="000A0AB9" w:rsidP="00C204F7">
            <w:pPr>
              <w:widowControl w:val="0"/>
              <w:spacing w:after="0" w:line="240" w:lineRule="auto"/>
              <w:ind w:left="80"/>
              <w:rPr>
                <w:rFonts w:ascii="Times New Roman" w:hAnsi="Times New Roman"/>
                <w:sz w:val="24"/>
                <w:szCs w:val="24"/>
                <w:lang w:eastAsia="zh-CN"/>
              </w:rPr>
            </w:pPr>
          </w:p>
        </w:tc>
        <w:tc>
          <w:tcPr>
            <w:tcW w:w="179"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top w:val="single" w:sz="4" w:space="0" w:color="auto"/>
            </w:tcBorders>
            <w:vAlign w:val="center"/>
          </w:tcPr>
          <w:p w:rsidR="000A0AB9" w:rsidRPr="00C204F7" w:rsidRDefault="000A0AB9" w:rsidP="00700CEB">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0502</w:t>
            </w:r>
          </w:p>
        </w:tc>
        <w:tc>
          <w:tcPr>
            <w:tcW w:w="232"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2041342</w:t>
            </w:r>
          </w:p>
        </w:tc>
        <w:tc>
          <w:tcPr>
            <w:tcW w:w="139" w:type="pct"/>
            <w:tcBorders>
              <w:top w:val="single" w:sz="4" w:space="0" w:color="auto"/>
            </w:tcBorders>
            <w:vAlign w:val="center"/>
          </w:tcPr>
          <w:p w:rsidR="000A0AB9" w:rsidRPr="00C204F7" w:rsidRDefault="000A0AB9" w:rsidP="00700CEB">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47557,055</w:t>
            </w:r>
          </w:p>
        </w:tc>
        <w:tc>
          <w:tcPr>
            <w:tcW w:w="322"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25407,055</w:t>
            </w:r>
          </w:p>
        </w:tc>
        <w:tc>
          <w:tcPr>
            <w:tcW w:w="322"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c>
          <w:tcPr>
            <w:tcW w:w="301"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c>
          <w:tcPr>
            <w:tcW w:w="300" w:type="pct"/>
            <w:tcBorders>
              <w:top w:val="single" w:sz="4" w:space="0" w:color="auto"/>
            </w:tcBorders>
            <w:vAlign w:val="center"/>
          </w:tcPr>
          <w:p w:rsidR="000A0AB9" w:rsidRPr="00C204F7" w:rsidRDefault="000A0AB9" w:rsidP="00700CEB">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r>
      <w:tr w:rsidR="000A0AB9" w:rsidRPr="00C82221" w:rsidTr="00AF2FFA">
        <w:trPr>
          <w:cantSplit/>
          <w:trHeight w:val="369"/>
        </w:trPr>
        <w:tc>
          <w:tcPr>
            <w:tcW w:w="505" w:type="pct"/>
            <w:vMerge w:val="restart"/>
            <w:vAlign w:val="center"/>
          </w:tcPr>
          <w:p w:rsidR="000A0AB9" w:rsidRPr="00C204F7" w:rsidRDefault="000A0AB9" w:rsidP="00C204F7">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lastRenderedPageBreak/>
              <w:t xml:space="preserve"> </w:t>
            </w:r>
            <w:r w:rsidRPr="00C204F7">
              <w:rPr>
                <w:rFonts w:ascii="Times New Roman" w:hAnsi="Times New Roman"/>
                <w:sz w:val="24"/>
                <w:szCs w:val="24"/>
                <w:lang w:eastAsia="zh-CN"/>
              </w:rPr>
              <w:t xml:space="preserve">Основное </w:t>
            </w:r>
          </w:p>
          <w:p w:rsidR="000A0AB9" w:rsidRPr="00C204F7" w:rsidRDefault="000A0AB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4.2</w:t>
            </w:r>
          </w:p>
        </w:tc>
        <w:tc>
          <w:tcPr>
            <w:tcW w:w="852" w:type="pct"/>
            <w:vMerge w:val="restart"/>
            <w:vAlign w:val="center"/>
          </w:tcPr>
          <w:p w:rsidR="000A0AB9" w:rsidRPr="00C204F7" w:rsidRDefault="000A0AB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Другие мероприятия по</w:t>
            </w:r>
            <w:r>
              <w:rPr>
                <w:rFonts w:ascii="Times New Roman" w:hAnsi="Times New Roman"/>
                <w:sz w:val="24"/>
                <w:szCs w:val="24"/>
                <w:lang w:eastAsia="zh-CN"/>
              </w:rPr>
              <w:t xml:space="preserve"> охране </w:t>
            </w:r>
            <w:r w:rsidRPr="00C204F7">
              <w:rPr>
                <w:rFonts w:ascii="Times New Roman" w:hAnsi="Times New Roman"/>
                <w:sz w:val="24"/>
                <w:szCs w:val="24"/>
                <w:lang w:eastAsia="zh-CN"/>
              </w:rPr>
              <w:t>окружающей среды</w:t>
            </w:r>
          </w:p>
        </w:tc>
        <w:tc>
          <w:tcPr>
            <w:tcW w:w="703" w:type="pct"/>
            <w:vMerge w:val="restart"/>
            <w:vAlign w:val="center"/>
          </w:tcPr>
          <w:p w:rsidR="000A0AB9" w:rsidRPr="00C204F7" w:rsidRDefault="000A0AB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0A0AB9" w:rsidRPr="00C204F7" w:rsidRDefault="000A0AB9"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0602</w:t>
            </w:r>
          </w:p>
        </w:tc>
        <w:tc>
          <w:tcPr>
            <w:tcW w:w="23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2041343</w:t>
            </w:r>
          </w:p>
        </w:tc>
        <w:tc>
          <w:tcPr>
            <w:tcW w:w="139" w:type="pct"/>
            <w:vAlign w:val="center"/>
          </w:tcPr>
          <w:p w:rsidR="000A0AB9" w:rsidRPr="00C204F7" w:rsidRDefault="000A0AB9"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1305,000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0A0AB9" w:rsidRPr="00C82221" w:rsidTr="00AF2FFA">
        <w:trPr>
          <w:cantSplit/>
          <w:trHeight w:val="1673"/>
        </w:trPr>
        <w:tc>
          <w:tcPr>
            <w:tcW w:w="505" w:type="pct"/>
            <w:vMerge/>
            <w:vAlign w:val="center"/>
          </w:tcPr>
          <w:p w:rsidR="000A0AB9" w:rsidRPr="00C204F7" w:rsidRDefault="000A0AB9" w:rsidP="00C204F7">
            <w:pPr>
              <w:suppressAutoHyphens/>
              <w:spacing w:after="0" w:line="240" w:lineRule="auto"/>
              <w:rPr>
                <w:rFonts w:ascii="Times New Roman" w:hAnsi="Times New Roman"/>
                <w:sz w:val="24"/>
                <w:szCs w:val="24"/>
                <w:lang w:eastAsia="zh-CN"/>
              </w:rPr>
            </w:pPr>
          </w:p>
        </w:tc>
        <w:tc>
          <w:tcPr>
            <w:tcW w:w="852" w:type="pct"/>
            <w:vMerge/>
            <w:vAlign w:val="center"/>
          </w:tcPr>
          <w:p w:rsidR="000A0AB9" w:rsidRPr="00C204F7" w:rsidRDefault="000A0AB9" w:rsidP="00C204F7">
            <w:pPr>
              <w:suppressAutoHyphens/>
              <w:spacing w:after="0" w:line="240" w:lineRule="auto"/>
              <w:rPr>
                <w:rFonts w:ascii="Times New Roman" w:hAnsi="Times New Roman"/>
                <w:sz w:val="24"/>
                <w:szCs w:val="24"/>
                <w:lang w:eastAsia="zh-CN"/>
              </w:rPr>
            </w:pPr>
          </w:p>
        </w:tc>
        <w:tc>
          <w:tcPr>
            <w:tcW w:w="703" w:type="pct"/>
            <w:vMerge/>
            <w:vAlign w:val="center"/>
          </w:tcPr>
          <w:p w:rsidR="000A0AB9" w:rsidRPr="00C204F7" w:rsidRDefault="000A0AB9" w:rsidP="00C204F7">
            <w:pPr>
              <w:suppressAutoHyphens/>
              <w:spacing w:after="0" w:line="240" w:lineRule="auto"/>
              <w:rPr>
                <w:rFonts w:ascii="Times New Roman" w:hAnsi="Times New Roman"/>
                <w:sz w:val="24"/>
                <w:szCs w:val="24"/>
                <w:lang w:eastAsia="zh-CN"/>
              </w:rPr>
            </w:pPr>
          </w:p>
        </w:tc>
        <w:tc>
          <w:tcPr>
            <w:tcW w:w="179"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0A0AB9" w:rsidRPr="00C204F7" w:rsidRDefault="000A0AB9"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0602</w:t>
            </w:r>
          </w:p>
        </w:tc>
        <w:tc>
          <w:tcPr>
            <w:tcW w:w="23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2041343</w:t>
            </w:r>
          </w:p>
        </w:tc>
        <w:tc>
          <w:tcPr>
            <w:tcW w:w="139" w:type="pct"/>
            <w:vAlign w:val="center"/>
          </w:tcPr>
          <w:p w:rsidR="000A0AB9" w:rsidRPr="00C204F7" w:rsidRDefault="000A0AB9"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1500,</w:t>
            </w:r>
            <w:r w:rsidRPr="00C204F7">
              <w:rPr>
                <w:rFonts w:ascii="Times New Roman" w:hAnsi="Times New Roman"/>
                <w:sz w:val="24"/>
                <w:szCs w:val="24"/>
                <w:lang w:eastAsia="zh-CN"/>
              </w:rPr>
              <w:t>000</w:t>
            </w:r>
          </w:p>
        </w:tc>
        <w:tc>
          <w:tcPr>
            <w:tcW w:w="301"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c>
          <w:tcPr>
            <w:tcW w:w="300" w:type="pct"/>
            <w:vAlign w:val="center"/>
          </w:tcPr>
          <w:p w:rsidR="000A0AB9" w:rsidRPr="00C204F7" w:rsidRDefault="000A0AB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r>
      <w:tr w:rsidR="00AF2FFA" w:rsidRPr="00C82221" w:rsidTr="00AF2FFA">
        <w:trPr>
          <w:cantSplit/>
          <w:trHeight w:val="840"/>
        </w:trPr>
        <w:tc>
          <w:tcPr>
            <w:tcW w:w="505" w:type="pct"/>
            <w:vMerge w:val="restart"/>
            <w:vAlign w:val="center"/>
          </w:tcPr>
          <w:p w:rsidR="00AF2FFA" w:rsidRPr="00C204F7" w:rsidRDefault="00AF2FF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AF2FFA" w:rsidRPr="00C204F7" w:rsidRDefault="00AF2FF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4.3</w:t>
            </w:r>
          </w:p>
        </w:tc>
        <w:tc>
          <w:tcPr>
            <w:tcW w:w="852" w:type="pct"/>
            <w:vMerge w:val="restart"/>
            <w:vAlign w:val="center"/>
          </w:tcPr>
          <w:p w:rsidR="00AF2FFA" w:rsidRPr="00C204F7" w:rsidRDefault="00AF2FF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Расходы на обеспечение деятельности (оказание</w:t>
            </w:r>
          </w:p>
          <w:p w:rsidR="00AF2FFA" w:rsidRPr="00C204F7" w:rsidRDefault="00AF2FF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услуг) государственных учреждений</w:t>
            </w:r>
          </w:p>
        </w:tc>
        <w:tc>
          <w:tcPr>
            <w:tcW w:w="703" w:type="pct"/>
            <w:vMerge w:val="restart"/>
            <w:vAlign w:val="center"/>
          </w:tcPr>
          <w:p w:rsidR="00AF2FFA" w:rsidRPr="00C204F7" w:rsidRDefault="00AF2FF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AF2FFA" w:rsidRPr="00C204F7" w:rsidRDefault="00AF2FF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vAlign w:val="center"/>
          </w:tcPr>
          <w:p w:rsidR="00AF2FFA" w:rsidRPr="00C204F7" w:rsidRDefault="00AF2FF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6307,700</w:t>
            </w:r>
          </w:p>
        </w:tc>
        <w:tc>
          <w:tcPr>
            <w:tcW w:w="322"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AF2FFA" w:rsidRPr="00C204F7" w:rsidRDefault="00AF2FF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AF2FFA" w:rsidRPr="00C82221" w:rsidTr="00AF2FFA">
        <w:trPr>
          <w:cantSplit/>
          <w:trHeight w:val="645"/>
        </w:trPr>
        <w:tc>
          <w:tcPr>
            <w:tcW w:w="505"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852"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703"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179"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tcBorders>
              <w:bottom w:val="single" w:sz="4" w:space="0" w:color="auto"/>
            </w:tcBorders>
            <w:vAlign w:val="center"/>
          </w:tcPr>
          <w:p w:rsidR="00AF2FFA" w:rsidRPr="00C204F7" w:rsidRDefault="00AF2FF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tcBorders>
              <w:bottom w:val="single" w:sz="4" w:space="0" w:color="auto"/>
            </w:tcBorders>
            <w:vAlign w:val="center"/>
          </w:tcPr>
          <w:p w:rsidR="00AF2FFA" w:rsidRPr="00C204F7" w:rsidRDefault="00AF2FF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453,566</w:t>
            </w:r>
          </w:p>
        </w:tc>
        <w:tc>
          <w:tcPr>
            <w:tcW w:w="322"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bottom w:val="single" w:sz="4" w:space="0" w:color="auto"/>
            </w:tcBorders>
            <w:vAlign w:val="center"/>
          </w:tcPr>
          <w:p w:rsidR="00AF2FFA" w:rsidRPr="00C204F7" w:rsidRDefault="00AF2FF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tcBorders>
              <w:bottom w:val="single" w:sz="4" w:space="0" w:color="auto"/>
            </w:tcBorders>
            <w:vAlign w:val="center"/>
          </w:tcPr>
          <w:p w:rsidR="00AF2FFA" w:rsidRPr="00C204F7" w:rsidRDefault="00AF2FF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AF2FFA" w:rsidRPr="00C82221" w:rsidTr="00AF2FFA">
        <w:trPr>
          <w:cantSplit/>
          <w:trHeight w:val="540"/>
        </w:trPr>
        <w:tc>
          <w:tcPr>
            <w:tcW w:w="505"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852"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703"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179"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top w:val="single" w:sz="4" w:space="0" w:color="auto"/>
              <w:bottom w:val="single" w:sz="4" w:space="0" w:color="auto"/>
            </w:tcBorders>
            <w:vAlign w:val="center"/>
          </w:tcPr>
          <w:p w:rsidR="00AF2FFA" w:rsidRPr="00C204F7" w:rsidRDefault="00AF2FFA" w:rsidP="003A3E6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tcBorders>
              <w:top w:val="single" w:sz="4" w:space="0" w:color="auto"/>
              <w:bottom w:val="single" w:sz="4" w:space="0" w:color="auto"/>
            </w:tcBorders>
            <w:vAlign w:val="center"/>
          </w:tcPr>
          <w:p w:rsidR="00AF2FFA" w:rsidRPr="00C204F7" w:rsidRDefault="00AF2FFA" w:rsidP="003A3E6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w:t>
            </w:r>
            <w:r>
              <w:rPr>
                <w:rFonts w:ascii="Times New Roman" w:hAnsi="Times New Roman"/>
                <w:sz w:val="24"/>
                <w:szCs w:val="24"/>
                <w:lang w:eastAsia="zh-CN"/>
              </w:rPr>
              <w:t>0</w:t>
            </w:r>
          </w:p>
        </w:tc>
        <w:tc>
          <w:tcPr>
            <w:tcW w:w="322"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6049,166</w:t>
            </w:r>
          </w:p>
        </w:tc>
        <w:tc>
          <w:tcPr>
            <w:tcW w:w="322"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5935,775</w:t>
            </w:r>
          </w:p>
        </w:tc>
        <w:tc>
          <w:tcPr>
            <w:tcW w:w="322" w:type="pct"/>
            <w:tcBorders>
              <w:top w:val="single" w:sz="4" w:space="0" w:color="auto"/>
              <w:bottom w:val="single" w:sz="4" w:space="0" w:color="auto"/>
            </w:tcBorders>
            <w:vAlign w:val="center"/>
          </w:tcPr>
          <w:p w:rsidR="00AF2FFA" w:rsidRPr="00C204F7" w:rsidRDefault="00AF2FFA" w:rsidP="003A3E6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4301,345</w:t>
            </w:r>
          </w:p>
        </w:tc>
        <w:tc>
          <w:tcPr>
            <w:tcW w:w="322"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6381,800</w:t>
            </w:r>
          </w:p>
        </w:tc>
        <w:tc>
          <w:tcPr>
            <w:tcW w:w="301"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6381,800</w:t>
            </w:r>
          </w:p>
        </w:tc>
        <w:tc>
          <w:tcPr>
            <w:tcW w:w="300" w:type="pct"/>
            <w:tcBorders>
              <w:top w:val="single" w:sz="4" w:space="0" w:color="auto"/>
              <w:bottom w:val="single" w:sz="4" w:space="0" w:color="auto"/>
            </w:tcBorders>
            <w:vAlign w:val="center"/>
          </w:tcPr>
          <w:p w:rsidR="00AF2FFA" w:rsidRPr="00C204F7" w:rsidRDefault="00AF2FFA" w:rsidP="003A3E6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6381,800</w:t>
            </w:r>
          </w:p>
        </w:tc>
      </w:tr>
      <w:tr w:rsidR="00AF2FFA" w:rsidRPr="00C82221" w:rsidTr="00AF2FFA">
        <w:trPr>
          <w:cantSplit/>
          <w:trHeight w:val="273"/>
        </w:trPr>
        <w:tc>
          <w:tcPr>
            <w:tcW w:w="505"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852"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703" w:type="pct"/>
            <w:vMerge/>
            <w:vAlign w:val="center"/>
          </w:tcPr>
          <w:p w:rsidR="00AF2FFA" w:rsidRPr="00C204F7" w:rsidRDefault="00AF2FFA" w:rsidP="00C204F7">
            <w:pPr>
              <w:suppressAutoHyphens/>
              <w:spacing w:after="0" w:line="240" w:lineRule="auto"/>
              <w:rPr>
                <w:rFonts w:ascii="Times New Roman" w:hAnsi="Times New Roman"/>
                <w:sz w:val="24"/>
                <w:szCs w:val="24"/>
                <w:lang w:eastAsia="zh-CN"/>
              </w:rPr>
            </w:pPr>
          </w:p>
        </w:tc>
        <w:tc>
          <w:tcPr>
            <w:tcW w:w="179"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top w:val="single" w:sz="4" w:space="0" w:color="auto"/>
            </w:tcBorders>
            <w:vAlign w:val="center"/>
          </w:tcPr>
          <w:p w:rsidR="00AF2FFA" w:rsidRPr="00C204F7" w:rsidRDefault="00AF2FFA" w:rsidP="003E4C08">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tcBorders>
              <w:top w:val="single" w:sz="4" w:space="0" w:color="auto"/>
            </w:tcBorders>
            <w:vAlign w:val="center"/>
          </w:tcPr>
          <w:p w:rsidR="00AF2FFA" w:rsidRPr="00C204F7" w:rsidRDefault="00AF2FFA" w:rsidP="003E4C08">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113,391</w:t>
            </w:r>
          </w:p>
        </w:tc>
        <w:tc>
          <w:tcPr>
            <w:tcW w:w="322" w:type="pct"/>
            <w:tcBorders>
              <w:top w:val="single" w:sz="4" w:space="0" w:color="auto"/>
            </w:tcBorders>
            <w:vAlign w:val="center"/>
          </w:tcPr>
          <w:p w:rsidR="00AF2FFA" w:rsidRPr="00C204F7" w:rsidRDefault="00AF2FFA" w:rsidP="00DF4A33">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113,391</w:t>
            </w:r>
          </w:p>
        </w:tc>
        <w:tc>
          <w:tcPr>
            <w:tcW w:w="322"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130,000</w:t>
            </w:r>
          </w:p>
        </w:tc>
        <w:tc>
          <w:tcPr>
            <w:tcW w:w="301"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130,000</w:t>
            </w:r>
          </w:p>
        </w:tc>
        <w:tc>
          <w:tcPr>
            <w:tcW w:w="300" w:type="pct"/>
            <w:tcBorders>
              <w:top w:val="single" w:sz="4" w:space="0" w:color="auto"/>
            </w:tcBorders>
            <w:vAlign w:val="center"/>
          </w:tcPr>
          <w:p w:rsidR="00AF2FFA" w:rsidRPr="00C204F7" w:rsidRDefault="00AF2FFA" w:rsidP="003E4C08">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130,000</w:t>
            </w:r>
          </w:p>
        </w:tc>
      </w:tr>
      <w:tr w:rsidR="008F5FC9" w:rsidRPr="00C82221" w:rsidTr="008F5FC9">
        <w:trPr>
          <w:cantSplit/>
          <w:trHeight w:val="1581"/>
        </w:trPr>
        <w:tc>
          <w:tcPr>
            <w:tcW w:w="505" w:type="pct"/>
            <w:vAlign w:val="center"/>
          </w:tcPr>
          <w:p w:rsidR="008F5FC9" w:rsidRPr="00C204F7" w:rsidRDefault="008F5FC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8F5FC9" w:rsidRPr="00C204F7" w:rsidRDefault="008F5FC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4.4</w:t>
            </w:r>
          </w:p>
        </w:tc>
        <w:tc>
          <w:tcPr>
            <w:tcW w:w="852" w:type="pct"/>
            <w:vAlign w:val="center"/>
          </w:tcPr>
          <w:p w:rsidR="008F5FC9" w:rsidRPr="00C204F7" w:rsidRDefault="008F5FC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Строительство</w:t>
            </w:r>
            <w:r>
              <w:rPr>
                <w:rFonts w:ascii="Times New Roman" w:hAnsi="Times New Roman"/>
                <w:sz w:val="24"/>
                <w:szCs w:val="24"/>
                <w:lang w:eastAsia="zh-CN"/>
              </w:rPr>
              <w:t xml:space="preserve"> объектов размещения (хранения) </w:t>
            </w:r>
            <w:r w:rsidRPr="00C204F7">
              <w:rPr>
                <w:rFonts w:ascii="Times New Roman" w:hAnsi="Times New Roman"/>
                <w:sz w:val="24"/>
                <w:szCs w:val="24"/>
                <w:lang w:eastAsia="zh-CN"/>
              </w:rPr>
              <w:t>твердых бытовых отходов</w:t>
            </w:r>
          </w:p>
        </w:tc>
        <w:tc>
          <w:tcPr>
            <w:tcW w:w="703" w:type="pct"/>
            <w:vAlign w:val="center"/>
          </w:tcPr>
          <w:p w:rsidR="008F5FC9" w:rsidRPr="00C204F7" w:rsidRDefault="008F5FC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8F5FC9" w:rsidRPr="00C204F7" w:rsidRDefault="008F5FC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0503</w:t>
            </w:r>
          </w:p>
        </w:tc>
        <w:tc>
          <w:tcPr>
            <w:tcW w:w="232"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2041355</w:t>
            </w:r>
          </w:p>
        </w:tc>
        <w:tc>
          <w:tcPr>
            <w:tcW w:w="139" w:type="pct"/>
            <w:vAlign w:val="center"/>
          </w:tcPr>
          <w:p w:rsidR="008F5FC9" w:rsidRPr="00C204F7" w:rsidRDefault="008F5FC9"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1000,000</w:t>
            </w:r>
          </w:p>
        </w:tc>
        <w:tc>
          <w:tcPr>
            <w:tcW w:w="322"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8F5FC9" w:rsidRPr="00C204F7" w:rsidRDefault="008F5FC9"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8F5FC9" w:rsidRPr="00C204F7" w:rsidRDefault="008F5FC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8F5FC9" w:rsidRPr="00C82221" w:rsidTr="00AF2FFA">
        <w:trPr>
          <w:cantSplit/>
          <w:trHeight w:val="2312"/>
        </w:trPr>
        <w:tc>
          <w:tcPr>
            <w:tcW w:w="505" w:type="pct"/>
            <w:vAlign w:val="center"/>
          </w:tcPr>
          <w:p w:rsidR="008F5FC9" w:rsidRPr="00C204F7" w:rsidRDefault="008F5FC9" w:rsidP="00C204F7">
            <w:pPr>
              <w:widowControl w:val="0"/>
              <w:spacing w:after="0" w:line="240" w:lineRule="auto"/>
              <w:rPr>
                <w:rFonts w:ascii="Times New Roman" w:hAnsi="Times New Roman"/>
                <w:sz w:val="24"/>
                <w:szCs w:val="24"/>
                <w:lang w:eastAsia="zh-CN"/>
              </w:rPr>
            </w:pPr>
            <w:r w:rsidRPr="00C204F7">
              <w:rPr>
                <w:rFonts w:ascii="Times New Roman" w:hAnsi="Times New Roman"/>
                <w:b/>
                <w:sz w:val="24"/>
                <w:szCs w:val="24"/>
                <w:lang w:eastAsia="zh-CN"/>
              </w:rPr>
              <w:t>Подпрограмма 5</w:t>
            </w:r>
          </w:p>
        </w:tc>
        <w:tc>
          <w:tcPr>
            <w:tcW w:w="852" w:type="pct"/>
            <w:vAlign w:val="center"/>
          </w:tcPr>
          <w:p w:rsidR="008F5FC9" w:rsidRPr="00C204F7" w:rsidRDefault="008F5FC9"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5. «Охрана, воспроизводство и рациональное</w:t>
            </w:r>
          </w:p>
          <w:p w:rsidR="008F5FC9" w:rsidRPr="00C204F7" w:rsidRDefault="008F5FC9" w:rsidP="00C204F7">
            <w:pPr>
              <w:widowControl w:val="0"/>
              <w:spacing w:after="0" w:line="240" w:lineRule="auto"/>
              <w:ind w:left="40"/>
              <w:rPr>
                <w:rFonts w:ascii="Times New Roman" w:hAnsi="Times New Roman"/>
                <w:b/>
                <w:sz w:val="24"/>
                <w:szCs w:val="24"/>
                <w:lang w:eastAsia="zh-CN"/>
              </w:rPr>
            </w:pPr>
            <w:r w:rsidRPr="00C204F7">
              <w:rPr>
                <w:rFonts w:ascii="Times New Roman" w:hAnsi="Times New Roman"/>
                <w:b/>
                <w:sz w:val="24"/>
                <w:szCs w:val="24"/>
                <w:lang w:eastAsia="zh-CN"/>
              </w:rPr>
              <w:t>Использование объектов животного мира и среды их обитания на территории</w:t>
            </w:r>
          </w:p>
          <w:p w:rsidR="008F5FC9" w:rsidRPr="00C204F7" w:rsidRDefault="008F5FC9"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b/>
                <w:sz w:val="24"/>
                <w:szCs w:val="24"/>
                <w:lang w:eastAsia="zh-CN"/>
              </w:rPr>
              <w:t>Курской области»</w:t>
            </w:r>
          </w:p>
        </w:tc>
        <w:tc>
          <w:tcPr>
            <w:tcW w:w="703" w:type="pct"/>
            <w:vAlign w:val="center"/>
          </w:tcPr>
          <w:p w:rsidR="008F5FC9" w:rsidRPr="00C204F7" w:rsidRDefault="008F5FC9" w:rsidP="00C204F7">
            <w:pPr>
              <w:widowControl w:val="0"/>
              <w:spacing w:after="0" w:line="240" w:lineRule="auto"/>
              <w:rPr>
                <w:rFonts w:ascii="Times New Roman" w:hAnsi="Times New Roman"/>
                <w:sz w:val="24"/>
                <w:szCs w:val="24"/>
                <w:lang w:eastAsia="zh-CN"/>
              </w:rPr>
            </w:pPr>
            <w:r w:rsidRPr="00C204F7">
              <w:rPr>
                <w:rFonts w:ascii="Times New Roman" w:hAnsi="Times New Roman"/>
                <w:b/>
                <w:sz w:val="24"/>
                <w:szCs w:val="24"/>
                <w:lang w:eastAsia="zh-CN"/>
              </w:rPr>
              <w:t>Всего:</w:t>
            </w:r>
          </w:p>
        </w:tc>
        <w:tc>
          <w:tcPr>
            <w:tcW w:w="179"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8F5FC9" w:rsidRPr="00C204F7" w:rsidRDefault="008F5FC9" w:rsidP="001A2E9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2050000</w:t>
            </w:r>
          </w:p>
        </w:tc>
        <w:tc>
          <w:tcPr>
            <w:tcW w:w="139" w:type="pct"/>
            <w:vAlign w:val="center"/>
          </w:tcPr>
          <w:p w:rsidR="008F5FC9" w:rsidRPr="00C204F7" w:rsidRDefault="008F5FC9" w:rsidP="001A2E9D">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19984,704</w:t>
            </w:r>
          </w:p>
        </w:tc>
        <w:tc>
          <w:tcPr>
            <w:tcW w:w="322"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Pr>
                <w:rFonts w:ascii="Times New Roman" w:hAnsi="Times New Roman"/>
                <w:b/>
                <w:sz w:val="24"/>
                <w:szCs w:val="24"/>
                <w:lang w:eastAsia="zh-CN"/>
              </w:rPr>
              <w:t>17300,635</w:t>
            </w:r>
          </w:p>
        </w:tc>
        <w:tc>
          <w:tcPr>
            <w:tcW w:w="322"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17005,383</w:t>
            </w:r>
          </w:p>
        </w:tc>
        <w:tc>
          <w:tcPr>
            <w:tcW w:w="322" w:type="pct"/>
            <w:vAlign w:val="center"/>
          </w:tcPr>
          <w:p w:rsidR="008F5FC9" w:rsidRPr="00C204F7" w:rsidRDefault="008F5FC9" w:rsidP="00EA3728">
            <w:pPr>
              <w:widowControl w:val="0"/>
              <w:spacing w:after="0" w:line="240" w:lineRule="auto"/>
              <w:rPr>
                <w:rFonts w:ascii="Times New Roman" w:hAnsi="Times New Roman"/>
                <w:sz w:val="24"/>
                <w:szCs w:val="24"/>
                <w:lang w:eastAsia="zh-CN"/>
              </w:rPr>
            </w:pPr>
            <w:r w:rsidRPr="00C204F7">
              <w:rPr>
                <w:rFonts w:ascii="Times New Roman" w:hAnsi="Times New Roman"/>
                <w:b/>
                <w:sz w:val="24"/>
                <w:szCs w:val="24"/>
                <w:lang w:eastAsia="zh-CN"/>
              </w:rPr>
              <w:t>17535,083</w:t>
            </w:r>
          </w:p>
        </w:tc>
        <w:tc>
          <w:tcPr>
            <w:tcW w:w="322"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13103,000</w:t>
            </w:r>
          </w:p>
        </w:tc>
        <w:tc>
          <w:tcPr>
            <w:tcW w:w="301"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13103,000</w:t>
            </w:r>
          </w:p>
        </w:tc>
        <w:tc>
          <w:tcPr>
            <w:tcW w:w="300" w:type="pct"/>
            <w:vAlign w:val="center"/>
          </w:tcPr>
          <w:p w:rsidR="008F5FC9" w:rsidRPr="00C204F7" w:rsidRDefault="008F5FC9"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b/>
                <w:sz w:val="24"/>
                <w:szCs w:val="24"/>
                <w:lang w:eastAsia="zh-CN"/>
              </w:rPr>
              <w:t>13103,000</w:t>
            </w:r>
          </w:p>
        </w:tc>
      </w:tr>
      <w:tr w:rsidR="00575B57" w:rsidRPr="00C82221" w:rsidTr="00575B57">
        <w:trPr>
          <w:cantSplit/>
          <w:trHeight w:val="2541"/>
        </w:trPr>
        <w:tc>
          <w:tcPr>
            <w:tcW w:w="505" w:type="pct"/>
            <w:vMerge w:val="restart"/>
            <w:vAlign w:val="center"/>
          </w:tcPr>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Основное</w:t>
            </w:r>
          </w:p>
          <w:p w:rsidR="00575B57" w:rsidRPr="00C204F7" w:rsidRDefault="00575B57" w:rsidP="00C204F7">
            <w:pPr>
              <w:widowControl w:val="0"/>
              <w:spacing w:after="0" w:line="240" w:lineRule="auto"/>
              <w:rPr>
                <w:rFonts w:ascii="Times New Roman" w:hAnsi="Times New Roman"/>
                <w:b/>
                <w:sz w:val="24"/>
                <w:szCs w:val="24"/>
                <w:lang w:eastAsia="zh-CN"/>
              </w:rPr>
            </w:pPr>
            <w:r w:rsidRPr="00C204F7">
              <w:rPr>
                <w:rFonts w:ascii="Times New Roman" w:hAnsi="Times New Roman"/>
                <w:sz w:val="24"/>
                <w:szCs w:val="24"/>
                <w:lang w:eastAsia="zh-CN"/>
              </w:rPr>
              <w:t>мероприятие 5.1</w:t>
            </w:r>
          </w:p>
        </w:tc>
        <w:tc>
          <w:tcPr>
            <w:tcW w:w="852" w:type="pct"/>
            <w:vMerge w:val="restart"/>
            <w:vAlign w:val="center"/>
          </w:tcPr>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w:t>
            </w:r>
          </w:p>
          <w:p w:rsidR="00575B57" w:rsidRPr="00C204F7" w:rsidRDefault="00575B57"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власти субъектов Российской Федерации в соответствии с</w:t>
            </w:r>
          </w:p>
          <w:p w:rsidR="00575B57" w:rsidRPr="00C204F7" w:rsidRDefault="00575B57" w:rsidP="00BF5ABD">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частью 1 ст</w:t>
            </w:r>
            <w:r>
              <w:rPr>
                <w:rFonts w:ascii="Times New Roman" w:hAnsi="Times New Roman"/>
                <w:sz w:val="24"/>
                <w:szCs w:val="24"/>
                <w:lang w:eastAsia="zh-CN"/>
              </w:rPr>
              <w:t xml:space="preserve">атьи 33 Федерального закона «Об </w:t>
            </w:r>
            <w:r w:rsidRPr="00C204F7">
              <w:rPr>
                <w:rFonts w:ascii="Times New Roman" w:hAnsi="Times New Roman"/>
                <w:sz w:val="24"/>
                <w:szCs w:val="24"/>
                <w:lang w:eastAsia="zh-CN"/>
              </w:rPr>
              <w:t>охоте и о сохранении охотничьих ресурсов и о внесении изменений в отдельные законодательные акты Российской</w:t>
            </w:r>
          </w:p>
          <w:p w:rsidR="00575B57" w:rsidRPr="00C204F7" w:rsidRDefault="00575B57"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Федерации» полномочий Российской Федерации в области охраны и</w:t>
            </w:r>
          </w:p>
          <w:p w:rsidR="00575B57" w:rsidRPr="00C204F7" w:rsidRDefault="00575B57"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использования охотничьих ресурсов по федеральному государственном</w:t>
            </w:r>
          </w:p>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охотничьему надзору, выдаче разрешений на добычу охотничьих ресурсов и заключению</w:t>
            </w:r>
          </w:p>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охотхозяйственных</w:t>
            </w:r>
          </w:p>
          <w:p w:rsidR="00575B57" w:rsidRPr="00C204F7" w:rsidRDefault="00575B57" w:rsidP="00C204F7">
            <w:pPr>
              <w:widowControl w:val="0"/>
              <w:spacing w:after="0" w:line="240" w:lineRule="auto"/>
              <w:rPr>
                <w:rFonts w:ascii="Times New Roman" w:hAnsi="Times New Roman"/>
                <w:b/>
                <w:sz w:val="24"/>
                <w:szCs w:val="24"/>
                <w:lang w:eastAsia="zh-CN"/>
              </w:rPr>
            </w:pPr>
            <w:r w:rsidRPr="00C204F7">
              <w:rPr>
                <w:rFonts w:ascii="Times New Roman" w:hAnsi="Times New Roman"/>
                <w:sz w:val="24"/>
                <w:szCs w:val="24"/>
                <w:lang w:eastAsia="zh-CN"/>
              </w:rPr>
              <w:t>соглашений</w:t>
            </w:r>
          </w:p>
        </w:tc>
        <w:tc>
          <w:tcPr>
            <w:tcW w:w="703" w:type="pct"/>
            <w:vMerge w:val="restart"/>
            <w:vAlign w:val="center"/>
          </w:tcPr>
          <w:p w:rsidR="00575B57" w:rsidRPr="00C204F7" w:rsidRDefault="00575B57" w:rsidP="008F5FC9">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w:t>
            </w:r>
          </w:p>
          <w:p w:rsidR="00575B57" w:rsidRPr="00C204F7" w:rsidRDefault="00575B57" w:rsidP="00575B5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государственному</w:t>
            </w:r>
          </w:p>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надзору и регулированию</w:t>
            </w:r>
          </w:p>
          <w:p w:rsidR="00575B57" w:rsidRPr="00575B57" w:rsidRDefault="00575B57" w:rsidP="00575B5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 xml:space="preserve">использования </w:t>
            </w:r>
            <w:r>
              <w:rPr>
                <w:rFonts w:ascii="Times New Roman" w:hAnsi="Times New Roman"/>
                <w:sz w:val="24"/>
                <w:szCs w:val="24"/>
                <w:lang w:eastAsia="zh-CN"/>
              </w:rPr>
              <w:t xml:space="preserve">объектов животного мира и среды их обитания </w:t>
            </w:r>
            <w:r w:rsidRPr="00C204F7">
              <w:rPr>
                <w:rFonts w:ascii="Times New Roman" w:hAnsi="Times New Roman"/>
                <w:sz w:val="24"/>
                <w:szCs w:val="24"/>
                <w:lang w:eastAsia="zh-CN"/>
              </w:rPr>
              <w:t>Курской области</w:t>
            </w:r>
          </w:p>
        </w:tc>
        <w:tc>
          <w:tcPr>
            <w:tcW w:w="179"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tcBorders>
              <w:bottom w:val="single" w:sz="4" w:space="0" w:color="auto"/>
            </w:tcBorders>
            <w:vAlign w:val="center"/>
          </w:tcPr>
          <w:p w:rsidR="00575B57" w:rsidRPr="00C204F7" w:rsidRDefault="00575B57" w:rsidP="001A2E9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2055981</w:t>
            </w:r>
          </w:p>
        </w:tc>
        <w:tc>
          <w:tcPr>
            <w:tcW w:w="139" w:type="pct"/>
            <w:tcBorders>
              <w:bottom w:val="single" w:sz="4" w:space="0" w:color="auto"/>
            </w:tcBorders>
            <w:vAlign w:val="center"/>
          </w:tcPr>
          <w:p w:rsidR="00575B57" w:rsidRPr="00C204F7" w:rsidRDefault="00575B57" w:rsidP="001A2E9D">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3401,088</w:t>
            </w:r>
          </w:p>
        </w:tc>
        <w:tc>
          <w:tcPr>
            <w:tcW w:w="322"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3546,400</w:t>
            </w:r>
          </w:p>
        </w:tc>
        <w:tc>
          <w:tcPr>
            <w:tcW w:w="322"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3546,400</w:t>
            </w:r>
          </w:p>
        </w:tc>
        <w:tc>
          <w:tcPr>
            <w:tcW w:w="322"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3546,400</w:t>
            </w:r>
          </w:p>
        </w:tc>
        <w:tc>
          <w:tcPr>
            <w:tcW w:w="322"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tcBorders>
              <w:bottom w:val="single" w:sz="4" w:space="0" w:color="auto"/>
            </w:tcBorders>
            <w:vAlign w:val="center"/>
          </w:tcPr>
          <w:p w:rsidR="00575B57" w:rsidRPr="00C204F7" w:rsidRDefault="00575B57" w:rsidP="001A2E9D">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575B57" w:rsidRPr="00C82221" w:rsidTr="00575B57">
        <w:trPr>
          <w:cantSplit/>
          <w:trHeight w:val="3101"/>
        </w:trPr>
        <w:tc>
          <w:tcPr>
            <w:tcW w:w="505" w:type="pct"/>
            <w:vMerge/>
            <w:vAlign w:val="center"/>
          </w:tcPr>
          <w:p w:rsidR="00575B57" w:rsidRPr="00C204F7" w:rsidRDefault="00575B57" w:rsidP="00C204F7">
            <w:pPr>
              <w:widowControl w:val="0"/>
              <w:spacing w:after="0" w:line="240" w:lineRule="auto"/>
              <w:rPr>
                <w:rFonts w:ascii="Times New Roman" w:hAnsi="Times New Roman"/>
                <w:sz w:val="24"/>
                <w:szCs w:val="24"/>
                <w:lang w:eastAsia="zh-CN"/>
              </w:rPr>
            </w:pPr>
          </w:p>
        </w:tc>
        <w:tc>
          <w:tcPr>
            <w:tcW w:w="852" w:type="pct"/>
            <w:vMerge/>
            <w:vAlign w:val="center"/>
          </w:tcPr>
          <w:p w:rsidR="00575B57" w:rsidRPr="00C204F7" w:rsidRDefault="00575B57" w:rsidP="00C204F7">
            <w:pPr>
              <w:widowControl w:val="0"/>
              <w:spacing w:after="0" w:line="240" w:lineRule="auto"/>
              <w:rPr>
                <w:rFonts w:ascii="Times New Roman" w:hAnsi="Times New Roman"/>
                <w:sz w:val="24"/>
                <w:szCs w:val="24"/>
                <w:lang w:eastAsia="zh-CN"/>
              </w:rPr>
            </w:pPr>
          </w:p>
        </w:tc>
        <w:tc>
          <w:tcPr>
            <w:tcW w:w="703" w:type="pct"/>
            <w:vMerge/>
            <w:vAlign w:val="center"/>
          </w:tcPr>
          <w:p w:rsidR="00575B57" w:rsidRPr="00C204F7" w:rsidRDefault="00575B57" w:rsidP="008F5FC9">
            <w:pPr>
              <w:widowControl w:val="0"/>
              <w:spacing w:after="0" w:line="240" w:lineRule="auto"/>
              <w:rPr>
                <w:rFonts w:ascii="Times New Roman" w:hAnsi="Times New Roman"/>
                <w:sz w:val="24"/>
                <w:szCs w:val="24"/>
                <w:lang w:eastAsia="zh-CN"/>
              </w:rPr>
            </w:pPr>
          </w:p>
        </w:tc>
        <w:tc>
          <w:tcPr>
            <w:tcW w:w="179"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tcBorders>
              <w:top w:val="single" w:sz="4" w:space="0" w:color="auto"/>
              <w:bottom w:val="single" w:sz="4" w:space="0" w:color="auto"/>
            </w:tcBorders>
            <w:vAlign w:val="center"/>
          </w:tcPr>
          <w:p w:rsidR="00575B57" w:rsidRPr="00C204F7" w:rsidRDefault="00575B57" w:rsidP="001A6879">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2055981</w:t>
            </w:r>
          </w:p>
        </w:tc>
        <w:tc>
          <w:tcPr>
            <w:tcW w:w="139" w:type="pct"/>
            <w:tcBorders>
              <w:top w:val="single" w:sz="4" w:space="0" w:color="auto"/>
              <w:bottom w:val="single" w:sz="4" w:space="0" w:color="auto"/>
            </w:tcBorders>
            <w:vAlign w:val="center"/>
          </w:tcPr>
          <w:p w:rsidR="00575B57" w:rsidRPr="00C204F7" w:rsidRDefault="00575B57" w:rsidP="001A6879">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4249,412</w:t>
            </w:r>
          </w:p>
        </w:tc>
        <w:tc>
          <w:tcPr>
            <w:tcW w:w="322"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2387,26</w:t>
            </w:r>
          </w:p>
        </w:tc>
        <w:tc>
          <w:tcPr>
            <w:tcW w:w="322"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2905,900</w:t>
            </w:r>
          </w:p>
        </w:tc>
        <w:tc>
          <w:tcPr>
            <w:tcW w:w="322"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3416,900</w:t>
            </w:r>
          </w:p>
        </w:tc>
        <w:tc>
          <w:tcPr>
            <w:tcW w:w="322"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tcBorders>
              <w:top w:val="single" w:sz="4" w:space="0" w:color="auto"/>
              <w:bottom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575B57" w:rsidRPr="00C82221" w:rsidTr="00575B57">
        <w:trPr>
          <w:cantSplit/>
          <w:trHeight w:val="1635"/>
        </w:trPr>
        <w:tc>
          <w:tcPr>
            <w:tcW w:w="505" w:type="pct"/>
            <w:vMerge/>
            <w:vAlign w:val="center"/>
          </w:tcPr>
          <w:p w:rsidR="00575B57" w:rsidRPr="00C204F7" w:rsidRDefault="00575B57" w:rsidP="00C204F7">
            <w:pPr>
              <w:widowControl w:val="0"/>
              <w:spacing w:after="0" w:line="240" w:lineRule="auto"/>
              <w:rPr>
                <w:rFonts w:ascii="Times New Roman" w:hAnsi="Times New Roman"/>
                <w:sz w:val="24"/>
                <w:szCs w:val="24"/>
                <w:lang w:eastAsia="zh-CN"/>
              </w:rPr>
            </w:pPr>
          </w:p>
        </w:tc>
        <w:tc>
          <w:tcPr>
            <w:tcW w:w="852" w:type="pct"/>
            <w:vMerge/>
            <w:vAlign w:val="center"/>
          </w:tcPr>
          <w:p w:rsidR="00575B57" w:rsidRPr="00C204F7" w:rsidRDefault="00575B57" w:rsidP="00C204F7">
            <w:pPr>
              <w:widowControl w:val="0"/>
              <w:spacing w:after="0" w:line="240" w:lineRule="auto"/>
              <w:rPr>
                <w:rFonts w:ascii="Times New Roman" w:hAnsi="Times New Roman"/>
                <w:sz w:val="24"/>
                <w:szCs w:val="24"/>
                <w:lang w:eastAsia="zh-CN"/>
              </w:rPr>
            </w:pPr>
          </w:p>
        </w:tc>
        <w:tc>
          <w:tcPr>
            <w:tcW w:w="703" w:type="pct"/>
            <w:vMerge/>
            <w:vAlign w:val="center"/>
          </w:tcPr>
          <w:p w:rsidR="00575B57" w:rsidRPr="00C204F7" w:rsidRDefault="00575B57" w:rsidP="008F5FC9">
            <w:pPr>
              <w:widowControl w:val="0"/>
              <w:spacing w:after="0" w:line="240" w:lineRule="auto"/>
              <w:rPr>
                <w:rFonts w:ascii="Times New Roman" w:hAnsi="Times New Roman"/>
                <w:sz w:val="24"/>
                <w:szCs w:val="24"/>
                <w:lang w:eastAsia="zh-CN"/>
              </w:rPr>
            </w:pPr>
          </w:p>
        </w:tc>
        <w:tc>
          <w:tcPr>
            <w:tcW w:w="179"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826</w:t>
            </w:r>
          </w:p>
        </w:tc>
        <w:tc>
          <w:tcPr>
            <w:tcW w:w="179" w:type="pct"/>
            <w:tcBorders>
              <w:top w:val="single" w:sz="4" w:space="0" w:color="auto"/>
            </w:tcBorders>
            <w:vAlign w:val="center"/>
          </w:tcPr>
          <w:p w:rsidR="00575B57" w:rsidRPr="00C204F7" w:rsidRDefault="00575B57" w:rsidP="001A6879">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0603</w:t>
            </w:r>
          </w:p>
        </w:tc>
        <w:tc>
          <w:tcPr>
            <w:tcW w:w="232"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2055981</w:t>
            </w:r>
          </w:p>
        </w:tc>
        <w:tc>
          <w:tcPr>
            <w:tcW w:w="139" w:type="pct"/>
            <w:tcBorders>
              <w:top w:val="single" w:sz="4" w:space="0" w:color="auto"/>
            </w:tcBorders>
            <w:vAlign w:val="center"/>
          </w:tcPr>
          <w:p w:rsidR="00575B57" w:rsidRPr="00C204F7" w:rsidRDefault="00575B57" w:rsidP="001A6879">
            <w:pPr>
              <w:widowControl w:val="0"/>
              <w:spacing w:after="0" w:line="240" w:lineRule="auto"/>
              <w:ind w:left="100"/>
              <w:rPr>
                <w:rFonts w:ascii="Times New Roman" w:hAnsi="Times New Roman"/>
                <w:sz w:val="24"/>
                <w:szCs w:val="24"/>
                <w:lang w:eastAsia="zh-CN"/>
              </w:rPr>
            </w:pPr>
            <w:r>
              <w:rPr>
                <w:rFonts w:ascii="Times New Roman" w:hAnsi="Times New Roman"/>
                <w:sz w:val="24"/>
                <w:szCs w:val="24"/>
                <w:lang w:eastAsia="zh-CN"/>
              </w:rPr>
              <w:t>800</w:t>
            </w:r>
          </w:p>
        </w:tc>
        <w:tc>
          <w:tcPr>
            <w:tcW w:w="322"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9,400</w:t>
            </w:r>
          </w:p>
        </w:tc>
        <w:tc>
          <w:tcPr>
            <w:tcW w:w="322"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14,800</w:t>
            </w:r>
          </w:p>
        </w:tc>
        <w:tc>
          <w:tcPr>
            <w:tcW w:w="322"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14,800</w:t>
            </w:r>
          </w:p>
        </w:tc>
        <w:tc>
          <w:tcPr>
            <w:tcW w:w="322"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14,800</w:t>
            </w:r>
          </w:p>
        </w:tc>
        <w:tc>
          <w:tcPr>
            <w:tcW w:w="322"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01"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00" w:type="pct"/>
            <w:tcBorders>
              <w:top w:val="single" w:sz="4" w:space="0" w:color="auto"/>
            </w:tcBorders>
            <w:vAlign w:val="center"/>
          </w:tcPr>
          <w:p w:rsidR="00575B57" w:rsidRPr="00C204F7" w:rsidRDefault="00575B57" w:rsidP="001A6879">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r>
      <w:tr w:rsidR="00D22639" w:rsidRPr="00C82221" w:rsidTr="00D22639">
        <w:trPr>
          <w:cantSplit/>
          <w:trHeight w:val="3122"/>
        </w:trPr>
        <w:tc>
          <w:tcPr>
            <w:tcW w:w="505" w:type="pct"/>
            <w:vMerge w:val="restart"/>
            <w:vAlign w:val="center"/>
          </w:tcPr>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 xml:space="preserve">Основное </w:t>
            </w:r>
          </w:p>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5.2</w:t>
            </w:r>
          </w:p>
        </w:tc>
        <w:tc>
          <w:tcPr>
            <w:tcW w:w="852" w:type="pct"/>
            <w:vMerge w:val="restart"/>
            <w:vAlign w:val="center"/>
          </w:tcPr>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w:t>
            </w:r>
          </w:p>
          <w:p w:rsidR="00D22639" w:rsidRPr="00C204F7" w:rsidRDefault="00D22639"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власти субъектов Российской Федерации в соответствии с</w:t>
            </w:r>
          </w:p>
          <w:p w:rsidR="00D22639" w:rsidRPr="00C204F7" w:rsidRDefault="00D22639" w:rsidP="00D22639">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частью 1 ст</w:t>
            </w:r>
            <w:r>
              <w:rPr>
                <w:rFonts w:ascii="Times New Roman" w:hAnsi="Times New Roman"/>
                <w:sz w:val="24"/>
                <w:szCs w:val="24"/>
                <w:lang w:eastAsia="zh-CN"/>
              </w:rPr>
              <w:t xml:space="preserve">атьи 33 Федерального закона «Об </w:t>
            </w:r>
            <w:r w:rsidRPr="00C204F7">
              <w:rPr>
                <w:rFonts w:ascii="Times New Roman" w:hAnsi="Times New Roman"/>
                <w:sz w:val="24"/>
                <w:szCs w:val="24"/>
                <w:lang w:eastAsia="zh-CN"/>
              </w:rPr>
              <w:t>охоте и о сохранении охотничьих ресурсов и о внесении изменений в отдельные законодательные акты Российской</w:t>
            </w:r>
          </w:p>
          <w:p w:rsidR="00D22639" w:rsidRPr="00C204F7" w:rsidRDefault="00D22639"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Федерации» полномочий Российской Федерации в области охраны и</w:t>
            </w:r>
          </w:p>
          <w:p w:rsidR="00D22639" w:rsidRPr="00C204F7" w:rsidRDefault="00D22639" w:rsidP="00D22639">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 xml:space="preserve">использования охотничьих ресурсов </w:t>
            </w:r>
          </w:p>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(за исключением полномочий Российской Федерации по федеральному</w:t>
            </w:r>
          </w:p>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государственному</w:t>
            </w:r>
          </w:p>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охотничьему надзору,</w:t>
            </w:r>
          </w:p>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выдаче разрешений на</w:t>
            </w:r>
          </w:p>
          <w:p w:rsidR="00D22639" w:rsidRPr="00C204F7" w:rsidRDefault="001A743E" w:rsidP="00C204F7">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добычу</w:t>
            </w:r>
            <w:r w:rsidR="00D22639" w:rsidRPr="00C204F7">
              <w:rPr>
                <w:rFonts w:ascii="Times New Roman" w:hAnsi="Times New Roman"/>
                <w:sz w:val="24"/>
                <w:szCs w:val="24"/>
                <w:lang w:eastAsia="zh-CN"/>
              </w:rPr>
              <w:t xml:space="preserve"> охотничьих</w:t>
            </w:r>
          </w:p>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ресурсов и заключению охотхозяйственных</w:t>
            </w:r>
          </w:p>
          <w:p w:rsidR="00D22639" w:rsidRPr="00C204F7" w:rsidRDefault="00D22639" w:rsidP="00C204F7">
            <w:pPr>
              <w:widowControl w:val="0"/>
              <w:shd w:val="clear" w:color="auto" w:fill="FFFFFF"/>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соглашений)</w:t>
            </w:r>
          </w:p>
        </w:tc>
        <w:tc>
          <w:tcPr>
            <w:tcW w:w="703" w:type="pct"/>
            <w:vMerge w:val="restart"/>
            <w:vAlign w:val="center"/>
          </w:tcPr>
          <w:p w:rsidR="00D22639" w:rsidRPr="00C204F7" w:rsidRDefault="00D22639"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w:t>
            </w:r>
          </w:p>
          <w:p w:rsidR="00D22639" w:rsidRPr="00C204F7" w:rsidRDefault="00D22639"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государственному</w:t>
            </w:r>
          </w:p>
          <w:p w:rsidR="00D22639" w:rsidRPr="00C204F7" w:rsidRDefault="00D22639"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надзору и регулированию</w:t>
            </w:r>
          </w:p>
          <w:p w:rsidR="00D22639" w:rsidRPr="00C204F7" w:rsidRDefault="009969BD" w:rsidP="009969BD">
            <w:pPr>
              <w:widowControl w:val="0"/>
              <w:spacing w:after="0" w:line="240" w:lineRule="auto"/>
              <w:ind w:left="40"/>
              <w:rPr>
                <w:rFonts w:ascii="Times New Roman" w:hAnsi="Times New Roman"/>
                <w:sz w:val="24"/>
                <w:szCs w:val="24"/>
                <w:lang w:eastAsia="zh-CN"/>
              </w:rPr>
            </w:pPr>
            <w:r>
              <w:rPr>
                <w:rFonts w:ascii="Times New Roman" w:hAnsi="Times New Roman"/>
                <w:sz w:val="24"/>
                <w:szCs w:val="24"/>
                <w:lang w:eastAsia="zh-CN"/>
              </w:rPr>
              <w:t xml:space="preserve">использования объектов животного мира и среды </w:t>
            </w:r>
            <w:r w:rsidR="00D22639" w:rsidRPr="00C204F7">
              <w:rPr>
                <w:rFonts w:ascii="Times New Roman" w:hAnsi="Times New Roman"/>
                <w:sz w:val="24"/>
                <w:szCs w:val="24"/>
                <w:lang w:eastAsia="zh-CN"/>
              </w:rPr>
              <w:t>их обитания Курской области</w:t>
            </w:r>
          </w:p>
          <w:p w:rsidR="00D22639" w:rsidRPr="00C204F7" w:rsidRDefault="00D22639" w:rsidP="00C204F7">
            <w:pPr>
              <w:widowControl w:val="0"/>
              <w:shd w:val="clear" w:color="auto" w:fill="FFFFFF"/>
              <w:spacing w:after="0" w:line="240" w:lineRule="auto"/>
              <w:ind w:left="40"/>
              <w:rPr>
                <w:rFonts w:ascii="Times New Roman" w:hAnsi="Times New Roman"/>
                <w:sz w:val="24"/>
                <w:szCs w:val="24"/>
                <w:lang w:eastAsia="zh-CN"/>
              </w:rPr>
            </w:pPr>
          </w:p>
        </w:tc>
        <w:tc>
          <w:tcPr>
            <w:tcW w:w="179"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D22639" w:rsidRPr="00C204F7" w:rsidRDefault="00D22639" w:rsidP="00C204F7">
            <w:pPr>
              <w:widowControl w:val="0"/>
              <w:spacing w:after="0" w:line="240" w:lineRule="auto"/>
              <w:ind w:left="100"/>
              <w:rPr>
                <w:rFonts w:ascii="Times New Roman" w:hAnsi="Times New Roman"/>
                <w:sz w:val="24"/>
                <w:szCs w:val="24"/>
                <w:lang w:eastAsia="zh-CN"/>
              </w:rPr>
            </w:pPr>
            <w:r>
              <w:rPr>
                <w:rFonts w:ascii="Times New Roman" w:hAnsi="Times New Roman"/>
                <w:sz w:val="24"/>
                <w:szCs w:val="24"/>
                <w:lang w:eastAsia="zh-CN"/>
              </w:rPr>
              <w:t>0603</w:t>
            </w:r>
          </w:p>
        </w:tc>
        <w:tc>
          <w:tcPr>
            <w:tcW w:w="232"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205599</w:t>
            </w:r>
            <w:r w:rsidRPr="00C204F7">
              <w:rPr>
                <w:rFonts w:ascii="Times New Roman" w:hAnsi="Times New Roman"/>
                <w:sz w:val="24"/>
                <w:szCs w:val="24"/>
                <w:lang w:eastAsia="zh-CN"/>
              </w:rPr>
              <w:t>1</w:t>
            </w:r>
          </w:p>
        </w:tc>
        <w:tc>
          <w:tcPr>
            <w:tcW w:w="139" w:type="pct"/>
            <w:vAlign w:val="center"/>
          </w:tcPr>
          <w:p w:rsidR="00D22639" w:rsidRPr="00C204F7" w:rsidRDefault="00D22639"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170,000</w:t>
            </w:r>
          </w:p>
        </w:tc>
        <w:tc>
          <w:tcPr>
            <w:tcW w:w="322"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141,030</w:t>
            </w:r>
          </w:p>
        </w:tc>
        <w:tc>
          <w:tcPr>
            <w:tcW w:w="322"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153,500</w:t>
            </w:r>
          </w:p>
        </w:tc>
        <w:tc>
          <w:tcPr>
            <w:tcW w:w="322"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165,500</w:t>
            </w:r>
          </w:p>
        </w:tc>
        <w:tc>
          <w:tcPr>
            <w:tcW w:w="322"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D22639" w:rsidRPr="00C204F7" w:rsidRDefault="00D22639"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575B57" w:rsidRPr="00C82221" w:rsidTr="00AF2FFA">
        <w:trPr>
          <w:cantSplit/>
          <w:trHeight w:val="6000"/>
        </w:trPr>
        <w:tc>
          <w:tcPr>
            <w:tcW w:w="505" w:type="pct"/>
            <w:vMerge/>
            <w:vAlign w:val="center"/>
          </w:tcPr>
          <w:p w:rsidR="00575B57" w:rsidRPr="00C204F7" w:rsidRDefault="00575B57" w:rsidP="00C204F7">
            <w:pPr>
              <w:suppressAutoHyphens/>
              <w:spacing w:after="0" w:line="240" w:lineRule="auto"/>
              <w:rPr>
                <w:rFonts w:ascii="Times New Roman" w:hAnsi="Times New Roman"/>
                <w:sz w:val="24"/>
                <w:szCs w:val="24"/>
                <w:lang w:eastAsia="zh-CN"/>
              </w:rPr>
            </w:pPr>
          </w:p>
        </w:tc>
        <w:tc>
          <w:tcPr>
            <w:tcW w:w="852" w:type="pct"/>
            <w:vMerge/>
            <w:vAlign w:val="center"/>
          </w:tcPr>
          <w:p w:rsidR="00575B57" w:rsidRPr="00C204F7" w:rsidRDefault="00575B57" w:rsidP="00C204F7">
            <w:pPr>
              <w:widowControl w:val="0"/>
              <w:spacing w:after="0" w:line="240" w:lineRule="auto"/>
              <w:rPr>
                <w:rFonts w:ascii="Times New Roman" w:hAnsi="Times New Roman"/>
                <w:sz w:val="24"/>
                <w:szCs w:val="24"/>
                <w:lang w:eastAsia="zh-CN"/>
              </w:rPr>
            </w:pPr>
          </w:p>
        </w:tc>
        <w:tc>
          <w:tcPr>
            <w:tcW w:w="703" w:type="pct"/>
            <w:vMerge/>
            <w:vAlign w:val="center"/>
          </w:tcPr>
          <w:p w:rsidR="00575B57" w:rsidRPr="00C204F7" w:rsidRDefault="00575B57" w:rsidP="00C204F7">
            <w:pPr>
              <w:widowControl w:val="0"/>
              <w:spacing w:after="0" w:line="240" w:lineRule="auto"/>
              <w:ind w:left="40"/>
              <w:rPr>
                <w:rFonts w:ascii="Times New Roman" w:hAnsi="Times New Roman"/>
                <w:sz w:val="24"/>
                <w:szCs w:val="24"/>
                <w:lang w:eastAsia="zh-CN"/>
              </w:rPr>
            </w:pPr>
          </w:p>
        </w:tc>
        <w:tc>
          <w:tcPr>
            <w:tcW w:w="179"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179" w:type="pct"/>
            <w:vAlign w:val="center"/>
          </w:tcPr>
          <w:p w:rsidR="00575B57" w:rsidRPr="00C204F7" w:rsidRDefault="00575B57" w:rsidP="00C204F7">
            <w:pPr>
              <w:widowControl w:val="0"/>
              <w:spacing w:after="0" w:line="240" w:lineRule="auto"/>
              <w:ind w:left="100"/>
              <w:rPr>
                <w:rFonts w:ascii="Times New Roman" w:hAnsi="Times New Roman"/>
                <w:sz w:val="24"/>
                <w:szCs w:val="24"/>
                <w:lang w:eastAsia="zh-CN"/>
              </w:rPr>
            </w:pPr>
          </w:p>
        </w:tc>
        <w:tc>
          <w:tcPr>
            <w:tcW w:w="23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139" w:type="pct"/>
            <w:vAlign w:val="center"/>
          </w:tcPr>
          <w:p w:rsidR="00575B57" w:rsidRPr="00C204F7" w:rsidRDefault="00575B57" w:rsidP="00D22639">
            <w:pPr>
              <w:widowControl w:val="0"/>
              <w:spacing w:after="0" w:line="240" w:lineRule="auto"/>
              <w:rPr>
                <w:rFonts w:ascii="Times New Roman" w:hAnsi="Times New Roman"/>
                <w:sz w:val="24"/>
                <w:szCs w:val="24"/>
                <w:lang w:eastAsia="zh-CN"/>
              </w:rPr>
            </w:pPr>
          </w:p>
        </w:tc>
        <w:tc>
          <w:tcPr>
            <w:tcW w:w="32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301"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c>
          <w:tcPr>
            <w:tcW w:w="300"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p>
        </w:tc>
      </w:tr>
      <w:tr w:rsidR="00575B57" w:rsidRPr="00C82221" w:rsidTr="00AF2FFA">
        <w:trPr>
          <w:cantSplit/>
          <w:trHeight w:val="7273"/>
        </w:trPr>
        <w:tc>
          <w:tcPr>
            <w:tcW w:w="505" w:type="pct"/>
            <w:vAlign w:val="center"/>
          </w:tcPr>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 xml:space="preserve">Основное </w:t>
            </w:r>
          </w:p>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5.3</w:t>
            </w:r>
          </w:p>
        </w:tc>
        <w:tc>
          <w:tcPr>
            <w:tcW w:w="852" w:type="pct"/>
            <w:vAlign w:val="center"/>
          </w:tcPr>
          <w:p w:rsidR="00575B57" w:rsidRPr="00C204F7" w:rsidRDefault="00575B57" w:rsidP="00C204F7">
            <w:pPr>
              <w:widowControl w:val="0"/>
              <w:spacing w:after="0" w:line="240" w:lineRule="auto"/>
              <w:ind w:hanging="16"/>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 власти субъектов</w:t>
            </w:r>
          </w:p>
          <w:p w:rsidR="00575B57" w:rsidRPr="00C204F7" w:rsidRDefault="00944F35" w:rsidP="00C204F7">
            <w:pPr>
              <w:widowControl w:val="0"/>
              <w:spacing w:after="0" w:line="240" w:lineRule="auto"/>
              <w:ind w:left="256" w:hanging="272"/>
              <w:rPr>
                <w:rFonts w:ascii="Times New Roman" w:hAnsi="Times New Roman"/>
                <w:sz w:val="24"/>
                <w:szCs w:val="24"/>
                <w:lang w:eastAsia="zh-CN"/>
              </w:rPr>
            </w:pPr>
            <w:r>
              <w:rPr>
                <w:rFonts w:ascii="Times New Roman" w:hAnsi="Times New Roman"/>
                <w:sz w:val="24"/>
                <w:szCs w:val="24"/>
                <w:lang w:eastAsia="zh-CN"/>
              </w:rPr>
              <w:t xml:space="preserve">Российской </w:t>
            </w:r>
            <w:r w:rsidR="00575B57" w:rsidRPr="00C204F7">
              <w:rPr>
                <w:rFonts w:ascii="Times New Roman" w:hAnsi="Times New Roman"/>
                <w:sz w:val="24"/>
                <w:szCs w:val="24"/>
                <w:lang w:eastAsia="zh-CN"/>
              </w:rPr>
              <w:t>Федерации в</w:t>
            </w:r>
          </w:p>
          <w:p w:rsidR="00575B57" w:rsidRPr="00C204F7" w:rsidRDefault="00575B57" w:rsidP="00C204F7">
            <w:pPr>
              <w:widowControl w:val="0"/>
              <w:spacing w:after="0" w:line="240" w:lineRule="auto"/>
              <w:ind w:hanging="272"/>
              <w:rPr>
                <w:rFonts w:ascii="Times New Roman" w:hAnsi="Times New Roman"/>
                <w:sz w:val="24"/>
                <w:szCs w:val="24"/>
                <w:lang w:eastAsia="zh-CN"/>
              </w:rPr>
            </w:pPr>
            <w:r w:rsidRPr="00C204F7">
              <w:rPr>
                <w:rFonts w:ascii="Times New Roman" w:hAnsi="Times New Roman"/>
                <w:sz w:val="24"/>
                <w:szCs w:val="24"/>
                <w:lang w:eastAsia="zh-CN"/>
              </w:rPr>
              <w:t>со</w:t>
            </w:r>
            <w:r w:rsidR="00944F35">
              <w:rPr>
                <w:rFonts w:ascii="Times New Roman" w:hAnsi="Times New Roman"/>
                <w:sz w:val="24"/>
                <w:szCs w:val="24"/>
                <w:lang w:eastAsia="zh-CN"/>
              </w:rPr>
              <w:t>со</w:t>
            </w:r>
            <w:r w:rsidRPr="00C204F7">
              <w:rPr>
                <w:rFonts w:ascii="Times New Roman" w:hAnsi="Times New Roman"/>
                <w:sz w:val="24"/>
                <w:szCs w:val="24"/>
                <w:lang w:eastAsia="zh-CN"/>
              </w:rPr>
              <w:t>ответствии с частью первой статьи 6 Федерального закона «О животном мире»</w:t>
            </w:r>
          </w:p>
          <w:p w:rsidR="00575B57" w:rsidRPr="00C204F7" w:rsidRDefault="00575B57" w:rsidP="00C204F7">
            <w:pPr>
              <w:widowControl w:val="0"/>
              <w:spacing w:after="0" w:line="240" w:lineRule="auto"/>
              <w:ind w:hanging="272"/>
              <w:rPr>
                <w:rFonts w:ascii="Times New Roman" w:hAnsi="Times New Roman"/>
                <w:sz w:val="24"/>
                <w:szCs w:val="24"/>
                <w:lang w:eastAsia="zh-CN"/>
              </w:rPr>
            </w:pPr>
            <w:r w:rsidRPr="00C204F7">
              <w:rPr>
                <w:rFonts w:ascii="Times New Roman" w:hAnsi="Times New Roman"/>
                <w:sz w:val="24"/>
                <w:szCs w:val="24"/>
                <w:lang w:eastAsia="zh-CN"/>
              </w:rPr>
              <w:t>по</w:t>
            </w:r>
            <w:r w:rsidR="00944F35">
              <w:rPr>
                <w:rFonts w:ascii="Times New Roman" w:hAnsi="Times New Roman"/>
                <w:sz w:val="24"/>
                <w:szCs w:val="24"/>
                <w:lang w:eastAsia="zh-CN"/>
              </w:rPr>
              <w:t>по</w:t>
            </w:r>
            <w:r w:rsidRPr="00C204F7">
              <w:rPr>
                <w:rFonts w:ascii="Times New Roman" w:hAnsi="Times New Roman"/>
                <w:sz w:val="24"/>
                <w:szCs w:val="24"/>
                <w:lang w:eastAsia="zh-CN"/>
              </w:rPr>
              <w:t>лномочий Российской Федерации в области</w:t>
            </w:r>
          </w:p>
          <w:p w:rsidR="00575B57" w:rsidRPr="00C204F7" w:rsidRDefault="00944F35" w:rsidP="00C204F7">
            <w:pPr>
              <w:widowControl w:val="0"/>
              <w:spacing w:after="0" w:line="240" w:lineRule="auto"/>
              <w:ind w:left="256" w:hanging="272"/>
              <w:rPr>
                <w:rFonts w:ascii="Times New Roman" w:hAnsi="Times New Roman"/>
                <w:sz w:val="24"/>
                <w:szCs w:val="24"/>
                <w:lang w:eastAsia="zh-CN"/>
              </w:rPr>
            </w:pPr>
            <w:r>
              <w:rPr>
                <w:rFonts w:ascii="Times New Roman" w:hAnsi="Times New Roman"/>
                <w:sz w:val="24"/>
                <w:szCs w:val="24"/>
                <w:lang w:eastAsia="zh-CN"/>
              </w:rPr>
              <w:t xml:space="preserve">охраны и </w:t>
            </w:r>
            <w:r w:rsidR="00575B57" w:rsidRPr="00C204F7">
              <w:rPr>
                <w:rFonts w:ascii="Times New Roman" w:hAnsi="Times New Roman"/>
                <w:sz w:val="24"/>
                <w:szCs w:val="24"/>
                <w:lang w:eastAsia="zh-CN"/>
              </w:rPr>
              <w:t>использования</w:t>
            </w:r>
          </w:p>
          <w:p w:rsidR="00575B57" w:rsidRPr="00C204F7" w:rsidRDefault="00575B57" w:rsidP="00C204F7">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объектов животного мира</w:t>
            </w:r>
          </w:p>
          <w:p w:rsidR="00575B57" w:rsidRPr="00C204F7" w:rsidRDefault="00575B57" w:rsidP="00944F35">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(за исключением</w:t>
            </w:r>
          </w:p>
          <w:p w:rsidR="00575B57" w:rsidRPr="00C204F7" w:rsidRDefault="00944F35" w:rsidP="00944F35">
            <w:pPr>
              <w:widowControl w:val="0"/>
              <w:spacing w:after="0" w:line="240" w:lineRule="auto"/>
              <w:ind w:left="256" w:hanging="272"/>
              <w:rPr>
                <w:rFonts w:ascii="Times New Roman" w:hAnsi="Times New Roman"/>
                <w:sz w:val="24"/>
                <w:szCs w:val="24"/>
                <w:lang w:eastAsia="zh-CN"/>
              </w:rPr>
            </w:pPr>
            <w:r>
              <w:rPr>
                <w:rFonts w:ascii="Times New Roman" w:hAnsi="Times New Roman"/>
                <w:sz w:val="24"/>
                <w:szCs w:val="24"/>
                <w:lang w:eastAsia="zh-CN"/>
              </w:rPr>
              <w:t xml:space="preserve">охотничьих ресурсов и водных биологических </w:t>
            </w:r>
            <w:r w:rsidR="00575B57" w:rsidRPr="00C204F7">
              <w:rPr>
                <w:rFonts w:ascii="Times New Roman" w:hAnsi="Times New Roman"/>
                <w:sz w:val="24"/>
                <w:szCs w:val="24"/>
                <w:lang w:eastAsia="zh-CN"/>
              </w:rPr>
              <w:t>ресурсов)</w:t>
            </w:r>
          </w:p>
        </w:tc>
        <w:tc>
          <w:tcPr>
            <w:tcW w:w="703" w:type="pct"/>
            <w:vAlign w:val="center"/>
          </w:tcPr>
          <w:p w:rsidR="00575B57" w:rsidRPr="00C204F7" w:rsidRDefault="00575B57"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 государственному</w:t>
            </w:r>
          </w:p>
          <w:p w:rsidR="00575B57" w:rsidRPr="00C204F7" w:rsidRDefault="00575B57"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надзору и</w:t>
            </w:r>
          </w:p>
          <w:p w:rsidR="00575B57" w:rsidRPr="00C204F7" w:rsidRDefault="00575B57"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регулированию использования объектов</w:t>
            </w:r>
            <w:r w:rsidR="009969BD">
              <w:rPr>
                <w:rFonts w:ascii="Times New Roman" w:hAnsi="Times New Roman"/>
                <w:sz w:val="24"/>
                <w:szCs w:val="24"/>
                <w:lang w:eastAsia="zh-CN"/>
              </w:rPr>
              <w:t xml:space="preserve"> животного мира и среды </w:t>
            </w:r>
            <w:r w:rsidRPr="00C204F7">
              <w:rPr>
                <w:rFonts w:ascii="Times New Roman" w:hAnsi="Times New Roman"/>
                <w:sz w:val="24"/>
                <w:szCs w:val="24"/>
                <w:lang w:eastAsia="zh-CN"/>
              </w:rPr>
              <w:t>их обитания Курской области</w:t>
            </w:r>
          </w:p>
        </w:tc>
        <w:tc>
          <w:tcPr>
            <w:tcW w:w="179"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575B57" w:rsidRPr="00C204F7" w:rsidRDefault="00575B57"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575B57" w:rsidRPr="00C204F7" w:rsidRDefault="00575B57" w:rsidP="00944F35">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w:t>
            </w:r>
            <w:r w:rsidR="00944F35">
              <w:rPr>
                <w:rFonts w:ascii="Times New Roman" w:hAnsi="Times New Roman"/>
                <w:sz w:val="24"/>
                <w:szCs w:val="24"/>
                <w:lang w:eastAsia="zh-CN"/>
              </w:rPr>
              <w:t>5921</w:t>
            </w:r>
          </w:p>
        </w:tc>
        <w:tc>
          <w:tcPr>
            <w:tcW w:w="139" w:type="pct"/>
            <w:vAlign w:val="center"/>
          </w:tcPr>
          <w:p w:rsidR="00575B57" w:rsidRPr="00C204F7" w:rsidRDefault="00575B57"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575B57" w:rsidRPr="00C204F7" w:rsidRDefault="00944F35"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62,500</w:t>
            </w:r>
          </w:p>
        </w:tc>
        <w:tc>
          <w:tcPr>
            <w:tcW w:w="322" w:type="pct"/>
            <w:vAlign w:val="center"/>
          </w:tcPr>
          <w:p w:rsidR="00575B57" w:rsidRPr="00C204F7" w:rsidRDefault="00944F35"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55,260</w:t>
            </w:r>
          </w:p>
        </w:tc>
        <w:tc>
          <w:tcPr>
            <w:tcW w:w="322" w:type="pct"/>
            <w:vAlign w:val="center"/>
          </w:tcPr>
          <w:p w:rsidR="00575B57" w:rsidRPr="00C204F7" w:rsidRDefault="00944F35"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60,100</w:t>
            </w:r>
          </w:p>
        </w:tc>
        <w:tc>
          <w:tcPr>
            <w:tcW w:w="322" w:type="pct"/>
            <w:vAlign w:val="center"/>
          </w:tcPr>
          <w:p w:rsidR="00575B57" w:rsidRPr="00C204F7" w:rsidRDefault="00D45E14" w:rsidP="00C204F7">
            <w:pPr>
              <w:widowControl w:val="0"/>
              <w:spacing w:after="0" w:line="240" w:lineRule="auto"/>
              <w:ind w:left="140"/>
              <w:jc w:val="center"/>
              <w:rPr>
                <w:rFonts w:ascii="Times New Roman" w:hAnsi="Times New Roman"/>
                <w:sz w:val="24"/>
                <w:szCs w:val="24"/>
                <w:lang w:eastAsia="zh-CN"/>
              </w:rPr>
            </w:pPr>
            <w:r>
              <w:rPr>
                <w:rFonts w:ascii="Times New Roman" w:hAnsi="Times New Roman"/>
                <w:sz w:val="24"/>
                <w:szCs w:val="24"/>
                <w:lang w:eastAsia="zh-CN"/>
              </w:rPr>
              <w:t>64,8</w:t>
            </w:r>
            <w:r w:rsidR="00944F35">
              <w:rPr>
                <w:rFonts w:ascii="Times New Roman" w:hAnsi="Times New Roman"/>
                <w:sz w:val="24"/>
                <w:szCs w:val="24"/>
                <w:lang w:eastAsia="zh-CN"/>
              </w:rPr>
              <w:t>00</w:t>
            </w:r>
          </w:p>
        </w:tc>
        <w:tc>
          <w:tcPr>
            <w:tcW w:w="32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575B57" w:rsidRPr="00C82221" w:rsidTr="00AF2FFA">
        <w:trPr>
          <w:cantSplit/>
          <w:trHeight w:val="369"/>
        </w:trPr>
        <w:tc>
          <w:tcPr>
            <w:tcW w:w="505" w:type="pct"/>
            <w:vAlign w:val="center"/>
          </w:tcPr>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 xml:space="preserve">Основное </w:t>
            </w:r>
          </w:p>
          <w:p w:rsidR="00575B57" w:rsidRPr="00C204F7" w:rsidRDefault="00575B57"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5.4</w:t>
            </w:r>
          </w:p>
        </w:tc>
        <w:tc>
          <w:tcPr>
            <w:tcW w:w="852" w:type="pct"/>
            <w:vAlign w:val="center"/>
          </w:tcPr>
          <w:p w:rsidR="00575B57" w:rsidRPr="00C204F7" w:rsidRDefault="00575B57"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 власти субъектов</w:t>
            </w:r>
          </w:p>
          <w:p w:rsidR="00575B57" w:rsidRPr="00C204F7" w:rsidRDefault="00575B57"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Российской Федерации в соответствии с частью</w:t>
            </w:r>
          </w:p>
          <w:p w:rsidR="00575B57" w:rsidRPr="00C204F7" w:rsidRDefault="00575B57"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первой статьи 6 Федерального закона «О животном мире»</w:t>
            </w:r>
          </w:p>
          <w:p w:rsidR="00575B57" w:rsidRPr="00C204F7" w:rsidRDefault="00575B57"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полномочий Российской</w:t>
            </w:r>
          </w:p>
          <w:p w:rsidR="00575B57" w:rsidRPr="00C204F7" w:rsidRDefault="00575B57"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Федерации в области</w:t>
            </w:r>
          </w:p>
          <w:p w:rsidR="00575B57" w:rsidRPr="00C204F7" w:rsidRDefault="00575B57"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организации, регулирования</w:t>
            </w:r>
          </w:p>
          <w:p w:rsidR="00575B57" w:rsidRPr="00C204F7" w:rsidRDefault="00575B57"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и охраны водных</w:t>
            </w:r>
          </w:p>
          <w:p w:rsidR="00575B57" w:rsidRPr="00C204F7" w:rsidRDefault="001A743E" w:rsidP="00C204F7">
            <w:pPr>
              <w:widowControl w:val="0"/>
              <w:spacing w:after="0" w:line="240" w:lineRule="auto"/>
              <w:ind w:left="256" w:hanging="272"/>
              <w:rPr>
                <w:rFonts w:ascii="Times New Roman" w:hAnsi="Times New Roman"/>
                <w:sz w:val="24"/>
                <w:szCs w:val="24"/>
                <w:lang w:eastAsia="zh-CN"/>
              </w:rPr>
            </w:pPr>
            <w:r>
              <w:rPr>
                <w:rFonts w:ascii="Times New Roman" w:hAnsi="Times New Roman"/>
                <w:sz w:val="24"/>
                <w:szCs w:val="24"/>
                <w:lang w:eastAsia="zh-CN"/>
              </w:rPr>
              <w:t xml:space="preserve">биологических </w:t>
            </w:r>
            <w:r w:rsidR="00575B57" w:rsidRPr="00C204F7">
              <w:rPr>
                <w:rFonts w:ascii="Times New Roman" w:hAnsi="Times New Roman"/>
                <w:sz w:val="24"/>
                <w:szCs w:val="24"/>
                <w:lang w:eastAsia="zh-CN"/>
              </w:rPr>
              <w:t>ресурсов</w:t>
            </w:r>
          </w:p>
        </w:tc>
        <w:tc>
          <w:tcPr>
            <w:tcW w:w="703" w:type="pct"/>
            <w:vAlign w:val="center"/>
          </w:tcPr>
          <w:p w:rsidR="00575B57" w:rsidRPr="00C204F7" w:rsidRDefault="00575B57"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 государственном</w:t>
            </w:r>
          </w:p>
          <w:p w:rsidR="00575B57" w:rsidRPr="00C204F7" w:rsidRDefault="00575B57"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надзору и</w:t>
            </w:r>
          </w:p>
          <w:p w:rsidR="00575B57" w:rsidRPr="00C204F7" w:rsidRDefault="00575B57"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регулированию использования объе</w:t>
            </w:r>
            <w:r w:rsidR="009969BD">
              <w:rPr>
                <w:rFonts w:ascii="Times New Roman" w:hAnsi="Times New Roman"/>
                <w:sz w:val="24"/>
                <w:szCs w:val="24"/>
                <w:lang w:eastAsia="zh-CN"/>
              </w:rPr>
              <w:t xml:space="preserve">ктов животного мира и среды </w:t>
            </w:r>
            <w:r w:rsidRPr="00C204F7">
              <w:rPr>
                <w:rFonts w:ascii="Times New Roman" w:hAnsi="Times New Roman"/>
                <w:sz w:val="24"/>
                <w:szCs w:val="24"/>
                <w:lang w:eastAsia="zh-CN"/>
              </w:rPr>
              <w:t>их обитания Курской области</w:t>
            </w:r>
          </w:p>
        </w:tc>
        <w:tc>
          <w:tcPr>
            <w:tcW w:w="179"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575B57" w:rsidRPr="00C204F7" w:rsidRDefault="001A743E" w:rsidP="00C204F7">
            <w:pPr>
              <w:widowControl w:val="0"/>
              <w:spacing w:after="0" w:line="240" w:lineRule="auto"/>
              <w:ind w:left="100"/>
              <w:rPr>
                <w:rFonts w:ascii="Times New Roman" w:hAnsi="Times New Roman"/>
                <w:sz w:val="24"/>
                <w:szCs w:val="24"/>
                <w:lang w:eastAsia="zh-CN"/>
              </w:rPr>
            </w:pPr>
            <w:r>
              <w:rPr>
                <w:rFonts w:ascii="Times New Roman" w:hAnsi="Times New Roman"/>
                <w:sz w:val="24"/>
                <w:szCs w:val="24"/>
                <w:lang w:eastAsia="zh-CN"/>
              </w:rPr>
              <w:t>0405</w:t>
            </w:r>
          </w:p>
        </w:tc>
        <w:tc>
          <w:tcPr>
            <w:tcW w:w="232" w:type="pct"/>
            <w:vAlign w:val="center"/>
          </w:tcPr>
          <w:p w:rsidR="00575B57" w:rsidRPr="00C204F7" w:rsidRDefault="00575B57" w:rsidP="009A54B9">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w:t>
            </w:r>
            <w:r w:rsidR="009A54B9">
              <w:rPr>
                <w:rFonts w:ascii="Times New Roman" w:hAnsi="Times New Roman"/>
                <w:sz w:val="24"/>
                <w:szCs w:val="24"/>
                <w:lang w:eastAsia="zh-CN"/>
              </w:rPr>
              <w:t>5911</w:t>
            </w:r>
          </w:p>
        </w:tc>
        <w:tc>
          <w:tcPr>
            <w:tcW w:w="139" w:type="pct"/>
            <w:vAlign w:val="center"/>
          </w:tcPr>
          <w:p w:rsidR="00575B57" w:rsidRPr="00C204F7" w:rsidRDefault="009A54B9" w:rsidP="00C204F7">
            <w:pPr>
              <w:widowControl w:val="0"/>
              <w:spacing w:after="0" w:line="240" w:lineRule="auto"/>
              <w:ind w:left="120"/>
              <w:rPr>
                <w:rFonts w:ascii="Times New Roman" w:hAnsi="Times New Roman"/>
                <w:sz w:val="24"/>
                <w:szCs w:val="24"/>
                <w:lang w:eastAsia="zh-CN"/>
              </w:rPr>
            </w:pPr>
            <w:r>
              <w:rPr>
                <w:rFonts w:ascii="Times New Roman" w:hAnsi="Times New Roman"/>
                <w:sz w:val="24"/>
                <w:szCs w:val="24"/>
                <w:lang w:eastAsia="zh-CN"/>
              </w:rPr>
              <w:t>2</w:t>
            </w:r>
            <w:r w:rsidR="00575B57" w:rsidRPr="00C204F7">
              <w:rPr>
                <w:rFonts w:ascii="Times New Roman" w:hAnsi="Times New Roman"/>
                <w:sz w:val="24"/>
                <w:szCs w:val="24"/>
                <w:lang w:eastAsia="zh-CN"/>
              </w:rPr>
              <w:t>00</w:t>
            </w:r>
          </w:p>
        </w:tc>
        <w:tc>
          <w:tcPr>
            <w:tcW w:w="322" w:type="pct"/>
            <w:vAlign w:val="center"/>
          </w:tcPr>
          <w:p w:rsidR="00575B57" w:rsidRPr="00C204F7" w:rsidRDefault="009A54B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98,000</w:t>
            </w:r>
          </w:p>
        </w:tc>
        <w:tc>
          <w:tcPr>
            <w:tcW w:w="322" w:type="pct"/>
            <w:vAlign w:val="center"/>
          </w:tcPr>
          <w:p w:rsidR="00575B57" w:rsidRPr="00C204F7" w:rsidRDefault="009A54B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24,120</w:t>
            </w:r>
          </w:p>
        </w:tc>
        <w:tc>
          <w:tcPr>
            <w:tcW w:w="322" w:type="pct"/>
            <w:vAlign w:val="center"/>
          </w:tcPr>
          <w:p w:rsidR="00575B57" w:rsidRPr="00C204F7" w:rsidRDefault="009A54B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26,300</w:t>
            </w:r>
          </w:p>
        </w:tc>
        <w:tc>
          <w:tcPr>
            <w:tcW w:w="322" w:type="pct"/>
            <w:vAlign w:val="center"/>
          </w:tcPr>
          <w:p w:rsidR="00575B57" w:rsidRPr="00C204F7" w:rsidRDefault="009A54B9"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28,300</w:t>
            </w:r>
          </w:p>
        </w:tc>
        <w:tc>
          <w:tcPr>
            <w:tcW w:w="322"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0" w:type="pct"/>
            <w:vAlign w:val="center"/>
          </w:tcPr>
          <w:p w:rsidR="00575B57" w:rsidRPr="00C204F7" w:rsidRDefault="00575B57"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2E6C42" w:rsidRPr="00C82221" w:rsidTr="002E6C42">
        <w:trPr>
          <w:cantSplit/>
          <w:trHeight w:val="678"/>
        </w:trPr>
        <w:tc>
          <w:tcPr>
            <w:tcW w:w="505" w:type="pct"/>
            <w:vMerge w:val="restart"/>
            <w:vAlign w:val="center"/>
          </w:tcPr>
          <w:p w:rsidR="002E6C42" w:rsidRPr="00C204F7" w:rsidRDefault="002E6C42"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2E6C42" w:rsidRPr="00C204F7" w:rsidRDefault="002E6C42"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5.5</w:t>
            </w:r>
          </w:p>
        </w:tc>
        <w:tc>
          <w:tcPr>
            <w:tcW w:w="852" w:type="pct"/>
            <w:vMerge w:val="restart"/>
            <w:vAlign w:val="center"/>
          </w:tcPr>
          <w:p w:rsidR="002E6C42" w:rsidRPr="00C204F7" w:rsidRDefault="002E6C42"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Обеспечение деятельности и выполнение функций государственных органов</w:t>
            </w:r>
          </w:p>
        </w:tc>
        <w:tc>
          <w:tcPr>
            <w:tcW w:w="703" w:type="pct"/>
            <w:vMerge w:val="restart"/>
            <w:vAlign w:val="center"/>
          </w:tcPr>
          <w:p w:rsidR="002E6C42" w:rsidRPr="00C204F7" w:rsidRDefault="002E6C42"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w:t>
            </w:r>
          </w:p>
          <w:p w:rsidR="002E6C42" w:rsidRPr="00C204F7" w:rsidRDefault="006D4E35" w:rsidP="009969BD">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г</w:t>
            </w:r>
            <w:r w:rsidR="002E6C42" w:rsidRPr="00C204F7">
              <w:rPr>
                <w:rFonts w:ascii="Times New Roman" w:hAnsi="Times New Roman"/>
                <w:sz w:val="24"/>
                <w:szCs w:val="24"/>
                <w:lang w:eastAsia="zh-CN"/>
              </w:rPr>
              <w:t>осударственному</w:t>
            </w:r>
          </w:p>
          <w:p w:rsidR="002E6C42" w:rsidRPr="00C204F7" w:rsidRDefault="002E6C42"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надзору и</w:t>
            </w:r>
          </w:p>
          <w:p w:rsidR="002E6C42" w:rsidRPr="00C204F7" w:rsidRDefault="002E6C42"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регулированию использования </w:t>
            </w:r>
            <w:r w:rsidR="009969BD">
              <w:rPr>
                <w:rFonts w:ascii="Times New Roman" w:hAnsi="Times New Roman"/>
                <w:sz w:val="24"/>
                <w:szCs w:val="24"/>
                <w:lang w:eastAsia="zh-CN"/>
              </w:rPr>
              <w:t xml:space="preserve">объектов животного мира и среды </w:t>
            </w:r>
            <w:r w:rsidRPr="00C204F7">
              <w:rPr>
                <w:rFonts w:ascii="Times New Roman" w:hAnsi="Times New Roman"/>
                <w:sz w:val="24"/>
                <w:szCs w:val="24"/>
                <w:lang w:eastAsia="zh-CN"/>
              </w:rPr>
              <w:t>их обитания Курской области</w:t>
            </w:r>
          </w:p>
        </w:tc>
        <w:tc>
          <w:tcPr>
            <w:tcW w:w="179" w:type="pct"/>
            <w:tcBorders>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826</w:t>
            </w:r>
          </w:p>
        </w:tc>
        <w:tc>
          <w:tcPr>
            <w:tcW w:w="179" w:type="pct"/>
            <w:tcBorders>
              <w:bottom w:val="single" w:sz="4" w:space="0" w:color="auto"/>
            </w:tcBorders>
            <w:vAlign w:val="center"/>
          </w:tcPr>
          <w:p w:rsidR="002E6C42" w:rsidRPr="00C204F7" w:rsidRDefault="002E6C42" w:rsidP="00C204F7">
            <w:pPr>
              <w:widowControl w:val="0"/>
              <w:spacing w:after="0" w:line="240" w:lineRule="auto"/>
              <w:ind w:left="80"/>
              <w:rPr>
                <w:rFonts w:ascii="Times New Roman" w:hAnsi="Times New Roman"/>
                <w:sz w:val="24"/>
                <w:szCs w:val="24"/>
                <w:lang w:eastAsia="zh-CN"/>
              </w:rPr>
            </w:pPr>
            <w:r>
              <w:rPr>
                <w:rFonts w:ascii="Times New Roman" w:hAnsi="Times New Roman"/>
                <w:sz w:val="24"/>
                <w:szCs w:val="24"/>
                <w:lang w:eastAsia="zh-CN"/>
              </w:rPr>
              <w:t>0603</w:t>
            </w:r>
          </w:p>
        </w:tc>
        <w:tc>
          <w:tcPr>
            <w:tcW w:w="232" w:type="pct"/>
            <w:tcBorders>
              <w:bottom w:val="single" w:sz="4" w:space="0" w:color="auto"/>
            </w:tcBorders>
            <w:vAlign w:val="center"/>
          </w:tcPr>
          <w:p w:rsidR="002E6C42" w:rsidRPr="00C204F7" w:rsidRDefault="002E6C42" w:rsidP="00C204F7">
            <w:pPr>
              <w:widowControl w:val="0"/>
              <w:spacing w:after="0" w:line="240" w:lineRule="auto"/>
              <w:ind w:left="60"/>
              <w:jc w:val="center"/>
              <w:rPr>
                <w:rFonts w:ascii="Times New Roman" w:hAnsi="Times New Roman"/>
                <w:sz w:val="24"/>
                <w:szCs w:val="24"/>
                <w:lang w:eastAsia="zh-CN"/>
              </w:rPr>
            </w:pPr>
            <w:r>
              <w:rPr>
                <w:rFonts w:ascii="Times New Roman" w:hAnsi="Times New Roman"/>
                <w:sz w:val="24"/>
                <w:szCs w:val="24"/>
                <w:lang w:eastAsia="zh-CN"/>
              </w:rPr>
              <w:t>2051002</w:t>
            </w:r>
          </w:p>
        </w:tc>
        <w:tc>
          <w:tcPr>
            <w:tcW w:w="139" w:type="pct"/>
            <w:tcBorders>
              <w:bottom w:val="single" w:sz="4" w:space="0" w:color="auto"/>
            </w:tcBorders>
            <w:vAlign w:val="center"/>
          </w:tcPr>
          <w:p w:rsidR="002E6C42" w:rsidRPr="00C204F7" w:rsidRDefault="002E6C42" w:rsidP="00C204F7">
            <w:pPr>
              <w:widowControl w:val="0"/>
              <w:spacing w:after="0" w:line="240" w:lineRule="auto"/>
              <w:ind w:left="100"/>
              <w:jc w:val="center"/>
              <w:rPr>
                <w:rFonts w:ascii="Times New Roman" w:hAnsi="Times New Roman"/>
                <w:sz w:val="24"/>
                <w:szCs w:val="24"/>
                <w:lang w:eastAsia="zh-CN"/>
              </w:rPr>
            </w:pPr>
            <w:r>
              <w:rPr>
                <w:rFonts w:ascii="Times New Roman" w:hAnsi="Times New Roman"/>
                <w:sz w:val="24"/>
                <w:szCs w:val="24"/>
                <w:lang w:eastAsia="zh-CN"/>
              </w:rPr>
              <w:t>100</w:t>
            </w:r>
          </w:p>
        </w:tc>
        <w:tc>
          <w:tcPr>
            <w:tcW w:w="322" w:type="pct"/>
            <w:tcBorders>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890,561</w:t>
            </w:r>
          </w:p>
        </w:tc>
        <w:tc>
          <w:tcPr>
            <w:tcW w:w="322" w:type="pct"/>
            <w:tcBorders>
              <w:bottom w:val="single" w:sz="4" w:space="0" w:color="auto"/>
            </w:tcBorders>
            <w:vAlign w:val="center"/>
          </w:tcPr>
          <w:p w:rsidR="002E6C42" w:rsidRPr="00C204F7" w:rsidRDefault="0022258A"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834,443</w:t>
            </w:r>
          </w:p>
        </w:tc>
        <w:tc>
          <w:tcPr>
            <w:tcW w:w="322" w:type="pct"/>
            <w:tcBorders>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885,025</w:t>
            </w:r>
          </w:p>
        </w:tc>
        <w:tc>
          <w:tcPr>
            <w:tcW w:w="322" w:type="pct"/>
            <w:tcBorders>
              <w:bottom w:val="single" w:sz="4" w:space="0" w:color="auto"/>
            </w:tcBorders>
            <w:vAlign w:val="center"/>
          </w:tcPr>
          <w:p w:rsidR="002E6C42" w:rsidRPr="00C204F7" w:rsidRDefault="002E6C42" w:rsidP="0091241D">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885,025</w:t>
            </w:r>
          </w:p>
        </w:tc>
        <w:tc>
          <w:tcPr>
            <w:tcW w:w="322" w:type="pct"/>
            <w:tcBorders>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415,800</w:t>
            </w:r>
          </w:p>
        </w:tc>
        <w:tc>
          <w:tcPr>
            <w:tcW w:w="301" w:type="pct"/>
            <w:tcBorders>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415,800</w:t>
            </w:r>
          </w:p>
        </w:tc>
        <w:tc>
          <w:tcPr>
            <w:tcW w:w="300" w:type="pct"/>
            <w:tcBorders>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415,800</w:t>
            </w:r>
          </w:p>
        </w:tc>
      </w:tr>
      <w:tr w:rsidR="002E6C42" w:rsidRPr="00C82221" w:rsidTr="002E6C42">
        <w:trPr>
          <w:cantSplit/>
          <w:trHeight w:val="1350"/>
        </w:trPr>
        <w:tc>
          <w:tcPr>
            <w:tcW w:w="505" w:type="pct"/>
            <w:vMerge/>
            <w:vAlign w:val="center"/>
          </w:tcPr>
          <w:p w:rsidR="002E6C42" w:rsidRPr="00C204F7" w:rsidRDefault="002E6C42" w:rsidP="00C204F7">
            <w:pPr>
              <w:widowControl w:val="0"/>
              <w:spacing w:after="0" w:line="240" w:lineRule="auto"/>
              <w:rPr>
                <w:rFonts w:ascii="Times New Roman" w:hAnsi="Times New Roman"/>
                <w:sz w:val="24"/>
                <w:szCs w:val="24"/>
                <w:lang w:eastAsia="zh-CN"/>
              </w:rPr>
            </w:pPr>
          </w:p>
        </w:tc>
        <w:tc>
          <w:tcPr>
            <w:tcW w:w="852" w:type="pct"/>
            <w:vMerge/>
            <w:vAlign w:val="center"/>
          </w:tcPr>
          <w:p w:rsidR="002E6C42" w:rsidRPr="00C204F7" w:rsidRDefault="002E6C42" w:rsidP="00C204F7">
            <w:pPr>
              <w:widowControl w:val="0"/>
              <w:spacing w:after="0" w:line="240" w:lineRule="auto"/>
              <w:ind w:left="-28" w:hanging="14"/>
              <w:rPr>
                <w:rFonts w:ascii="Times New Roman" w:hAnsi="Times New Roman"/>
                <w:sz w:val="24"/>
                <w:szCs w:val="24"/>
                <w:lang w:eastAsia="zh-CN"/>
              </w:rPr>
            </w:pPr>
          </w:p>
        </w:tc>
        <w:tc>
          <w:tcPr>
            <w:tcW w:w="703" w:type="pct"/>
            <w:vMerge/>
            <w:vAlign w:val="center"/>
          </w:tcPr>
          <w:p w:rsidR="002E6C42" w:rsidRPr="00C204F7" w:rsidRDefault="002E6C42" w:rsidP="00C204F7">
            <w:pPr>
              <w:widowControl w:val="0"/>
              <w:spacing w:after="0" w:line="240" w:lineRule="auto"/>
              <w:ind w:left="100"/>
              <w:rPr>
                <w:rFonts w:ascii="Times New Roman" w:hAnsi="Times New Roman"/>
                <w:sz w:val="24"/>
                <w:szCs w:val="24"/>
                <w:lang w:eastAsia="zh-CN"/>
              </w:rPr>
            </w:pPr>
          </w:p>
        </w:tc>
        <w:tc>
          <w:tcPr>
            <w:tcW w:w="179" w:type="pct"/>
            <w:tcBorders>
              <w:top w:val="single" w:sz="4" w:space="0" w:color="auto"/>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826</w:t>
            </w:r>
          </w:p>
        </w:tc>
        <w:tc>
          <w:tcPr>
            <w:tcW w:w="179" w:type="pct"/>
            <w:tcBorders>
              <w:top w:val="single" w:sz="4" w:space="0" w:color="auto"/>
              <w:bottom w:val="single" w:sz="4" w:space="0" w:color="auto"/>
            </w:tcBorders>
            <w:vAlign w:val="center"/>
          </w:tcPr>
          <w:p w:rsidR="002E6C42" w:rsidRPr="00C204F7" w:rsidRDefault="002E6C42" w:rsidP="00C204F7">
            <w:pPr>
              <w:widowControl w:val="0"/>
              <w:spacing w:after="0" w:line="240" w:lineRule="auto"/>
              <w:ind w:left="80"/>
              <w:rPr>
                <w:rFonts w:ascii="Times New Roman" w:hAnsi="Times New Roman"/>
                <w:sz w:val="24"/>
                <w:szCs w:val="24"/>
                <w:lang w:eastAsia="zh-CN"/>
              </w:rPr>
            </w:pPr>
            <w:r>
              <w:rPr>
                <w:rFonts w:ascii="Times New Roman" w:hAnsi="Times New Roman"/>
                <w:sz w:val="24"/>
                <w:szCs w:val="24"/>
                <w:lang w:eastAsia="zh-CN"/>
              </w:rPr>
              <w:t>0603</w:t>
            </w:r>
          </w:p>
        </w:tc>
        <w:tc>
          <w:tcPr>
            <w:tcW w:w="232" w:type="pct"/>
            <w:tcBorders>
              <w:top w:val="single" w:sz="4" w:space="0" w:color="auto"/>
              <w:bottom w:val="single" w:sz="4" w:space="0" w:color="auto"/>
            </w:tcBorders>
            <w:vAlign w:val="center"/>
          </w:tcPr>
          <w:p w:rsidR="002E6C42" w:rsidRPr="00C204F7" w:rsidRDefault="002E6C42" w:rsidP="00C204F7">
            <w:pPr>
              <w:widowControl w:val="0"/>
              <w:spacing w:after="0" w:line="240" w:lineRule="auto"/>
              <w:ind w:left="60"/>
              <w:jc w:val="center"/>
              <w:rPr>
                <w:rFonts w:ascii="Times New Roman" w:hAnsi="Times New Roman"/>
                <w:sz w:val="24"/>
                <w:szCs w:val="24"/>
                <w:lang w:eastAsia="zh-CN"/>
              </w:rPr>
            </w:pPr>
            <w:r>
              <w:rPr>
                <w:rFonts w:ascii="Times New Roman" w:hAnsi="Times New Roman"/>
                <w:sz w:val="24"/>
                <w:szCs w:val="24"/>
                <w:lang w:eastAsia="zh-CN"/>
              </w:rPr>
              <w:t>2051002</w:t>
            </w:r>
          </w:p>
        </w:tc>
        <w:tc>
          <w:tcPr>
            <w:tcW w:w="139" w:type="pct"/>
            <w:tcBorders>
              <w:top w:val="single" w:sz="4" w:space="0" w:color="auto"/>
              <w:bottom w:val="single" w:sz="4" w:space="0" w:color="auto"/>
            </w:tcBorders>
            <w:vAlign w:val="center"/>
          </w:tcPr>
          <w:p w:rsidR="002E6C42" w:rsidRPr="00C204F7" w:rsidRDefault="002E6C42" w:rsidP="00C204F7">
            <w:pPr>
              <w:widowControl w:val="0"/>
              <w:spacing w:after="0" w:line="240" w:lineRule="auto"/>
              <w:ind w:left="100"/>
              <w:jc w:val="center"/>
              <w:rPr>
                <w:rFonts w:ascii="Times New Roman" w:hAnsi="Times New Roman"/>
                <w:sz w:val="24"/>
                <w:szCs w:val="24"/>
                <w:lang w:eastAsia="zh-CN"/>
              </w:rPr>
            </w:pPr>
            <w:r>
              <w:rPr>
                <w:rFonts w:ascii="Times New Roman" w:hAnsi="Times New Roman"/>
                <w:sz w:val="24"/>
                <w:szCs w:val="24"/>
                <w:lang w:eastAsia="zh-CN"/>
              </w:rPr>
              <w:t>200</w:t>
            </w:r>
          </w:p>
        </w:tc>
        <w:tc>
          <w:tcPr>
            <w:tcW w:w="322" w:type="pct"/>
            <w:tcBorders>
              <w:top w:val="single" w:sz="4" w:space="0" w:color="auto"/>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14,500</w:t>
            </w:r>
          </w:p>
        </w:tc>
        <w:tc>
          <w:tcPr>
            <w:tcW w:w="322" w:type="pct"/>
            <w:tcBorders>
              <w:top w:val="single" w:sz="4" w:space="0" w:color="auto"/>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22" w:type="pct"/>
            <w:tcBorders>
              <w:top w:val="single" w:sz="4" w:space="0" w:color="auto"/>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22" w:type="pct"/>
            <w:tcBorders>
              <w:top w:val="single" w:sz="4" w:space="0" w:color="auto"/>
              <w:bottom w:val="single" w:sz="4" w:space="0" w:color="auto"/>
            </w:tcBorders>
            <w:vAlign w:val="center"/>
          </w:tcPr>
          <w:p w:rsidR="002E6C42" w:rsidRPr="00C204F7" w:rsidRDefault="002E6C42" w:rsidP="00C204F7">
            <w:pPr>
              <w:widowControl w:val="0"/>
              <w:spacing w:after="0" w:line="240" w:lineRule="auto"/>
              <w:ind w:left="160"/>
              <w:jc w:val="center"/>
              <w:rPr>
                <w:rFonts w:ascii="Times New Roman" w:hAnsi="Times New Roman"/>
                <w:sz w:val="24"/>
                <w:szCs w:val="24"/>
                <w:lang w:eastAsia="zh-CN"/>
              </w:rPr>
            </w:pPr>
            <w:r>
              <w:rPr>
                <w:rFonts w:ascii="Times New Roman" w:hAnsi="Times New Roman"/>
                <w:sz w:val="24"/>
                <w:szCs w:val="24"/>
                <w:lang w:eastAsia="zh-CN"/>
              </w:rPr>
              <w:t>0,000</w:t>
            </w:r>
          </w:p>
        </w:tc>
        <w:tc>
          <w:tcPr>
            <w:tcW w:w="322" w:type="pct"/>
            <w:tcBorders>
              <w:top w:val="single" w:sz="4" w:space="0" w:color="auto"/>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01" w:type="pct"/>
            <w:tcBorders>
              <w:top w:val="single" w:sz="4" w:space="0" w:color="auto"/>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00" w:type="pct"/>
            <w:tcBorders>
              <w:top w:val="single" w:sz="4" w:space="0" w:color="auto"/>
              <w:bottom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r>
      <w:tr w:rsidR="002E6C42" w:rsidRPr="00C82221" w:rsidTr="009969BD">
        <w:trPr>
          <w:cantSplit/>
          <w:trHeight w:val="1321"/>
        </w:trPr>
        <w:tc>
          <w:tcPr>
            <w:tcW w:w="505" w:type="pct"/>
            <w:vMerge/>
            <w:vAlign w:val="center"/>
          </w:tcPr>
          <w:p w:rsidR="002E6C42" w:rsidRPr="00C204F7" w:rsidRDefault="002E6C42" w:rsidP="00C204F7">
            <w:pPr>
              <w:widowControl w:val="0"/>
              <w:spacing w:after="0" w:line="240" w:lineRule="auto"/>
              <w:rPr>
                <w:rFonts w:ascii="Times New Roman" w:hAnsi="Times New Roman"/>
                <w:sz w:val="24"/>
                <w:szCs w:val="24"/>
                <w:lang w:eastAsia="zh-CN"/>
              </w:rPr>
            </w:pPr>
          </w:p>
        </w:tc>
        <w:tc>
          <w:tcPr>
            <w:tcW w:w="852" w:type="pct"/>
            <w:vMerge/>
            <w:vAlign w:val="center"/>
          </w:tcPr>
          <w:p w:rsidR="002E6C42" w:rsidRPr="00C204F7" w:rsidRDefault="002E6C42" w:rsidP="00C204F7">
            <w:pPr>
              <w:widowControl w:val="0"/>
              <w:spacing w:after="0" w:line="240" w:lineRule="auto"/>
              <w:ind w:left="-28" w:hanging="14"/>
              <w:rPr>
                <w:rFonts w:ascii="Times New Roman" w:hAnsi="Times New Roman"/>
                <w:sz w:val="24"/>
                <w:szCs w:val="24"/>
                <w:lang w:eastAsia="zh-CN"/>
              </w:rPr>
            </w:pPr>
          </w:p>
        </w:tc>
        <w:tc>
          <w:tcPr>
            <w:tcW w:w="703" w:type="pct"/>
            <w:vMerge/>
            <w:vAlign w:val="center"/>
          </w:tcPr>
          <w:p w:rsidR="002E6C42" w:rsidRPr="00C204F7" w:rsidRDefault="002E6C42" w:rsidP="00C204F7">
            <w:pPr>
              <w:widowControl w:val="0"/>
              <w:spacing w:after="0" w:line="240" w:lineRule="auto"/>
              <w:ind w:left="100"/>
              <w:rPr>
                <w:rFonts w:ascii="Times New Roman" w:hAnsi="Times New Roman"/>
                <w:sz w:val="24"/>
                <w:szCs w:val="24"/>
                <w:lang w:eastAsia="zh-CN"/>
              </w:rPr>
            </w:pPr>
          </w:p>
        </w:tc>
        <w:tc>
          <w:tcPr>
            <w:tcW w:w="179" w:type="pct"/>
            <w:tcBorders>
              <w:top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826</w:t>
            </w:r>
          </w:p>
        </w:tc>
        <w:tc>
          <w:tcPr>
            <w:tcW w:w="179" w:type="pct"/>
            <w:tcBorders>
              <w:top w:val="single" w:sz="4" w:space="0" w:color="auto"/>
            </w:tcBorders>
            <w:vAlign w:val="center"/>
          </w:tcPr>
          <w:p w:rsidR="002E6C42" w:rsidRPr="00C204F7" w:rsidRDefault="002E6C42" w:rsidP="00C204F7">
            <w:pPr>
              <w:widowControl w:val="0"/>
              <w:spacing w:after="0" w:line="240" w:lineRule="auto"/>
              <w:ind w:left="80"/>
              <w:rPr>
                <w:rFonts w:ascii="Times New Roman" w:hAnsi="Times New Roman"/>
                <w:sz w:val="24"/>
                <w:szCs w:val="24"/>
                <w:lang w:eastAsia="zh-CN"/>
              </w:rPr>
            </w:pPr>
            <w:r>
              <w:rPr>
                <w:rFonts w:ascii="Times New Roman" w:hAnsi="Times New Roman"/>
                <w:sz w:val="24"/>
                <w:szCs w:val="24"/>
                <w:lang w:eastAsia="zh-CN"/>
              </w:rPr>
              <w:t>0603</w:t>
            </w:r>
          </w:p>
        </w:tc>
        <w:tc>
          <w:tcPr>
            <w:tcW w:w="232" w:type="pct"/>
            <w:tcBorders>
              <w:top w:val="single" w:sz="4" w:space="0" w:color="auto"/>
            </w:tcBorders>
            <w:vAlign w:val="center"/>
          </w:tcPr>
          <w:p w:rsidR="002E6C42" w:rsidRPr="00C204F7" w:rsidRDefault="002E6C42" w:rsidP="00C204F7">
            <w:pPr>
              <w:widowControl w:val="0"/>
              <w:spacing w:after="0" w:line="240" w:lineRule="auto"/>
              <w:ind w:left="60"/>
              <w:jc w:val="center"/>
              <w:rPr>
                <w:rFonts w:ascii="Times New Roman" w:hAnsi="Times New Roman"/>
                <w:sz w:val="24"/>
                <w:szCs w:val="24"/>
                <w:lang w:eastAsia="zh-CN"/>
              </w:rPr>
            </w:pPr>
            <w:r>
              <w:rPr>
                <w:rFonts w:ascii="Times New Roman" w:hAnsi="Times New Roman"/>
                <w:sz w:val="24"/>
                <w:szCs w:val="24"/>
                <w:lang w:eastAsia="zh-CN"/>
              </w:rPr>
              <w:t>2051002</w:t>
            </w:r>
          </w:p>
        </w:tc>
        <w:tc>
          <w:tcPr>
            <w:tcW w:w="139" w:type="pct"/>
            <w:tcBorders>
              <w:top w:val="single" w:sz="4" w:space="0" w:color="auto"/>
            </w:tcBorders>
            <w:vAlign w:val="center"/>
          </w:tcPr>
          <w:p w:rsidR="002E6C42" w:rsidRPr="00C204F7" w:rsidRDefault="002E6C42" w:rsidP="00C204F7">
            <w:pPr>
              <w:widowControl w:val="0"/>
              <w:spacing w:after="0" w:line="240" w:lineRule="auto"/>
              <w:ind w:left="100"/>
              <w:jc w:val="center"/>
              <w:rPr>
                <w:rFonts w:ascii="Times New Roman" w:hAnsi="Times New Roman"/>
                <w:sz w:val="24"/>
                <w:szCs w:val="24"/>
                <w:lang w:eastAsia="zh-CN"/>
              </w:rPr>
            </w:pPr>
            <w:r>
              <w:rPr>
                <w:rFonts w:ascii="Times New Roman" w:hAnsi="Times New Roman"/>
                <w:sz w:val="24"/>
                <w:szCs w:val="24"/>
                <w:lang w:eastAsia="zh-CN"/>
              </w:rPr>
              <w:t>300</w:t>
            </w:r>
          </w:p>
        </w:tc>
        <w:tc>
          <w:tcPr>
            <w:tcW w:w="322" w:type="pct"/>
            <w:tcBorders>
              <w:top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22" w:type="pct"/>
            <w:tcBorders>
              <w:top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100,000</w:t>
            </w:r>
          </w:p>
        </w:tc>
        <w:tc>
          <w:tcPr>
            <w:tcW w:w="322" w:type="pct"/>
            <w:tcBorders>
              <w:top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22" w:type="pct"/>
            <w:tcBorders>
              <w:top w:val="single" w:sz="4" w:space="0" w:color="auto"/>
            </w:tcBorders>
            <w:vAlign w:val="center"/>
          </w:tcPr>
          <w:p w:rsidR="002E6C42" w:rsidRPr="00C204F7" w:rsidRDefault="002E6C42" w:rsidP="00C204F7">
            <w:pPr>
              <w:widowControl w:val="0"/>
              <w:spacing w:after="0" w:line="240" w:lineRule="auto"/>
              <w:ind w:left="160"/>
              <w:jc w:val="center"/>
              <w:rPr>
                <w:rFonts w:ascii="Times New Roman" w:hAnsi="Times New Roman"/>
                <w:sz w:val="24"/>
                <w:szCs w:val="24"/>
                <w:lang w:eastAsia="zh-CN"/>
              </w:rPr>
            </w:pPr>
            <w:r>
              <w:rPr>
                <w:rFonts w:ascii="Times New Roman" w:hAnsi="Times New Roman"/>
                <w:sz w:val="24"/>
                <w:szCs w:val="24"/>
                <w:lang w:eastAsia="zh-CN"/>
              </w:rPr>
              <w:t>0,000</w:t>
            </w:r>
          </w:p>
        </w:tc>
        <w:tc>
          <w:tcPr>
            <w:tcW w:w="322" w:type="pct"/>
            <w:tcBorders>
              <w:top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01" w:type="pct"/>
            <w:tcBorders>
              <w:top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c>
          <w:tcPr>
            <w:tcW w:w="300" w:type="pct"/>
            <w:tcBorders>
              <w:top w:val="single" w:sz="4" w:space="0" w:color="auto"/>
            </w:tcBorders>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0,000</w:t>
            </w:r>
          </w:p>
        </w:tc>
      </w:tr>
      <w:tr w:rsidR="002E6C42" w:rsidRPr="00C82221" w:rsidTr="006D4E35">
        <w:trPr>
          <w:cantSplit/>
          <w:trHeight w:val="845"/>
        </w:trPr>
        <w:tc>
          <w:tcPr>
            <w:tcW w:w="505" w:type="pct"/>
            <w:vMerge w:val="restart"/>
            <w:vAlign w:val="center"/>
          </w:tcPr>
          <w:p w:rsidR="002E6C42" w:rsidRPr="00C204F7" w:rsidRDefault="002E6C42"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2E6C42" w:rsidRPr="00C204F7" w:rsidRDefault="002E6C42"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5.6</w:t>
            </w:r>
          </w:p>
        </w:tc>
        <w:tc>
          <w:tcPr>
            <w:tcW w:w="852" w:type="pct"/>
            <w:vMerge w:val="restart"/>
            <w:vAlign w:val="center"/>
          </w:tcPr>
          <w:p w:rsidR="002E6C42" w:rsidRPr="00C204F7" w:rsidRDefault="002E6C42"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Расходы на обеспечение деятельности (оказание</w:t>
            </w:r>
          </w:p>
          <w:p w:rsidR="002E6C42" w:rsidRPr="00C204F7" w:rsidRDefault="002E6C42"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услуг)государствен</w:t>
            </w:r>
            <w:r w:rsidR="006D4E35">
              <w:rPr>
                <w:rFonts w:ascii="Times New Roman" w:hAnsi="Times New Roman"/>
                <w:sz w:val="24"/>
                <w:szCs w:val="24"/>
                <w:lang w:eastAsia="zh-CN"/>
              </w:rPr>
              <w:t>-</w:t>
            </w:r>
            <w:r w:rsidRPr="00C204F7">
              <w:rPr>
                <w:rFonts w:ascii="Times New Roman" w:hAnsi="Times New Roman"/>
                <w:sz w:val="24"/>
                <w:szCs w:val="24"/>
                <w:lang w:eastAsia="zh-CN"/>
              </w:rPr>
              <w:lastRenderedPageBreak/>
              <w:t>ных учреждений</w:t>
            </w:r>
          </w:p>
        </w:tc>
        <w:tc>
          <w:tcPr>
            <w:tcW w:w="703" w:type="pct"/>
            <w:vMerge w:val="restart"/>
            <w:vAlign w:val="center"/>
          </w:tcPr>
          <w:p w:rsidR="002E6C42" w:rsidRPr="00C204F7" w:rsidRDefault="002E6C42"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Управление по охране, федеральному</w:t>
            </w:r>
          </w:p>
          <w:p w:rsidR="002E6C42" w:rsidRPr="00C204F7" w:rsidRDefault="006D4E35" w:rsidP="009969BD">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г</w:t>
            </w:r>
            <w:r w:rsidR="002E6C42" w:rsidRPr="00C204F7">
              <w:rPr>
                <w:rFonts w:ascii="Times New Roman" w:hAnsi="Times New Roman"/>
                <w:sz w:val="24"/>
                <w:szCs w:val="24"/>
                <w:lang w:eastAsia="zh-CN"/>
              </w:rPr>
              <w:t>осударственному</w:t>
            </w:r>
          </w:p>
          <w:p w:rsidR="002E6C42" w:rsidRPr="00C204F7" w:rsidRDefault="002E6C42"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надзору и</w:t>
            </w:r>
          </w:p>
          <w:p w:rsidR="002E6C42" w:rsidRPr="00C204F7" w:rsidRDefault="002E6C42"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lastRenderedPageBreak/>
              <w:t>регулированию использования объектов животного мира и ср</w:t>
            </w:r>
            <w:r w:rsidR="009969BD">
              <w:rPr>
                <w:rFonts w:ascii="Times New Roman" w:hAnsi="Times New Roman"/>
                <w:sz w:val="24"/>
                <w:szCs w:val="24"/>
                <w:lang w:eastAsia="zh-CN"/>
              </w:rPr>
              <w:t xml:space="preserve">еды </w:t>
            </w:r>
            <w:r w:rsidRPr="00C204F7">
              <w:rPr>
                <w:rFonts w:ascii="Times New Roman" w:hAnsi="Times New Roman"/>
                <w:sz w:val="24"/>
                <w:szCs w:val="24"/>
                <w:lang w:eastAsia="zh-CN"/>
              </w:rPr>
              <w:t>их обитания Курской области</w:t>
            </w:r>
          </w:p>
          <w:p w:rsidR="002E6C42" w:rsidRPr="00C204F7" w:rsidRDefault="002E6C42" w:rsidP="009969BD">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(ОКУ «Курскохотрыбцентр»)</w:t>
            </w:r>
          </w:p>
        </w:tc>
        <w:tc>
          <w:tcPr>
            <w:tcW w:w="179" w:type="pct"/>
            <w:tcBorders>
              <w:bottom w:val="single" w:sz="4" w:space="0" w:color="auto"/>
            </w:tcBorders>
            <w:vAlign w:val="center"/>
          </w:tcPr>
          <w:p w:rsidR="002E6C42" w:rsidRPr="00C204F7" w:rsidRDefault="002E6C42" w:rsidP="00AD1A66">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lastRenderedPageBreak/>
              <w:t>826</w:t>
            </w:r>
          </w:p>
        </w:tc>
        <w:tc>
          <w:tcPr>
            <w:tcW w:w="179" w:type="pct"/>
            <w:tcBorders>
              <w:bottom w:val="single" w:sz="4" w:space="0" w:color="auto"/>
            </w:tcBorders>
            <w:vAlign w:val="center"/>
          </w:tcPr>
          <w:p w:rsidR="002E6C42" w:rsidRPr="00C204F7" w:rsidRDefault="002E6C42" w:rsidP="00AD1A66">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tcBorders>
              <w:bottom w:val="single" w:sz="4" w:space="0" w:color="auto"/>
            </w:tcBorders>
            <w:vAlign w:val="center"/>
          </w:tcPr>
          <w:p w:rsidR="002E6C42" w:rsidRPr="00C204F7" w:rsidRDefault="002E6C42" w:rsidP="00AD1A66">
            <w:pPr>
              <w:widowControl w:val="0"/>
              <w:spacing w:after="0" w:line="240" w:lineRule="auto"/>
              <w:ind w:left="60"/>
              <w:jc w:val="center"/>
              <w:rPr>
                <w:rFonts w:ascii="Times New Roman" w:hAnsi="Times New Roman"/>
                <w:sz w:val="24"/>
                <w:szCs w:val="24"/>
                <w:lang w:eastAsia="zh-CN"/>
              </w:rPr>
            </w:pPr>
            <w:r w:rsidRPr="00C204F7">
              <w:rPr>
                <w:rFonts w:ascii="Times New Roman" w:hAnsi="Times New Roman"/>
                <w:sz w:val="24"/>
                <w:szCs w:val="24"/>
                <w:lang w:eastAsia="zh-CN"/>
              </w:rPr>
              <w:t>2051001</w:t>
            </w:r>
          </w:p>
        </w:tc>
        <w:tc>
          <w:tcPr>
            <w:tcW w:w="139" w:type="pct"/>
            <w:tcBorders>
              <w:bottom w:val="single" w:sz="4" w:space="0" w:color="auto"/>
            </w:tcBorders>
            <w:vAlign w:val="center"/>
          </w:tcPr>
          <w:p w:rsidR="002E6C42" w:rsidRPr="00C204F7" w:rsidRDefault="002E6C42" w:rsidP="00AD1A66">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tcBorders>
              <w:bottom w:val="single" w:sz="4" w:space="0" w:color="auto"/>
            </w:tcBorders>
            <w:vAlign w:val="center"/>
          </w:tcPr>
          <w:p w:rsidR="002E6C42" w:rsidRPr="00C204F7" w:rsidRDefault="002E6C42" w:rsidP="00AD1A66">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10125,496</w:t>
            </w:r>
          </w:p>
        </w:tc>
        <w:tc>
          <w:tcPr>
            <w:tcW w:w="322" w:type="pct"/>
            <w:tcBorders>
              <w:bottom w:val="single" w:sz="4" w:space="0" w:color="auto"/>
            </w:tcBorders>
            <w:vAlign w:val="center"/>
          </w:tcPr>
          <w:p w:rsidR="002E6C42" w:rsidRPr="00C204F7" w:rsidRDefault="002E6C42" w:rsidP="00AD1A66">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9362,240</w:t>
            </w:r>
          </w:p>
        </w:tc>
        <w:tc>
          <w:tcPr>
            <w:tcW w:w="322" w:type="pct"/>
            <w:tcBorders>
              <w:bottom w:val="single" w:sz="4" w:space="0" w:color="auto"/>
            </w:tcBorders>
            <w:vAlign w:val="center"/>
          </w:tcPr>
          <w:p w:rsidR="002E6C42" w:rsidRPr="00C204F7" w:rsidRDefault="002E6C42" w:rsidP="00AD1A66">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9101,483</w:t>
            </w:r>
          </w:p>
        </w:tc>
        <w:tc>
          <w:tcPr>
            <w:tcW w:w="322" w:type="pct"/>
            <w:tcBorders>
              <w:bottom w:val="single" w:sz="4" w:space="0" w:color="auto"/>
            </w:tcBorders>
            <w:vAlign w:val="center"/>
          </w:tcPr>
          <w:p w:rsidR="002E6C42" w:rsidRPr="00C204F7" w:rsidRDefault="002E6C42" w:rsidP="00AD1A66">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9101,483</w:t>
            </w:r>
          </w:p>
        </w:tc>
        <w:tc>
          <w:tcPr>
            <w:tcW w:w="322" w:type="pct"/>
            <w:tcBorders>
              <w:bottom w:val="single" w:sz="4" w:space="0" w:color="auto"/>
            </w:tcBorders>
            <w:vAlign w:val="center"/>
          </w:tcPr>
          <w:p w:rsidR="002E6C42" w:rsidRPr="00C204F7" w:rsidRDefault="002E6C42" w:rsidP="00AD1A66">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9936,800</w:t>
            </w:r>
          </w:p>
        </w:tc>
        <w:tc>
          <w:tcPr>
            <w:tcW w:w="301" w:type="pct"/>
            <w:tcBorders>
              <w:bottom w:val="single" w:sz="4" w:space="0" w:color="auto"/>
            </w:tcBorders>
            <w:vAlign w:val="center"/>
          </w:tcPr>
          <w:p w:rsidR="002E6C42" w:rsidRPr="00C204F7" w:rsidRDefault="002E6C42" w:rsidP="00AD1A66">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9936,800</w:t>
            </w:r>
          </w:p>
        </w:tc>
        <w:tc>
          <w:tcPr>
            <w:tcW w:w="300" w:type="pct"/>
            <w:tcBorders>
              <w:bottom w:val="single" w:sz="4" w:space="0" w:color="auto"/>
            </w:tcBorders>
            <w:vAlign w:val="center"/>
          </w:tcPr>
          <w:p w:rsidR="002E6C42" w:rsidRPr="00C204F7" w:rsidRDefault="002E6C42" w:rsidP="00AD1A66">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9936,800</w:t>
            </w:r>
          </w:p>
        </w:tc>
      </w:tr>
      <w:tr w:rsidR="002E6C42" w:rsidRPr="00C82221" w:rsidTr="002E6C42">
        <w:trPr>
          <w:cantSplit/>
          <w:trHeight w:val="182"/>
        </w:trPr>
        <w:tc>
          <w:tcPr>
            <w:tcW w:w="505" w:type="pct"/>
            <w:vMerge/>
            <w:vAlign w:val="center"/>
          </w:tcPr>
          <w:p w:rsidR="002E6C42" w:rsidRPr="00C204F7" w:rsidRDefault="002E6C42" w:rsidP="00C204F7">
            <w:pPr>
              <w:widowControl w:val="0"/>
              <w:spacing w:after="0" w:line="240" w:lineRule="auto"/>
              <w:rPr>
                <w:rFonts w:ascii="Times New Roman" w:hAnsi="Times New Roman"/>
                <w:sz w:val="24"/>
                <w:szCs w:val="24"/>
                <w:lang w:eastAsia="zh-CN"/>
              </w:rPr>
            </w:pPr>
          </w:p>
        </w:tc>
        <w:tc>
          <w:tcPr>
            <w:tcW w:w="852" w:type="pct"/>
            <w:vMerge/>
            <w:vAlign w:val="center"/>
          </w:tcPr>
          <w:p w:rsidR="002E6C42" w:rsidRPr="00C204F7" w:rsidRDefault="002E6C42" w:rsidP="00C204F7">
            <w:pPr>
              <w:widowControl w:val="0"/>
              <w:spacing w:after="0" w:line="240" w:lineRule="auto"/>
              <w:rPr>
                <w:rFonts w:ascii="Times New Roman" w:hAnsi="Times New Roman"/>
                <w:sz w:val="24"/>
                <w:szCs w:val="24"/>
                <w:lang w:eastAsia="zh-CN"/>
              </w:rPr>
            </w:pPr>
          </w:p>
        </w:tc>
        <w:tc>
          <w:tcPr>
            <w:tcW w:w="703" w:type="pct"/>
            <w:vMerge/>
            <w:vAlign w:val="center"/>
          </w:tcPr>
          <w:p w:rsidR="002E6C42" w:rsidRPr="00C204F7" w:rsidRDefault="002E6C42" w:rsidP="00C204F7">
            <w:pPr>
              <w:widowControl w:val="0"/>
              <w:spacing w:after="0" w:line="240" w:lineRule="auto"/>
              <w:ind w:left="100"/>
              <w:rPr>
                <w:rFonts w:ascii="Times New Roman" w:hAnsi="Times New Roman"/>
                <w:sz w:val="24"/>
                <w:szCs w:val="24"/>
                <w:lang w:eastAsia="zh-CN"/>
              </w:rPr>
            </w:pPr>
          </w:p>
        </w:tc>
        <w:tc>
          <w:tcPr>
            <w:tcW w:w="179"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tcBorders>
              <w:top w:val="single" w:sz="4" w:space="0" w:color="auto"/>
            </w:tcBorders>
            <w:vAlign w:val="center"/>
          </w:tcPr>
          <w:p w:rsidR="002E6C42" w:rsidRPr="00C204F7" w:rsidRDefault="002E6C42" w:rsidP="00DB63E4">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2051001</w:t>
            </w:r>
          </w:p>
        </w:tc>
        <w:tc>
          <w:tcPr>
            <w:tcW w:w="139"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935,581</w:t>
            </w:r>
          </w:p>
        </w:tc>
        <w:tc>
          <w:tcPr>
            <w:tcW w:w="322"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792,082</w:t>
            </w:r>
          </w:p>
        </w:tc>
        <w:tc>
          <w:tcPr>
            <w:tcW w:w="322"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274,875</w:t>
            </w:r>
          </w:p>
        </w:tc>
        <w:tc>
          <w:tcPr>
            <w:tcW w:w="322" w:type="pct"/>
            <w:tcBorders>
              <w:top w:val="single" w:sz="4" w:space="0" w:color="auto"/>
            </w:tcBorders>
            <w:vAlign w:val="center"/>
          </w:tcPr>
          <w:p w:rsidR="002E6C42" w:rsidRPr="00C204F7" w:rsidRDefault="002E6C42" w:rsidP="006D4E35">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274,875</w:t>
            </w:r>
          </w:p>
        </w:tc>
        <w:tc>
          <w:tcPr>
            <w:tcW w:w="322"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2718,400</w:t>
            </w:r>
          </w:p>
        </w:tc>
        <w:tc>
          <w:tcPr>
            <w:tcW w:w="301" w:type="pct"/>
            <w:tcBorders>
              <w:top w:val="single" w:sz="4" w:space="0" w:color="auto"/>
            </w:tcBorders>
            <w:vAlign w:val="center"/>
          </w:tcPr>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2718,400</w:t>
            </w:r>
          </w:p>
        </w:tc>
        <w:tc>
          <w:tcPr>
            <w:tcW w:w="300" w:type="pct"/>
            <w:tcBorders>
              <w:top w:val="single" w:sz="4" w:space="0" w:color="auto"/>
            </w:tcBorders>
            <w:vAlign w:val="center"/>
          </w:tcPr>
          <w:p w:rsidR="002E6C42"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2718,40</w:t>
            </w:r>
          </w:p>
          <w:p w:rsidR="002E6C42" w:rsidRPr="00C204F7" w:rsidRDefault="002E6C42" w:rsidP="00DB63E4">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r>
      <w:tr w:rsidR="002E6C42" w:rsidRPr="00C82221" w:rsidTr="00AF2FFA">
        <w:trPr>
          <w:cantSplit/>
          <w:trHeight w:val="369"/>
        </w:trPr>
        <w:tc>
          <w:tcPr>
            <w:tcW w:w="505" w:type="pct"/>
            <w:vMerge/>
            <w:vAlign w:val="center"/>
          </w:tcPr>
          <w:p w:rsidR="002E6C42" w:rsidRPr="00C204F7" w:rsidRDefault="002E6C42" w:rsidP="00C204F7">
            <w:pPr>
              <w:suppressAutoHyphens/>
              <w:spacing w:after="0" w:line="240" w:lineRule="auto"/>
              <w:rPr>
                <w:rFonts w:ascii="Times New Roman" w:hAnsi="Times New Roman"/>
                <w:sz w:val="24"/>
                <w:szCs w:val="24"/>
                <w:lang w:eastAsia="zh-CN"/>
              </w:rPr>
            </w:pPr>
          </w:p>
        </w:tc>
        <w:tc>
          <w:tcPr>
            <w:tcW w:w="852" w:type="pct"/>
            <w:vMerge/>
            <w:vAlign w:val="center"/>
          </w:tcPr>
          <w:p w:rsidR="002E6C42" w:rsidRPr="00C204F7" w:rsidRDefault="002E6C42" w:rsidP="00C204F7">
            <w:pPr>
              <w:suppressAutoHyphens/>
              <w:spacing w:after="0" w:line="240" w:lineRule="auto"/>
              <w:rPr>
                <w:rFonts w:ascii="Times New Roman" w:hAnsi="Times New Roman"/>
                <w:sz w:val="24"/>
                <w:szCs w:val="24"/>
                <w:lang w:eastAsia="zh-CN"/>
              </w:rPr>
            </w:pPr>
          </w:p>
        </w:tc>
        <w:tc>
          <w:tcPr>
            <w:tcW w:w="703" w:type="pct"/>
            <w:vMerge/>
            <w:vAlign w:val="center"/>
          </w:tcPr>
          <w:p w:rsidR="002E6C42" w:rsidRPr="00C204F7" w:rsidRDefault="002E6C42" w:rsidP="00C204F7">
            <w:pPr>
              <w:suppressAutoHyphens/>
              <w:spacing w:after="0" w:line="240" w:lineRule="auto"/>
              <w:rPr>
                <w:rFonts w:ascii="Times New Roman" w:hAnsi="Times New Roman"/>
                <w:sz w:val="24"/>
                <w:szCs w:val="24"/>
                <w:lang w:eastAsia="zh-CN"/>
              </w:rPr>
            </w:pPr>
          </w:p>
        </w:tc>
        <w:tc>
          <w:tcPr>
            <w:tcW w:w="179"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2E6C42" w:rsidRPr="00C204F7" w:rsidRDefault="002E6C42"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2051001</w:t>
            </w:r>
          </w:p>
        </w:tc>
        <w:tc>
          <w:tcPr>
            <w:tcW w:w="139"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800</w:t>
            </w: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28,166</w:t>
            </w: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43,000</w:t>
            </w: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37,000</w:t>
            </w:r>
          </w:p>
        </w:tc>
        <w:tc>
          <w:tcPr>
            <w:tcW w:w="322" w:type="pct"/>
            <w:vAlign w:val="center"/>
          </w:tcPr>
          <w:p w:rsidR="002E6C42" w:rsidRPr="00C204F7" w:rsidRDefault="002E6C42"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37,000</w:t>
            </w: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32,000</w:t>
            </w:r>
          </w:p>
        </w:tc>
        <w:tc>
          <w:tcPr>
            <w:tcW w:w="301"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32,000</w:t>
            </w:r>
          </w:p>
        </w:tc>
        <w:tc>
          <w:tcPr>
            <w:tcW w:w="300"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32,000</w:t>
            </w:r>
          </w:p>
        </w:tc>
      </w:tr>
      <w:tr w:rsidR="002E6C42" w:rsidRPr="00C82221" w:rsidTr="00AF2FFA">
        <w:trPr>
          <w:cantSplit/>
          <w:trHeight w:val="369"/>
        </w:trPr>
        <w:tc>
          <w:tcPr>
            <w:tcW w:w="505" w:type="pct"/>
            <w:vMerge/>
            <w:vAlign w:val="center"/>
          </w:tcPr>
          <w:p w:rsidR="002E6C42" w:rsidRPr="00C204F7" w:rsidRDefault="002E6C42" w:rsidP="00C204F7">
            <w:pPr>
              <w:suppressAutoHyphens/>
              <w:spacing w:after="0" w:line="240" w:lineRule="auto"/>
              <w:rPr>
                <w:rFonts w:ascii="Times New Roman" w:hAnsi="Times New Roman"/>
                <w:sz w:val="24"/>
                <w:szCs w:val="24"/>
                <w:lang w:eastAsia="zh-CN"/>
              </w:rPr>
            </w:pPr>
          </w:p>
        </w:tc>
        <w:tc>
          <w:tcPr>
            <w:tcW w:w="852" w:type="pct"/>
            <w:vMerge/>
            <w:vAlign w:val="center"/>
          </w:tcPr>
          <w:p w:rsidR="002E6C42" w:rsidRPr="00C204F7" w:rsidRDefault="002E6C42" w:rsidP="00C204F7">
            <w:pPr>
              <w:suppressAutoHyphens/>
              <w:spacing w:after="0" w:line="240" w:lineRule="auto"/>
              <w:rPr>
                <w:rFonts w:ascii="Times New Roman" w:hAnsi="Times New Roman"/>
                <w:sz w:val="24"/>
                <w:szCs w:val="24"/>
                <w:lang w:eastAsia="zh-CN"/>
              </w:rPr>
            </w:pPr>
          </w:p>
        </w:tc>
        <w:tc>
          <w:tcPr>
            <w:tcW w:w="703" w:type="pct"/>
            <w:vMerge/>
            <w:vAlign w:val="center"/>
          </w:tcPr>
          <w:p w:rsidR="002E6C42" w:rsidRPr="00C204F7" w:rsidRDefault="002E6C42" w:rsidP="00C204F7">
            <w:pPr>
              <w:suppressAutoHyphens/>
              <w:spacing w:after="0" w:line="240" w:lineRule="auto"/>
              <w:rPr>
                <w:rFonts w:ascii="Times New Roman" w:hAnsi="Times New Roman"/>
                <w:sz w:val="24"/>
                <w:szCs w:val="24"/>
                <w:lang w:eastAsia="zh-CN"/>
              </w:rPr>
            </w:pPr>
          </w:p>
        </w:tc>
        <w:tc>
          <w:tcPr>
            <w:tcW w:w="179"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179" w:type="pct"/>
            <w:vAlign w:val="center"/>
          </w:tcPr>
          <w:p w:rsidR="002E6C42" w:rsidRPr="00C204F7" w:rsidRDefault="002E6C42" w:rsidP="00C204F7">
            <w:pPr>
              <w:widowControl w:val="0"/>
              <w:spacing w:after="0" w:line="240" w:lineRule="auto"/>
              <w:ind w:left="80"/>
              <w:rPr>
                <w:rFonts w:ascii="Times New Roman" w:hAnsi="Times New Roman"/>
                <w:sz w:val="24"/>
                <w:szCs w:val="24"/>
                <w:lang w:eastAsia="zh-CN"/>
              </w:rPr>
            </w:pPr>
          </w:p>
        </w:tc>
        <w:tc>
          <w:tcPr>
            <w:tcW w:w="23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139"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322" w:type="pct"/>
            <w:vAlign w:val="center"/>
          </w:tcPr>
          <w:p w:rsidR="002E6C42" w:rsidRPr="00C204F7" w:rsidRDefault="002E6C42" w:rsidP="00C204F7">
            <w:pPr>
              <w:widowControl w:val="0"/>
              <w:spacing w:after="0" w:line="240" w:lineRule="auto"/>
              <w:ind w:left="160"/>
              <w:jc w:val="center"/>
              <w:rPr>
                <w:rFonts w:ascii="Times New Roman" w:hAnsi="Times New Roman"/>
                <w:sz w:val="24"/>
                <w:szCs w:val="24"/>
                <w:lang w:eastAsia="zh-CN"/>
              </w:rPr>
            </w:pPr>
          </w:p>
        </w:tc>
        <w:tc>
          <w:tcPr>
            <w:tcW w:w="322"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301"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c>
          <w:tcPr>
            <w:tcW w:w="300" w:type="pct"/>
            <w:vAlign w:val="center"/>
          </w:tcPr>
          <w:p w:rsidR="002E6C42" w:rsidRPr="00C204F7" w:rsidRDefault="002E6C42" w:rsidP="00C204F7">
            <w:pPr>
              <w:widowControl w:val="0"/>
              <w:spacing w:after="0" w:line="240" w:lineRule="auto"/>
              <w:jc w:val="center"/>
              <w:rPr>
                <w:rFonts w:ascii="Times New Roman" w:hAnsi="Times New Roman"/>
                <w:sz w:val="24"/>
                <w:szCs w:val="24"/>
                <w:lang w:eastAsia="zh-CN"/>
              </w:rPr>
            </w:pPr>
          </w:p>
        </w:tc>
      </w:tr>
    </w:tbl>
    <w:p w:rsidR="006710FA" w:rsidRDefault="006710FA" w:rsidP="00C204F7">
      <w:pPr>
        <w:widowControl w:val="0"/>
        <w:suppressAutoHyphens/>
        <w:autoSpaceDE w:val="0"/>
        <w:spacing w:after="0" w:line="240" w:lineRule="auto"/>
        <w:jc w:val="right"/>
        <w:rPr>
          <w:rFonts w:ascii="Times New Roman" w:hAnsi="Times New Roman"/>
          <w:sz w:val="28"/>
          <w:szCs w:val="28"/>
          <w:lang w:eastAsia="zh-CN"/>
        </w:rPr>
      </w:pPr>
    </w:p>
    <w:p w:rsidR="006710FA" w:rsidRDefault="006710FA" w:rsidP="00C204F7">
      <w:pPr>
        <w:widowControl w:val="0"/>
        <w:suppressAutoHyphens/>
        <w:autoSpaceDE w:val="0"/>
        <w:spacing w:after="0" w:line="240" w:lineRule="auto"/>
        <w:jc w:val="right"/>
        <w:rPr>
          <w:rFonts w:ascii="Times New Roman" w:hAnsi="Times New Roman"/>
          <w:sz w:val="28"/>
          <w:szCs w:val="28"/>
          <w:lang w:eastAsia="zh-CN"/>
        </w:rPr>
      </w:pPr>
    </w:p>
    <w:p w:rsidR="006D4E35" w:rsidRDefault="006D4E35" w:rsidP="006D4E35">
      <w:pPr>
        <w:widowControl w:val="0"/>
        <w:suppressAutoHyphens/>
        <w:autoSpaceDE w:val="0"/>
        <w:spacing w:after="0" w:line="240" w:lineRule="auto"/>
        <w:rPr>
          <w:rFonts w:ascii="Times New Roman" w:hAnsi="Times New Roman"/>
          <w:sz w:val="28"/>
          <w:szCs w:val="28"/>
          <w:lang w:eastAsia="zh-CN"/>
        </w:rPr>
      </w:pPr>
    </w:p>
    <w:p w:rsidR="006D4E35" w:rsidRDefault="006D4E35" w:rsidP="006D4E35">
      <w:pPr>
        <w:widowControl w:val="0"/>
        <w:suppressAutoHyphens/>
        <w:autoSpaceDE w:val="0"/>
        <w:spacing w:after="0" w:line="240" w:lineRule="auto"/>
        <w:rPr>
          <w:rFonts w:ascii="Times New Roman" w:hAnsi="Times New Roman"/>
          <w:sz w:val="28"/>
          <w:szCs w:val="28"/>
          <w:lang w:eastAsia="zh-CN"/>
        </w:rPr>
      </w:pPr>
    </w:p>
    <w:p w:rsidR="00B72A1F" w:rsidRDefault="00B72A1F" w:rsidP="006D4E35">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xml:space="preserve">                                                                                                   </w:t>
      </w: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C204F7">
      <w:pPr>
        <w:widowControl w:val="0"/>
        <w:suppressAutoHyphens/>
        <w:autoSpaceDE w:val="0"/>
        <w:spacing w:after="0" w:line="240" w:lineRule="auto"/>
        <w:jc w:val="right"/>
        <w:rPr>
          <w:rFonts w:ascii="Times New Roman" w:hAnsi="Times New Roman"/>
          <w:bCs/>
          <w:sz w:val="20"/>
          <w:szCs w:val="20"/>
          <w:lang w:eastAsia="zh-CN"/>
        </w:rPr>
      </w:pPr>
    </w:p>
    <w:p w:rsidR="00575B57" w:rsidRDefault="00575B57" w:rsidP="00C204F7">
      <w:pPr>
        <w:widowControl w:val="0"/>
        <w:suppressAutoHyphens/>
        <w:autoSpaceDE w:val="0"/>
        <w:spacing w:after="0" w:line="240" w:lineRule="auto"/>
        <w:jc w:val="right"/>
        <w:rPr>
          <w:rFonts w:ascii="Times New Roman" w:hAnsi="Times New Roman"/>
          <w:bCs/>
          <w:sz w:val="20"/>
          <w:szCs w:val="20"/>
          <w:lang w:eastAsia="zh-CN"/>
        </w:rPr>
      </w:pPr>
    </w:p>
    <w:p w:rsidR="00575B57" w:rsidRDefault="00575B57" w:rsidP="00C204F7">
      <w:pPr>
        <w:widowControl w:val="0"/>
        <w:suppressAutoHyphens/>
        <w:autoSpaceDE w:val="0"/>
        <w:spacing w:after="0" w:line="240" w:lineRule="auto"/>
        <w:jc w:val="right"/>
        <w:rPr>
          <w:rFonts w:ascii="Times New Roman" w:hAnsi="Times New Roman"/>
          <w:bCs/>
          <w:sz w:val="20"/>
          <w:szCs w:val="20"/>
          <w:lang w:eastAsia="zh-CN"/>
        </w:rPr>
      </w:pPr>
    </w:p>
    <w:p w:rsidR="00575B57" w:rsidRDefault="00575B57" w:rsidP="00C204F7">
      <w:pPr>
        <w:widowControl w:val="0"/>
        <w:suppressAutoHyphens/>
        <w:autoSpaceDE w:val="0"/>
        <w:spacing w:after="0" w:line="240" w:lineRule="auto"/>
        <w:jc w:val="right"/>
        <w:rPr>
          <w:rFonts w:ascii="Times New Roman" w:hAnsi="Times New Roman"/>
          <w:bCs/>
          <w:sz w:val="20"/>
          <w:szCs w:val="20"/>
          <w:lang w:eastAsia="zh-CN"/>
        </w:rPr>
      </w:pPr>
    </w:p>
    <w:p w:rsidR="00470923" w:rsidRDefault="00470923" w:rsidP="00C204F7">
      <w:pPr>
        <w:widowControl w:val="0"/>
        <w:suppressAutoHyphens/>
        <w:autoSpaceDE w:val="0"/>
        <w:spacing w:after="0" w:line="240" w:lineRule="auto"/>
        <w:jc w:val="right"/>
        <w:rPr>
          <w:rFonts w:ascii="Times New Roman" w:hAnsi="Times New Roman"/>
          <w:bCs/>
          <w:sz w:val="20"/>
          <w:szCs w:val="20"/>
          <w:lang w:eastAsia="zh-CN"/>
        </w:rPr>
      </w:pPr>
    </w:p>
    <w:p w:rsidR="00470923" w:rsidRDefault="00470923" w:rsidP="00C204F7">
      <w:pPr>
        <w:widowControl w:val="0"/>
        <w:suppressAutoHyphens/>
        <w:autoSpaceDE w:val="0"/>
        <w:spacing w:after="0" w:line="240" w:lineRule="auto"/>
        <w:jc w:val="right"/>
        <w:rPr>
          <w:rFonts w:ascii="Times New Roman" w:hAnsi="Times New Roman"/>
          <w:bCs/>
          <w:sz w:val="20"/>
          <w:szCs w:val="20"/>
          <w:lang w:eastAsia="zh-CN"/>
        </w:rPr>
      </w:pPr>
    </w:p>
    <w:p w:rsidR="009969BD" w:rsidRDefault="009969BD" w:rsidP="00C204F7">
      <w:pPr>
        <w:widowControl w:val="0"/>
        <w:suppressAutoHyphens/>
        <w:autoSpaceDE w:val="0"/>
        <w:spacing w:after="0" w:line="240" w:lineRule="auto"/>
        <w:jc w:val="right"/>
        <w:rPr>
          <w:rFonts w:ascii="Times New Roman" w:hAnsi="Times New Roman"/>
          <w:bCs/>
          <w:sz w:val="20"/>
          <w:szCs w:val="20"/>
          <w:lang w:eastAsia="zh-CN"/>
        </w:rPr>
      </w:pPr>
    </w:p>
    <w:p w:rsidR="00470923" w:rsidRDefault="00470923" w:rsidP="00C204F7">
      <w:pPr>
        <w:widowControl w:val="0"/>
        <w:suppressAutoHyphens/>
        <w:autoSpaceDE w:val="0"/>
        <w:spacing w:after="0" w:line="240" w:lineRule="auto"/>
        <w:jc w:val="right"/>
        <w:rPr>
          <w:rFonts w:ascii="Times New Roman" w:hAnsi="Times New Roman"/>
          <w:bCs/>
          <w:sz w:val="20"/>
          <w:szCs w:val="20"/>
          <w:lang w:eastAsia="zh-CN"/>
        </w:rPr>
      </w:pPr>
    </w:p>
    <w:p w:rsidR="00470923" w:rsidRDefault="00470923" w:rsidP="00C204F7">
      <w:pPr>
        <w:widowControl w:val="0"/>
        <w:suppressAutoHyphens/>
        <w:autoSpaceDE w:val="0"/>
        <w:spacing w:after="0" w:line="240" w:lineRule="auto"/>
        <w:jc w:val="right"/>
        <w:rPr>
          <w:rFonts w:ascii="Times New Roman" w:hAnsi="Times New Roman"/>
          <w:bCs/>
          <w:sz w:val="20"/>
          <w:szCs w:val="20"/>
          <w:lang w:eastAsia="zh-CN"/>
        </w:rPr>
      </w:pPr>
    </w:p>
    <w:p w:rsidR="00B72A1F" w:rsidRDefault="00B72A1F" w:rsidP="00382CA6">
      <w:pPr>
        <w:widowControl w:val="0"/>
        <w:suppressAutoHyphens/>
        <w:autoSpaceDE w:val="0"/>
        <w:spacing w:after="0" w:line="240" w:lineRule="auto"/>
        <w:rPr>
          <w:rFonts w:ascii="Times New Roman" w:hAnsi="Times New Roman"/>
          <w:bCs/>
          <w:sz w:val="20"/>
          <w:szCs w:val="20"/>
          <w:lang w:eastAsia="zh-CN"/>
        </w:rPr>
      </w:pPr>
    </w:p>
    <w:tbl>
      <w:tblPr>
        <w:tblW w:w="0" w:type="auto"/>
        <w:tblLook w:val="00A0" w:firstRow="1" w:lastRow="0" w:firstColumn="1" w:lastColumn="0" w:noHBand="0" w:noVBand="0"/>
      </w:tblPr>
      <w:tblGrid>
        <w:gridCol w:w="9870"/>
        <w:gridCol w:w="4349"/>
      </w:tblGrid>
      <w:tr w:rsidR="00B72A1F" w:rsidRPr="00C82221" w:rsidTr="00C82221">
        <w:tc>
          <w:tcPr>
            <w:tcW w:w="9870"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5</w:t>
            </w:r>
          </w:p>
        </w:tc>
      </w:tr>
      <w:tr w:rsidR="00B72A1F" w:rsidRPr="00C82221" w:rsidTr="00C82221">
        <w:tc>
          <w:tcPr>
            <w:tcW w:w="9870" w:type="dxa"/>
          </w:tcPr>
          <w:p w:rsidR="00B72A1F" w:rsidRPr="00C82221" w:rsidRDefault="00B72A1F" w:rsidP="00C82221">
            <w:pPr>
              <w:widowControl w:val="0"/>
              <w:suppressAutoHyphens/>
              <w:autoSpaceDE w:val="0"/>
              <w:spacing w:after="0" w:line="240" w:lineRule="auto"/>
              <w:jc w:val="right"/>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 к государственной программе Курской области</w:t>
            </w:r>
          </w:p>
        </w:tc>
      </w:tr>
      <w:tr w:rsidR="00B72A1F" w:rsidRPr="00C82221" w:rsidTr="00C82221">
        <w:tc>
          <w:tcPr>
            <w:tcW w:w="987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B72A1F" w:rsidRPr="00C82221" w:rsidTr="00C82221">
        <w:tc>
          <w:tcPr>
            <w:tcW w:w="987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B72A1F" w:rsidRPr="00C82221" w:rsidTr="00C82221">
        <w:tc>
          <w:tcPr>
            <w:tcW w:w="987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B72A1F" w:rsidRPr="00C82221" w:rsidTr="00C82221">
        <w:tc>
          <w:tcPr>
            <w:tcW w:w="987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B72A1F" w:rsidRPr="00C82221" w:rsidTr="00C82221">
        <w:tc>
          <w:tcPr>
            <w:tcW w:w="987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tc>
      </w:tr>
      <w:tr w:rsidR="00B72A1F" w:rsidRPr="00C82221" w:rsidTr="00C82221">
        <w:tc>
          <w:tcPr>
            <w:tcW w:w="9870" w:type="dxa"/>
          </w:tcPr>
          <w:p w:rsidR="00B72A1F" w:rsidRPr="00C82221" w:rsidRDefault="00B72A1F"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2014 г. № 133-па,</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«18» августа 2014 г. № 521-па,</w:t>
            </w:r>
          </w:p>
          <w:p w:rsidR="00B72A1F" w:rsidRPr="00C82221"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«15» мая 2015 г. № 278-па,</w:t>
            </w:r>
          </w:p>
          <w:p w:rsidR="00B72A1F" w:rsidRDefault="00B72A1F"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«07» августа 2015 г. № 502-па)</w:t>
            </w:r>
          </w:p>
          <w:p w:rsidR="008E0818" w:rsidRPr="00C82221" w:rsidRDefault="008E0818" w:rsidP="00C82221">
            <w:pPr>
              <w:widowControl w:val="0"/>
              <w:suppressAutoHyphens/>
              <w:autoSpaceDE w:val="0"/>
              <w:spacing w:after="0" w:line="240" w:lineRule="auto"/>
              <w:rPr>
                <w:rFonts w:ascii="Times New Roman" w:hAnsi="Times New Roman"/>
                <w:bCs/>
                <w:sz w:val="20"/>
                <w:szCs w:val="20"/>
                <w:lang w:eastAsia="zh-CN"/>
              </w:rPr>
            </w:pPr>
          </w:p>
        </w:tc>
      </w:tr>
    </w:tbl>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«Воспроизводство и использование природных ресурсов, охрана окружающей среды в Курской области» (тыс. руб.)</w:t>
      </w:r>
    </w:p>
    <w:p w:rsidR="00B72A1F" w:rsidRPr="00C204F7" w:rsidRDefault="00B72A1F" w:rsidP="00C204F7">
      <w:pPr>
        <w:widowControl w:val="0"/>
        <w:suppressAutoHyphens/>
        <w:autoSpaceDE w:val="0"/>
        <w:spacing w:after="0" w:line="240" w:lineRule="auto"/>
        <w:jc w:val="center"/>
        <w:rPr>
          <w:rFonts w:ascii="Times New Roman" w:hAnsi="Times New Roman"/>
          <w:b/>
          <w:bCs/>
          <w:sz w:val="28"/>
          <w:szCs w:val="28"/>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854"/>
        <w:gridCol w:w="2418"/>
        <w:gridCol w:w="1791"/>
        <w:gridCol w:w="1157"/>
        <w:gridCol w:w="1157"/>
        <w:gridCol w:w="1157"/>
        <w:gridCol w:w="1041"/>
        <w:gridCol w:w="1157"/>
        <w:gridCol w:w="1170"/>
        <w:gridCol w:w="1157"/>
      </w:tblGrid>
      <w:tr w:rsidR="00B72A1F" w:rsidRPr="00C82221" w:rsidTr="008428F9">
        <w:trPr>
          <w:cantSplit/>
          <w:trHeight w:val="23"/>
        </w:trPr>
        <w:tc>
          <w:tcPr>
            <w:tcW w:w="588" w:type="pct"/>
            <w:vMerge w:val="restar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Статус</w:t>
            </w:r>
          </w:p>
        </w:tc>
        <w:tc>
          <w:tcPr>
            <w:tcW w:w="1101" w:type="pct"/>
            <w:vMerge w:val="restar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Наименование государственной программы, подпрограммы государственной программы, федеральной целевой программы (подпрограммы федеральной целевой программы), ведомственной целевой программы, основного мероприятия</w:t>
            </w:r>
          </w:p>
        </w:tc>
        <w:tc>
          <w:tcPr>
            <w:tcW w:w="614" w:type="pct"/>
            <w:vMerge w:val="restar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Источник ресурсного обеспечения</w:t>
            </w:r>
          </w:p>
        </w:tc>
        <w:tc>
          <w:tcPr>
            <w:tcW w:w="2696" w:type="pct"/>
            <w:gridSpan w:val="7"/>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Оценка расходов (тыс. рублей), годы</w:t>
            </w:r>
          </w:p>
        </w:tc>
      </w:tr>
      <w:tr w:rsidR="00B72A1F" w:rsidRPr="00C82221" w:rsidTr="008428F9">
        <w:trPr>
          <w:cantSplit/>
        </w:trPr>
        <w:tc>
          <w:tcPr>
            <w:tcW w:w="588" w:type="pct"/>
            <w:vMerge/>
          </w:tcPr>
          <w:p w:rsidR="00B72A1F" w:rsidRPr="00652C5C" w:rsidRDefault="00B72A1F" w:rsidP="00C204F7">
            <w:pPr>
              <w:widowControl w:val="0"/>
              <w:suppressAutoHyphens/>
              <w:autoSpaceDE w:val="0"/>
              <w:snapToGrid w:val="0"/>
              <w:spacing w:after="0" w:line="240" w:lineRule="auto"/>
              <w:ind w:firstLine="540"/>
              <w:jc w:val="both"/>
              <w:rPr>
                <w:rFonts w:ascii="Times New Roman" w:hAnsi="Times New Roman"/>
                <w:sz w:val="24"/>
                <w:szCs w:val="24"/>
                <w:lang w:eastAsia="zh-CN"/>
              </w:rPr>
            </w:pPr>
          </w:p>
        </w:tc>
        <w:tc>
          <w:tcPr>
            <w:tcW w:w="1101" w:type="pct"/>
            <w:vMerge/>
          </w:tcPr>
          <w:p w:rsidR="00B72A1F" w:rsidRPr="00652C5C" w:rsidRDefault="00B72A1F" w:rsidP="00C204F7">
            <w:pPr>
              <w:widowControl w:val="0"/>
              <w:suppressAutoHyphens/>
              <w:autoSpaceDE w:val="0"/>
              <w:snapToGrid w:val="0"/>
              <w:spacing w:after="0" w:line="240" w:lineRule="auto"/>
              <w:ind w:firstLine="540"/>
              <w:jc w:val="both"/>
              <w:rPr>
                <w:rFonts w:ascii="Times New Roman" w:hAnsi="Times New Roman"/>
                <w:b/>
                <w:sz w:val="24"/>
                <w:szCs w:val="24"/>
                <w:lang w:eastAsia="zh-CN"/>
              </w:rPr>
            </w:pPr>
          </w:p>
        </w:tc>
        <w:tc>
          <w:tcPr>
            <w:tcW w:w="614" w:type="pct"/>
            <w:vMerge/>
          </w:tcPr>
          <w:p w:rsidR="00B72A1F" w:rsidRPr="00652C5C" w:rsidRDefault="00B72A1F" w:rsidP="00C204F7">
            <w:pPr>
              <w:widowControl w:val="0"/>
              <w:suppressAutoHyphens/>
              <w:autoSpaceDE w:val="0"/>
              <w:snapToGrid w:val="0"/>
              <w:spacing w:after="0" w:line="240" w:lineRule="auto"/>
              <w:ind w:firstLine="540"/>
              <w:jc w:val="both"/>
              <w:rPr>
                <w:rFonts w:ascii="Times New Roman" w:hAnsi="Times New Roman"/>
                <w:sz w:val="24"/>
                <w:szCs w:val="24"/>
                <w:lang w:eastAsia="zh-CN"/>
              </w:rPr>
            </w:pPr>
          </w:p>
        </w:tc>
        <w:tc>
          <w:tcPr>
            <w:tcW w:w="362" w:type="pc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2014</w:t>
            </w:r>
          </w:p>
        </w:tc>
        <w:tc>
          <w:tcPr>
            <w:tcW w:w="362" w:type="pc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2015</w:t>
            </w:r>
          </w:p>
        </w:tc>
        <w:tc>
          <w:tcPr>
            <w:tcW w:w="362" w:type="pc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2016</w:t>
            </w:r>
          </w:p>
        </w:tc>
        <w:tc>
          <w:tcPr>
            <w:tcW w:w="362" w:type="pc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2017</w:t>
            </w:r>
          </w:p>
        </w:tc>
        <w:tc>
          <w:tcPr>
            <w:tcW w:w="362" w:type="pc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2018</w:t>
            </w:r>
          </w:p>
        </w:tc>
        <w:tc>
          <w:tcPr>
            <w:tcW w:w="362" w:type="pc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2019</w:t>
            </w:r>
          </w:p>
        </w:tc>
        <w:tc>
          <w:tcPr>
            <w:tcW w:w="524" w:type="pct"/>
          </w:tcPr>
          <w:p w:rsidR="00B72A1F" w:rsidRPr="00652C5C" w:rsidRDefault="00B72A1F" w:rsidP="00C204F7">
            <w:pPr>
              <w:widowControl w:val="0"/>
              <w:suppressAutoHyphens/>
              <w:autoSpaceDE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2020</w:t>
            </w:r>
          </w:p>
        </w:tc>
      </w:tr>
      <w:tr w:rsidR="00B72A1F" w:rsidRPr="00C82221" w:rsidTr="00263FE7">
        <w:trPr>
          <w:cantSplit/>
          <w:tblHeader/>
        </w:trPr>
        <w:tc>
          <w:tcPr>
            <w:tcW w:w="588"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w:t>
            </w:r>
          </w:p>
        </w:tc>
        <w:tc>
          <w:tcPr>
            <w:tcW w:w="1101"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w:t>
            </w:r>
          </w:p>
        </w:tc>
        <w:tc>
          <w:tcPr>
            <w:tcW w:w="61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w:t>
            </w:r>
          </w:p>
        </w:tc>
      </w:tr>
      <w:tr w:rsidR="00B72A1F" w:rsidRPr="00C82221" w:rsidTr="00263FE7">
        <w:trPr>
          <w:cantSplit/>
          <w:trHeight w:val="355"/>
        </w:trPr>
        <w:tc>
          <w:tcPr>
            <w:tcW w:w="588" w:type="pct"/>
            <w:vMerge w:val="restart"/>
          </w:tcPr>
          <w:p w:rsidR="00B72A1F" w:rsidRPr="00652C5C" w:rsidRDefault="00243FED" w:rsidP="00C204F7">
            <w:pPr>
              <w:widowControl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 xml:space="preserve">Государственная программа </w:t>
            </w:r>
            <w:r w:rsidR="00B72A1F" w:rsidRPr="00652C5C">
              <w:rPr>
                <w:rFonts w:ascii="Times New Roman" w:hAnsi="Times New Roman"/>
                <w:b/>
                <w:sz w:val="24"/>
                <w:szCs w:val="24"/>
                <w:lang w:eastAsia="zh-CN"/>
              </w:rPr>
              <w:t>Курской области</w:t>
            </w:r>
          </w:p>
        </w:tc>
        <w:tc>
          <w:tcPr>
            <w:tcW w:w="1101" w:type="pct"/>
            <w:vMerge w:val="restar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Воспроизводство и использование природных ресурсов,</w:t>
            </w:r>
          </w:p>
          <w:p w:rsidR="00B72A1F" w:rsidRPr="00652C5C" w:rsidRDefault="00B72A1F" w:rsidP="00C204F7">
            <w:pPr>
              <w:widowControl w:val="0"/>
              <w:spacing w:after="0" w:line="240" w:lineRule="auto"/>
              <w:ind w:right="-18"/>
              <w:jc w:val="center"/>
              <w:rPr>
                <w:rFonts w:ascii="Times New Roman" w:hAnsi="Times New Roman"/>
                <w:b/>
                <w:sz w:val="24"/>
                <w:szCs w:val="24"/>
                <w:lang w:eastAsia="zh-CN"/>
              </w:rPr>
            </w:pPr>
            <w:r w:rsidRPr="00652C5C">
              <w:rPr>
                <w:rFonts w:ascii="Times New Roman" w:hAnsi="Times New Roman"/>
                <w:b/>
                <w:sz w:val="24"/>
                <w:szCs w:val="24"/>
                <w:lang w:eastAsia="zh-CN"/>
              </w:rPr>
              <w:t xml:space="preserve"> охрана окружающей </w:t>
            </w:r>
            <w:r w:rsidRPr="00652C5C">
              <w:rPr>
                <w:rFonts w:ascii="Times New Roman" w:hAnsi="Times New Roman"/>
                <w:b/>
                <w:sz w:val="24"/>
                <w:szCs w:val="24"/>
                <w:lang w:eastAsia="zh-CN"/>
              </w:rPr>
              <w:lastRenderedPageBreak/>
              <w:t>среды в Курской области</w:t>
            </w:r>
          </w:p>
        </w:tc>
        <w:tc>
          <w:tcPr>
            <w:tcW w:w="614" w:type="pct"/>
          </w:tcPr>
          <w:p w:rsidR="00B72A1F" w:rsidRPr="00652C5C" w:rsidRDefault="00B72A1F" w:rsidP="00C204F7">
            <w:pPr>
              <w:widowControl w:val="0"/>
              <w:spacing w:after="0" w:line="240" w:lineRule="auto"/>
              <w:ind w:left="167"/>
              <w:jc w:val="both"/>
              <w:rPr>
                <w:rFonts w:ascii="Times New Roman" w:hAnsi="Times New Roman"/>
                <w:b/>
                <w:sz w:val="24"/>
                <w:szCs w:val="24"/>
                <w:lang w:eastAsia="zh-CN"/>
              </w:rPr>
            </w:pPr>
            <w:r w:rsidRPr="00652C5C">
              <w:rPr>
                <w:rFonts w:ascii="Times New Roman" w:hAnsi="Times New Roman"/>
                <w:b/>
                <w:sz w:val="24"/>
                <w:szCs w:val="24"/>
                <w:lang w:eastAsia="zh-CN"/>
              </w:rPr>
              <w:lastRenderedPageBreak/>
              <w:t>всего</w:t>
            </w:r>
          </w:p>
          <w:p w:rsidR="00B72A1F" w:rsidRPr="00652C5C" w:rsidRDefault="00B72A1F" w:rsidP="00C204F7">
            <w:pPr>
              <w:widowControl w:val="0"/>
              <w:spacing w:after="0" w:line="240" w:lineRule="auto"/>
              <w:ind w:left="167"/>
              <w:jc w:val="right"/>
              <w:rPr>
                <w:rFonts w:ascii="Times New Roman" w:hAnsi="Times New Roman"/>
                <w:b/>
                <w:sz w:val="24"/>
                <w:szCs w:val="24"/>
                <w:lang w:eastAsia="zh-CN"/>
              </w:rPr>
            </w:pP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170873,187</w:t>
            </w:r>
          </w:p>
        </w:tc>
        <w:tc>
          <w:tcPr>
            <w:tcW w:w="362" w:type="pct"/>
          </w:tcPr>
          <w:p w:rsidR="00B72A1F" w:rsidRPr="00652C5C" w:rsidRDefault="00AC4D47"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219102,443</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117960,292</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90974,147</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251481,700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2S1481,700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251481,700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67"/>
              <w:jc w:val="both"/>
              <w:rPr>
                <w:rFonts w:ascii="Times New Roman" w:hAnsi="Times New Roman"/>
                <w:b/>
                <w:sz w:val="24"/>
                <w:szCs w:val="24"/>
                <w:lang w:eastAsia="zh-CN"/>
              </w:rPr>
            </w:pPr>
            <w:r w:rsidRPr="00652C5C">
              <w:rPr>
                <w:rFonts w:ascii="Times New Roman" w:hAnsi="Times New Roman"/>
                <w:b/>
                <w:sz w:val="24"/>
                <w:szCs w:val="24"/>
                <w:lang w:eastAsia="zh-CN"/>
              </w:rPr>
              <w:t>федеральный</w:t>
            </w:r>
          </w:p>
          <w:p w:rsidR="00B72A1F" w:rsidRPr="00652C5C" w:rsidRDefault="00B72A1F" w:rsidP="00C204F7">
            <w:pPr>
              <w:widowControl w:val="0"/>
              <w:spacing w:after="0" w:line="240" w:lineRule="auto"/>
              <w:ind w:left="167"/>
              <w:rPr>
                <w:rFonts w:ascii="Times New Roman" w:hAnsi="Times New Roman"/>
                <w:b/>
                <w:sz w:val="24"/>
                <w:szCs w:val="24"/>
                <w:lang w:eastAsia="zh-CN"/>
              </w:rPr>
            </w:pPr>
            <w:r w:rsidRPr="00652C5C">
              <w:rPr>
                <w:rFonts w:ascii="Times New Roman" w:hAnsi="Times New Roman"/>
                <w:b/>
                <w:sz w:val="24"/>
                <w:szCs w:val="24"/>
                <w:lang w:eastAsia="zh-CN"/>
              </w:rPr>
              <w:t xml:space="preserve">бюджет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39600,859</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69124,170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18618,700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19148,400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149244,100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149244,100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149243,100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67"/>
              <w:rPr>
                <w:rFonts w:ascii="Times New Roman" w:hAnsi="Times New Roman"/>
                <w:b/>
                <w:sz w:val="24"/>
                <w:szCs w:val="24"/>
                <w:lang w:eastAsia="zh-CN"/>
              </w:rPr>
            </w:pPr>
            <w:r w:rsidRPr="00652C5C">
              <w:rPr>
                <w:rFonts w:ascii="Times New Roman" w:hAnsi="Times New Roman"/>
                <w:b/>
                <w:sz w:val="24"/>
                <w:szCs w:val="24"/>
                <w:lang w:eastAsia="zh-CN"/>
              </w:rPr>
              <w:t>областной</w:t>
            </w:r>
          </w:p>
          <w:p w:rsidR="00B72A1F" w:rsidRPr="00652C5C" w:rsidRDefault="00B72A1F" w:rsidP="00C204F7">
            <w:pPr>
              <w:widowControl w:val="0"/>
              <w:spacing w:after="0" w:line="240" w:lineRule="auto"/>
              <w:ind w:left="167"/>
              <w:rPr>
                <w:rFonts w:ascii="Times New Roman" w:hAnsi="Times New Roman"/>
                <w:b/>
                <w:sz w:val="24"/>
                <w:szCs w:val="24"/>
                <w:lang w:eastAsia="zh-CN"/>
              </w:rPr>
            </w:pPr>
            <w:r w:rsidRPr="00652C5C">
              <w:rPr>
                <w:rFonts w:ascii="Times New Roman" w:hAnsi="Times New Roman"/>
                <w:b/>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128442,328</w:t>
            </w:r>
          </w:p>
        </w:tc>
        <w:tc>
          <w:tcPr>
            <w:tcW w:w="362" w:type="pct"/>
          </w:tcPr>
          <w:p w:rsidR="00B72A1F" w:rsidRPr="00652C5C" w:rsidRDefault="00AC4D47"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139204,719</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97541,592</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70025,747</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100437,600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100437,600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100438,600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67"/>
              <w:jc w:val="both"/>
              <w:rPr>
                <w:rFonts w:ascii="Times New Roman" w:hAnsi="Times New Roman"/>
                <w:b/>
                <w:sz w:val="24"/>
                <w:szCs w:val="24"/>
                <w:lang w:eastAsia="zh-CN"/>
              </w:rPr>
            </w:pPr>
            <w:r w:rsidRPr="00652C5C">
              <w:rPr>
                <w:rFonts w:ascii="Times New Roman" w:hAnsi="Times New Roman"/>
                <w:b/>
                <w:sz w:val="24"/>
                <w:szCs w:val="24"/>
                <w:lang w:eastAsia="zh-CN"/>
              </w:rPr>
              <w:t>местные</w:t>
            </w:r>
          </w:p>
          <w:p w:rsidR="00B72A1F" w:rsidRPr="00652C5C" w:rsidRDefault="00B72A1F" w:rsidP="00C204F7">
            <w:pPr>
              <w:widowControl w:val="0"/>
              <w:spacing w:after="0" w:line="240" w:lineRule="auto"/>
              <w:ind w:left="167"/>
              <w:jc w:val="both"/>
              <w:rPr>
                <w:rFonts w:ascii="Times New Roman" w:hAnsi="Times New Roman"/>
                <w:b/>
                <w:sz w:val="24"/>
                <w:szCs w:val="24"/>
                <w:lang w:eastAsia="zh-CN"/>
              </w:rPr>
            </w:pPr>
            <w:r w:rsidRPr="00652C5C">
              <w:rPr>
                <w:rFonts w:ascii="Times New Roman" w:hAnsi="Times New Roman"/>
                <w:b/>
                <w:sz w:val="24"/>
                <w:szCs w:val="24"/>
                <w:lang w:eastAsia="zh-CN"/>
              </w:rPr>
              <w:t xml:space="preserve">бюджеты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2830,000</w:t>
            </w:r>
          </w:p>
        </w:tc>
        <w:tc>
          <w:tcPr>
            <w:tcW w:w="362" w:type="pct"/>
          </w:tcPr>
          <w:p w:rsidR="00B72A1F" w:rsidRPr="00652C5C" w:rsidRDefault="00AC4D47"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10773,554</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1800,000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1800,000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67"/>
              <w:jc w:val="both"/>
              <w:rPr>
                <w:rFonts w:ascii="Times New Roman" w:hAnsi="Times New Roman"/>
                <w:b/>
                <w:sz w:val="24"/>
                <w:szCs w:val="24"/>
                <w:lang w:eastAsia="zh-CN"/>
              </w:rPr>
            </w:pPr>
            <w:r w:rsidRPr="00652C5C">
              <w:rPr>
                <w:rFonts w:ascii="Times New Roman" w:hAnsi="Times New Roman"/>
                <w:b/>
                <w:sz w:val="24"/>
                <w:szCs w:val="24"/>
                <w:lang w:eastAsia="zh-CN"/>
              </w:rPr>
              <w:t>внебюджетные</w:t>
            </w:r>
          </w:p>
          <w:p w:rsidR="00B72A1F" w:rsidRPr="00652C5C" w:rsidRDefault="00B72A1F" w:rsidP="00C204F7">
            <w:pPr>
              <w:widowControl w:val="0"/>
              <w:spacing w:after="0" w:line="240" w:lineRule="auto"/>
              <w:ind w:left="167"/>
              <w:jc w:val="both"/>
              <w:rPr>
                <w:rFonts w:ascii="Times New Roman" w:hAnsi="Times New Roman"/>
                <w:b/>
                <w:sz w:val="24"/>
                <w:szCs w:val="24"/>
                <w:lang w:eastAsia="zh-CN"/>
              </w:rPr>
            </w:pPr>
            <w:r w:rsidRPr="00652C5C">
              <w:rPr>
                <w:rFonts w:ascii="Times New Roman" w:hAnsi="Times New Roman"/>
                <w:b/>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0,000</w:t>
            </w:r>
          </w:p>
        </w:tc>
      </w:tr>
      <w:tr w:rsidR="00B72A1F" w:rsidRPr="00C82221" w:rsidTr="00263FE7">
        <w:trPr>
          <w:cantSplit/>
        </w:trPr>
        <w:tc>
          <w:tcPr>
            <w:tcW w:w="588" w:type="pct"/>
            <w:vMerge w:val="restar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Подпрограмма 1.</w:t>
            </w:r>
          </w:p>
        </w:tc>
        <w:tc>
          <w:tcPr>
            <w:tcW w:w="1101" w:type="pct"/>
            <w:vMerge w:val="restart"/>
          </w:tcPr>
          <w:p w:rsidR="00B72A1F" w:rsidRPr="00652C5C" w:rsidRDefault="00B72A1F" w:rsidP="00C204F7">
            <w:pPr>
              <w:widowControl w:val="0"/>
              <w:spacing w:after="0" w:line="240" w:lineRule="auto"/>
              <w:jc w:val="both"/>
              <w:rPr>
                <w:rFonts w:ascii="Times New Roman" w:hAnsi="Times New Roman"/>
                <w:b/>
                <w:sz w:val="24"/>
                <w:szCs w:val="24"/>
                <w:lang w:eastAsia="zh-CN"/>
              </w:rPr>
            </w:pPr>
            <w:r w:rsidRPr="00652C5C">
              <w:rPr>
                <w:rFonts w:ascii="Times New Roman" w:hAnsi="Times New Roman"/>
                <w:b/>
                <w:sz w:val="24"/>
                <w:szCs w:val="24"/>
                <w:lang w:eastAsia="zh-CN"/>
              </w:rPr>
              <w:t>«Экология и природные ресурсы Курской области»</w:t>
            </w:r>
          </w:p>
        </w:tc>
        <w:tc>
          <w:tcPr>
            <w:tcW w:w="614" w:type="pct"/>
          </w:tcPr>
          <w:p w:rsidR="00B72A1F" w:rsidRPr="00652C5C" w:rsidRDefault="00B72A1F" w:rsidP="00C204F7">
            <w:pPr>
              <w:widowControl w:val="0"/>
              <w:spacing w:after="0" w:line="240" w:lineRule="auto"/>
              <w:ind w:left="167"/>
              <w:jc w:val="both"/>
              <w:rPr>
                <w:rFonts w:ascii="Times New Roman" w:hAnsi="Times New Roman"/>
                <w:b/>
                <w:sz w:val="24"/>
                <w:szCs w:val="24"/>
                <w:lang w:eastAsia="zh-CN"/>
              </w:rPr>
            </w:pPr>
            <w:r w:rsidRPr="00652C5C">
              <w:rPr>
                <w:rFonts w:ascii="Times New Roman" w:hAnsi="Times New Roman"/>
                <w:b/>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2802,103</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1997,888</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671,575</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844,276</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4355,000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4355,000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4355,000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67"/>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67"/>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67"/>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67"/>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2802,103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1997,888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671,575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844,276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4355,000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4355,000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4355,000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мероприятие 1.1</w:t>
            </w:r>
          </w:p>
        </w:tc>
        <w:tc>
          <w:tcPr>
            <w:tcW w:w="1101" w:type="pct"/>
            <w:vMerge w:val="restart"/>
          </w:tcPr>
          <w:p w:rsidR="00B72A1F" w:rsidRPr="00652C5C" w:rsidRDefault="00B72A1F" w:rsidP="007B1D37">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1. Геологическое изучение запасов общераспространенных</w:t>
            </w:r>
          </w:p>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sz w:val="24"/>
                <w:szCs w:val="24"/>
                <w:lang w:eastAsia="zh-CN"/>
              </w:rPr>
              <w:t>полезных ископаемых, развитие минерально-сырьевой базы</w:t>
            </w: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652C5C">
        <w:trPr>
          <w:cantSplit/>
        </w:trPr>
        <w:tc>
          <w:tcPr>
            <w:tcW w:w="588" w:type="pct"/>
            <w:vMerge/>
            <w:tcBorders>
              <w:bottom w:val="single" w:sz="4" w:space="0" w:color="auto"/>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652C5C">
        <w:trPr>
          <w:cantSplit/>
        </w:trPr>
        <w:tc>
          <w:tcPr>
            <w:tcW w:w="588" w:type="pct"/>
            <w:vMerge w:val="restart"/>
            <w:tcBorders>
              <w:top w:val="single" w:sz="4" w:space="0" w:color="auto"/>
              <w:left w:val="single" w:sz="4" w:space="0" w:color="auto"/>
              <w:bottom w:val="single" w:sz="4" w:space="0" w:color="auto"/>
              <w:right w:val="single" w:sz="4" w:space="0" w:color="auto"/>
            </w:tcBorders>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1.2</w:t>
            </w:r>
          </w:p>
        </w:tc>
        <w:tc>
          <w:tcPr>
            <w:tcW w:w="1101" w:type="pct"/>
            <w:vMerge w:val="restart"/>
            <w:tcBorders>
              <w:left w:val="single" w:sz="4" w:space="0" w:color="auto"/>
            </w:tcBorders>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2. Утилизация (размещение) непригодных к применению пестицидов и агрохимикатов и других опасных отходов</w:t>
            </w: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2196,300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1620,388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549,075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549,075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2565,000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2565,000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2565,000</w:t>
            </w:r>
          </w:p>
        </w:tc>
      </w:tr>
      <w:tr w:rsidR="00B72A1F" w:rsidRPr="00C82221" w:rsidTr="00652C5C">
        <w:trPr>
          <w:cantSplit/>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left w:val="single" w:sz="4" w:space="0" w:color="auto"/>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652C5C">
        <w:trPr>
          <w:cantSplit/>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left w:val="single" w:sz="4" w:space="0" w:color="auto"/>
            </w:tcBorders>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2196,300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1620,388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549,075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549,075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2565,000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2565,000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2565,000</w:t>
            </w:r>
          </w:p>
        </w:tc>
      </w:tr>
      <w:tr w:rsidR="00B72A1F" w:rsidRPr="00C82221" w:rsidTr="00652C5C">
        <w:trPr>
          <w:cantSplit/>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left w:val="single" w:sz="4" w:space="0" w:color="auto"/>
            </w:tcBorders>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652C5C">
        <w:trPr>
          <w:cantSplit/>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left w:val="single" w:sz="4" w:space="0" w:color="auto"/>
            </w:tcBorders>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652C5C">
        <w:trPr>
          <w:cantSplit/>
        </w:trPr>
        <w:tc>
          <w:tcPr>
            <w:tcW w:w="588" w:type="pct"/>
            <w:vMerge w:val="restart"/>
            <w:tcBorders>
              <w:top w:val="single" w:sz="4" w:space="0" w:color="auto"/>
            </w:tcBorders>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Основное </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lastRenderedPageBreak/>
              <w:t>мероприятие 1.3</w:t>
            </w:r>
          </w:p>
        </w:tc>
        <w:tc>
          <w:tcPr>
            <w:tcW w:w="1101" w:type="pct"/>
            <w:vMerge w:val="restart"/>
          </w:tcPr>
          <w:p w:rsidR="00B72A1F" w:rsidRPr="00B17644" w:rsidRDefault="00243FED" w:rsidP="00B17644">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lastRenderedPageBreak/>
              <w:t xml:space="preserve">3. Развитие сети </w:t>
            </w:r>
            <w:r>
              <w:rPr>
                <w:rFonts w:ascii="Times New Roman" w:hAnsi="Times New Roman"/>
                <w:sz w:val="24"/>
                <w:szCs w:val="24"/>
                <w:lang w:eastAsia="zh-CN"/>
              </w:rPr>
              <w:lastRenderedPageBreak/>
              <w:t>особо</w:t>
            </w:r>
            <w:r w:rsidR="00B72A1F" w:rsidRPr="00652C5C">
              <w:rPr>
                <w:rFonts w:ascii="Times New Roman" w:hAnsi="Times New Roman"/>
                <w:sz w:val="24"/>
                <w:szCs w:val="24"/>
                <w:lang w:eastAsia="zh-CN"/>
              </w:rPr>
              <w:t>охраняемых природных территорий регионального значения и обеспечение их устойчивого функционирования, контроль за состоянием почв,</w:t>
            </w:r>
            <w:r w:rsidR="004134BE">
              <w:rPr>
                <w:rFonts w:ascii="Times New Roman" w:hAnsi="Times New Roman"/>
                <w:sz w:val="24"/>
                <w:szCs w:val="24"/>
                <w:lang w:eastAsia="zh-CN"/>
              </w:rPr>
              <w:t xml:space="preserve"> </w:t>
            </w:r>
            <w:r w:rsidR="00B72A1F" w:rsidRPr="00652C5C">
              <w:rPr>
                <w:rFonts w:ascii="Times New Roman" w:hAnsi="Times New Roman"/>
                <w:sz w:val="24"/>
                <w:szCs w:val="24"/>
                <w:lang w:eastAsia="zh-CN"/>
              </w:rPr>
              <w:t>загрязнением атмосферного воздуха</w:t>
            </w: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lastRenderedPageBreak/>
              <w:t>всего</w:t>
            </w:r>
          </w:p>
        </w:tc>
        <w:tc>
          <w:tcPr>
            <w:tcW w:w="362" w:type="pct"/>
          </w:tcPr>
          <w:p w:rsidR="00B72A1F" w:rsidRPr="00652C5C" w:rsidRDefault="00EB70BE"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290,</w:t>
            </w:r>
            <w:r w:rsidR="00B72A1F"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177,500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75,500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82,701</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177,500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72,500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82,701</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1.4</w:t>
            </w:r>
          </w:p>
        </w:tc>
        <w:tc>
          <w:tcPr>
            <w:tcW w:w="1101"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4. Повышение экологической грамотности, материально- </w:t>
            </w:r>
          </w:p>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техническое и правовое сопровождение программных мероприятий</w:t>
            </w: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240,803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212,500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850,000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850,000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850.000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240,803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212,500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850,000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850,000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850.000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бюджета</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Подпрограмма 2.</w:t>
            </w:r>
          </w:p>
        </w:tc>
        <w:tc>
          <w:tcPr>
            <w:tcW w:w="1101" w:type="pct"/>
            <w:vMerge w:val="restart"/>
          </w:tcPr>
          <w:p w:rsidR="00B72A1F" w:rsidRPr="00652C5C" w:rsidRDefault="00B72A1F" w:rsidP="00C204F7">
            <w:pPr>
              <w:widowControl w:val="0"/>
              <w:spacing w:after="0" w:line="240" w:lineRule="auto"/>
              <w:ind w:left="140"/>
              <w:rPr>
                <w:rFonts w:ascii="Times New Roman" w:hAnsi="Times New Roman"/>
                <w:b/>
                <w:sz w:val="24"/>
                <w:szCs w:val="24"/>
                <w:lang w:eastAsia="zh-CN"/>
              </w:rPr>
            </w:pPr>
            <w:r w:rsidRPr="00652C5C">
              <w:rPr>
                <w:rFonts w:ascii="Times New Roman" w:hAnsi="Times New Roman"/>
                <w:b/>
                <w:sz w:val="24"/>
                <w:szCs w:val="24"/>
                <w:lang w:eastAsia="zh-CN"/>
              </w:rPr>
              <w:t>«Развитие водохозяйственного комплекса Курской области»</w:t>
            </w: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b/>
                <w:sz w:val="24"/>
                <w:szCs w:val="24"/>
                <w:lang w:eastAsia="zh-CN"/>
              </w:rPr>
            </w:pPr>
            <w:r w:rsidRPr="00652C5C">
              <w:rPr>
                <w:rFonts w:ascii="Times New Roman" w:hAnsi="Times New Roman"/>
                <w:b/>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56161,659</w:t>
            </w:r>
          </w:p>
        </w:tc>
        <w:tc>
          <w:tcPr>
            <w:tcW w:w="362" w:type="pct"/>
          </w:tcPr>
          <w:p w:rsidR="00B72A1F" w:rsidRPr="00652C5C" w:rsidRDefault="00AC4D47"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85650,986</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16941,685</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17600,736</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173392,100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173392,100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173392,100</w:t>
            </w:r>
          </w:p>
        </w:tc>
      </w:tr>
      <w:tr w:rsidR="00B72A1F" w:rsidRPr="00C82221" w:rsidTr="00263FE7">
        <w:trPr>
          <w:cantSplit/>
          <w:trHeight w:val="426"/>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 xml:space="preserve">федеральный </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31610,459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62955,300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11911,700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11911,700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145427,100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145427,100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145426,100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24551,200</w:t>
            </w:r>
          </w:p>
        </w:tc>
        <w:tc>
          <w:tcPr>
            <w:tcW w:w="362" w:type="pct"/>
          </w:tcPr>
          <w:p w:rsidR="00B72A1F" w:rsidRPr="00652C5C" w:rsidRDefault="00AC4D47"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22695,686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5029,985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5689,036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27965,000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27965,000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27966,000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Основное </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2.1</w:t>
            </w:r>
          </w:p>
        </w:tc>
        <w:tc>
          <w:tcPr>
            <w:tcW w:w="1101"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1. Защита от негативного воздействия вод и обеспечение безопасности </w:t>
            </w:r>
            <w:r w:rsidRPr="00652C5C">
              <w:rPr>
                <w:rFonts w:ascii="Times New Roman" w:hAnsi="Times New Roman"/>
                <w:sz w:val="24"/>
                <w:szCs w:val="24"/>
                <w:lang w:eastAsia="zh-CN"/>
              </w:rPr>
              <w:lastRenderedPageBreak/>
              <w:t>гидротехнических сооружений</w:t>
            </w: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lastRenderedPageBreak/>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31591,209</w:t>
            </w:r>
          </w:p>
        </w:tc>
        <w:tc>
          <w:tcPr>
            <w:tcW w:w="362" w:type="pct"/>
          </w:tcPr>
          <w:p w:rsidR="00B72A1F" w:rsidRPr="00652C5C" w:rsidRDefault="003C74E1"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70762,690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3067,112</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3067,112</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40805,000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40805,000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40805,000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 xml:space="preserve">федеральный </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19322,759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52234,700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33500,000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33500,000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33500,000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12268,450</w:t>
            </w:r>
          </w:p>
        </w:tc>
        <w:tc>
          <w:tcPr>
            <w:tcW w:w="362" w:type="pct"/>
          </w:tcPr>
          <w:p w:rsidR="00B72A1F" w:rsidRPr="00652C5C" w:rsidRDefault="003C74E1"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18527,990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3067,112</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3067,112</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7305,000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7305,000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7305,000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25" w:firstLine="63"/>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2.2</w:t>
            </w:r>
          </w:p>
        </w:tc>
        <w:tc>
          <w:tcPr>
            <w:tcW w:w="1101" w:type="pct"/>
            <w:vMerge w:val="restart"/>
          </w:tcPr>
          <w:p w:rsidR="00B72A1F" w:rsidRPr="00652C5C" w:rsidRDefault="00B72A1F" w:rsidP="007A7F58">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2. Восстановление экологическая реабилитация водных объектов, мониторинг водных объектов</w:t>
            </w: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7320,000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4167,696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1962,873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2621,924</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121283,000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121283.000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121283,000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федеральный </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100623,000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100623,000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100622,000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7320,000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4167,696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1962,873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2621,924</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20660,000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20660,000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20661,000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Основное </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2.3</w:t>
            </w:r>
          </w:p>
        </w:tc>
        <w:tc>
          <w:tcPr>
            <w:tcW w:w="1101" w:type="pct"/>
            <w:vMerge w:val="restart"/>
          </w:tcPr>
          <w:p w:rsidR="00B72A1F" w:rsidRPr="00652C5C" w:rsidRDefault="00B72A1F" w:rsidP="007A7F58">
            <w:pPr>
              <w:widowControl w:val="0"/>
              <w:spacing w:after="0" w:line="240" w:lineRule="auto"/>
              <w:jc w:val="both"/>
              <w:rPr>
                <w:rFonts w:ascii="Times New Roman" w:hAnsi="Times New Roman"/>
                <w:sz w:val="24"/>
                <w:szCs w:val="24"/>
                <w:lang w:eastAsia="zh-CN"/>
              </w:rPr>
            </w:pPr>
            <w:r w:rsidRPr="00652C5C">
              <w:rPr>
                <w:rFonts w:ascii="Times New Roman" w:hAnsi="Times New Roman"/>
                <w:sz w:val="24"/>
                <w:szCs w:val="24"/>
                <w:lang w:eastAsia="zh-CN"/>
              </w:rPr>
              <w:t>3.Бюджетные инвестиции в объекты государственной собственности Курской области, в том числе</w:t>
            </w: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4962,750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4962,750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97"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val="restart"/>
          </w:tcPr>
          <w:p w:rsidR="00B72A1F" w:rsidRPr="00652C5C" w:rsidRDefault="00FC0173" w:rsidP="00C204F7">
            <w:pPr>
              <w:widowControl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w:t>
            </w:r>
            <w:r w:rsidR="00B72A1F" w:rsidRPr="00652C5C">
              <w:rPr>
                <w:rFonts w:ascii="Times New Roman" w:hAnsi="Times New Roman"/>
                <w:sz w:val="24"/>
                <w:szCs w:val="24"/>
                <w:lang w:eastAsia="zh-CN"/>
              </w:rPr>
              <w:t>разработка декларации безопасности гидротехнических сооружений</w:t>
            </w:r>
          </w:p>
          <w:p w:rsidR="00B72A1F" w:rsidRPr="00652C5C" w:rsidRDefault="00B72A1F" w:rsidP="00C204F7">
            <w:pPr>
              <w:widowControl w:val="0"/>
              <w:spacing w:after="0" w:line="240" w:lineRule="auto"/>
              <w:jc w:val="both"/>
              <w:rPr>
                <w:rFonts w:ascii="Times New Roman" w:hAnsi="Times New Roman"/>
                <w:b/>
                <w:sz w:val="24"/>
                <w:szCs w:val="24"/>
                <w:lang w:eastAsia="zh-CN"/>
              </w:rPr>
            </w:pPr>
            <w:r w:rsidRPr="00652C5C">
              <w:rPr>
                <w:rFonts w:ascii="Times New Roman" w:hAnsi="Times New Roman"/>
                <w:sz w:val="24"/>
                <w:szCs w:val="24"/>
                <w:lang w:eastAsia="zh-CN"/>
              </w:rPr>
              <w:t xml:space="preserve"> по объекту «Курское водохранилище на р. Тускарь»</w:t>
            </w:r>
          </w:p>
        </w:tc>
        <w:tc>
          <w:tcPr>
            <w:tcW w:w="614" w:type="pct"/>
          </w:tcPr>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882,750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val="restart"/>
          </w:tcPr>
          <w:p w:rsidR="00B72A1F" w:rsidRPr="00652C5C" w:rsidRDefault="00B72A1F" w:rsidP="00C204F7">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выполнение проектно-</w:t>
            </w:r>
            <w:r w:rsidRPr="00652C5C">
              <w:rPr>
                <w:rFonts w:ascii="Times New Roman" w:hAnsi="Times New Roman"/>
                <w:sz w:val="24"/>
                <w:szCs w:val="24"/>
                <w:lang w:eastAsia="zh-CN"/>
              </w:rPr>
              <w:lastRenderedPageBreak/>
              <w:t>изыскательских</w:t>
            </w:r>
          </w:p>
          <w:p w:rsidR="00B72A1F" w:rsidRPr="00652C5C" w:rsidRDefault="00B72A1F" w:rsidP="00C204F7">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 работ по объекту</w:t>
            </w:r>
          </w:p>
          <w:p w:rsidR="00B72A1F" w:rsidRPr="00652C5C" w:rsidRDefault="00B72A1F" w:rsidP="00C204F7">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 «Курское водохранилище на р. Тускарь.</w:t>
            </w:r>
          </w:p>
          <w:p w:rsidR="00B72A1F" w:rsidRPr="00652C5C" w:rsidRDefault="00B72A1F" w:rsidP="00C204F7">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 II очередь пускового комплекса»</w:t>
            </w:r>
          </w:p>
        </w:tc>
        <w:tc>
          <w:tcPr>
            <w:tcW w:w="614" w:type="pct"/>
          </w:tcPr>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lastRenderedPageBreak/>
              <w:t>федеральный</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354"/>
              <w:jc w:val="both"/>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4080,000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val="restart"/>
          </w:tcPr>
          <w:p w:rsidR="00B72A1F" w:rsidRPr="00652C5C" w:rsidRDefault="00B72A1F" w:rsidP="00C204F7">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строительство и проведение авторского надзора объекта «Сооружения инженерной защиты от негативного воздействия вод</w:t>
            </w:r>
          </w:p>
          <w:p w:rsidR="00B72A1F" w:rsidRPr="00652C5C" w:rsidRDefault="00B72A1F" w:rsidP="00C204F7">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 по ул. Прилужной, ул. Арматурной, ул. Лучистой,   ул. Утренней,  Охотничьему проезду в г. Курске Курской области»</w:t>
            </w:r>
          </w:p>
        </w:tc>
        <w:tc>
          <w:tcPr>
            <w:tcW w:w="614" w:type="pct"/>
          </w:tcPr>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39"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w:t>
            </w:r>
          </w:p>
        </w:tc>
      </w:tr>
      <w:tr w:rsidR="00B72A1F" w:rsidRPr="00C82221" w:rsidTr="00263FE7">
        <w:trPr>
          <w:cantSplit/>
          <w:trHeight w:val="374"/>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2.4</w:t>
            </w:r>
          </w:p>
        </w:tc>
        <w:tc>
          <w:tcPr>
            <w:tcW w:w="1101" w:type="pct"/>
            <w:vMerge w:val="restart"/>
            <w:tcBorders>
              <w:bottom w:val="nil"/>
            </w:tcBorders>
          </w:tcPr>
          <w:p w:rsidR="00B72A1F" w:rsidRPr="00652C5C" w:rsidRDefault="00B72A1F" w:rsidP="00C204F7">
            <w:pPr>
              <w:widowControl w:val="0"/>
              <w:spacing w:after="0" w:line="240" w:lineRule="auto"/>
              <w:ind w:left="71" w:firstLine="31"/>
              <w:rPr>
                <w:rFonts w:ascii="Times New Roman" w:hAnsi="Times New Roman"/>
                <w:sz w:val="24"/>
                <w:szCs w:val="24"/>
                <w:lang w:eastAsia="zh-CN"/>
              </w:rPr>
            </w:pPr>
            <w:r w:rsidRPr="00652C5C">
              <w:rPr>
                <w:rFonts w:ascii="Times New Roman" w:hAnsi="Times New Roman"/>
                <w:sz w:val="24"/>
                <w:szCs w:val="24"/>
                <w:lang w:eastAsia="zh-CN"/>
              </w:rPr>
              <w:t>4. Осуществление отдельных полномочий в области водных отношений</w:t>
            </w: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12287,700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10720,600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11911,700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11911,700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11304,100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11304,100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11304,100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bottom w:val="nil"/>
            </w:tcBorders>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53" w:firstLine="70"/>
              <w:jc w:val="both"/>
              <w:rPr>
                <w:rFonts w:ascii="Times New Roman" w:hAnsi="Times New Roman"/>
                <w:b/>
                <w:sz w:val="24"/>
                <w:szCs w:val="24"/>
                <w:u w:val="single"/>
                <w:lang w:eastAsia="zh-CN"/>
              </w:rPr>
            </w:pPr>
            <w:r w:rsidRPr="00652C5C">
              <w:rPr>
                <w:rFonts w:ascii="Times New Roman" w:hAnsi="Times New Roman"/>
                <w:sz w:val="24"/>
                <w:szCs w:val="24"/>
                <w:lang w:eastAsia="zh-CN"/>
              </w:rPr>
              <w:t xml:space="preserve">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12287,700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10720,600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11911,700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11911,700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11304,100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11304,100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11304,100</w:t>
            </w:r>
          </w:p>
        </w:tc>
      </w:tr>
      <w:tr w:rsidR="00B72A1F" w:rsidRPr="00C82221" w:rsidTr="00263FE7">
        <w:trPr>
          <w:cantSplit/>
        </w:trPr>
        <w:tc>
          <w:tcPr>
            <w:tcW w:w="588" w:type="pct"/>
            <w:vMerge/>
            <w:tcBorders>
              <w:bottom w:val="nil"/>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bottom w:val="nil"/>
            </w:tcBorders>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Borders>
              <w:bottom w:val="nil"/>
            </w:tcBorders>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Borders>
              <w:top w:val="nil"/>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top w:val="nil"/>
              <w:bottom w:val="nil"/>
            </w:tcBorders>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Borders>
              <w:top w:val="nil"/>
            </w:tcBorders>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7A7F58">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7A7F58">
        <w:trPr>
          <w:cantSplit/>
        </w:trPr>
        <w:tc>
          <w:tcPr>
            <w:tcW w:w="588" w:type="pct"/>
            <w:vMerge w:val="restar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Подпрограмма 3.</w:t>
            </w:r>
          </w:p>
        </w:tc>
        <w:tc>
          <w:tcPr>
            <w:tcW w:w="1101" w:type="pct"/>
            <w:vMerge w:val="restart"/>
            <w:tcBorders>
              <w:top w:val="single" w:sz="4" w:space="0" w:color="auto"/>
            </w:tcBorders>
          </w:tcPr>
          <w:p w:rsidR="00B72A1F" w:rsidRPr="00652C5C" w:rsidRDefault="00B72A1F" w:rsidP="00C204F7">
            <w:pPr>
              <w:widowControl w:val="0"/>
              <w:spacing w:after="0" w:line="240" w:lineRule="auto"/>
              <w:ind w:left="140"/>
              <w:rPr>
                <w:rFonts w:ascii="Times New Roman" w:hAnsi="Times New Roman"/>
                <w:b/>
                <w:sz w:val="24"/>
                <w:szCs w:val="24"/>
                <w:lang w:eastAsia="zh-CN"/>
              </w:rPr>
            </w:pPr>
            <w:r w:rsidRPr="00652C5C">
              <w:rPr>
                <w:rFonts w:ascii="Times New Roman" w:hAnsi="Times New Roman"/>
                <w:b/>
                <w:sz w:val="24"/>
                <w:szCs w:val="24"/>
                <w:lang w:eastAsia="zh-CN"/>
              </w:rPr>
              <w:t>«Обеспечение реализации государственной программы</w:t>
            </w:r>
          </w:p>
          <w:p w:rsidR="00B72A1F" w:rsidRPr="00652C5C" w:rsidRDefault="00B72A1F" w:rsidP="00C204F7">
            <w:pPr>
              <w:widowControl w:val="0"/>
              <w:spacing w:after="0" w:line="240" w:lineRule="auto"/>
              <w:ind w:left="140"/>
              <w:rPr>
                <w:rFonts w:ascii="Times New Roman" w:hAnsi="Times New Roman"/>
                <w:b/>
                <w:sz w:val="24"/>
                <w:szCs w:val="24"/>
                <w:lang w:eastAsia="zh-CN"/>
              </w:rPr>
            </w:pPr>
            <w:r w:rsidRPr="00652C5C">
              <w:rPr>
                <w:rFonts w:ascii="Times New Roman" w:hAnsi="Times New Roman"/>
                <w:b/>
                <w:sz w:val="24"/>
                <w:szCs w:val="24"/>
                <w:lang w:eastAsia="zh-CN"/>
              </w:rPr>
              <w:lastRenderedPageBreak/>
              <w:t xml:space="preserve"> Курской области «Воспроизводство и использование</w:t>
            </w:r>
          </w:p>
          <w:p w:rsidR="00B72A1F" w:rsidRPr="00652C5C" w:rsidRDefault="00B72A1F" w:rsidP="00C204F7">
            <w:pPr>
              <w:widowControl w:val="0"/>
              <w:spacing w:after="0" w:line="240" w:lineRule="auto"/>
              <w:ind w:left="140"/>
              <w:rPr>
                <w:rFonts w:ascii="Times New Roman" w:hAnsi="Times New Roman"/>
                <w:b/>
                <w:sz w:val="24"/>
                <w:szCs w:val="24"/>
                <w:lang w:eastAsia="zh-CN"/>
              </w:rPr>
            </w:pPr>
            <w:r w:rsidRPr="00652C5C">
              <w:rPr>
                <w:rFonts w:ascii="Times New Roman" w:hAnsi="Times New Roman"/>
                <w:b/>
                <w:sz w:val="24"/>
                <w:szCs w:val="24"/>
                <w:lang w:eastAsia="zh-CN"/>
              </w:rPr>
              <w:t xml:space="preserve"> природных ресурсов, охрана окружающей среды в</w:t>
            </w:r>
          </w:p>
          <w:p w:rsidR="00B72A1F" w:rsidRPr="00652C5C" w:rsidRDefault="00B72A1F" w:rsidP="00C204F7">
            <w:pPr>
              <w:widowControl w:val="0"/>
              <w:spacing w:after="0" w:line="240" w:lineRule="auto"/>
              <w:ind w:left="140"/>
              <w:rPr>
                <w:rFonts w:ascii="Times New Roman" w:hAnsi="Times New Roman"/>
                <w:b/>
                <w:sz w:val="24"/>
                <w:szCs w:val="24"/>
                <w:lang w:eastAsia="zh-CN"/>
              </w:rPr>
            </w:pPr>
            <w:r w:rsidRPr="00652C5C">
              <w:rPr>
                <w:rFonts w:ascii="Times New Roman" w:hAnsi="Times New Roman"/>
                <w:b/>
                <w:sz w:val="24"/>
                <w:szCs w:val="24"/>
                <w:lang w:eastAsia="zh-CN"/>
              </w:rPr>
              <w:t xml:space="preserve"> Курской области»</w:t>
            </w: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b/>
                <w:sz w:val="24"/>
                <w:szCs w:val="24"/>
                <w:lang w:eastAsia="zh-CN"/>
              </w:rPr>
            </w:pPr>
            <w:r w:rsidRPr="00652C5C">
              <w:rPr>
                <w:rFonts w:ascii="Times New Roman" w:hAnsi="Times New Roman"/>
                <w:b/>
                <w:sz w:val="24"/>
                <w:szCs w:val="24"/>
                <w:lang w:eastAsia="zh-CN"/>
              </w:rPr>
              <w:lastRenderedPageBreak/>
              <w:t>всего</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29238,455</w:t>
            </w:r>
          </w:p>
        </w:tc>
        <w:tc>
          <w:tcPr>
            <w:tcW w:w="362" w:type="pct"/>
          </w:tcPr>
          <w:p w:rsidR="00B72A1F" w:rsidRPr="00652C5C" w:rsidRDefault="00825C76"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49773,159</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50085,428</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48779,316</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14202,800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14202,800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14202,800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29238,455</w:t>
            </w:r>
          </w:p>
        </w:tc>
        <w:tc>
          <w:tcPr>
            <w:tcW w:w="362" w:type="pct"/>
          </w:tcPr>
          <w:p w:rsidR="00B72A1F" w:rsidRPr="00652C5C" w:rsidRDefault="00825C76"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49773,159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50085,428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48779,316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14202,800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14202,800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14202,800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Основное </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3.1</w:t>
            </w:r>
          </w:p>
        </w:tc>
        <w:tc>
          <w:tcPr>
            <w:tcW w:w="1101"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1. Обеспечение деятельности и выполнение функций государственных органов</w:t>
            </w: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10372,866</w:t>
            </w:r>
          </w:p>
        </w:tc>
        <w:tc>
          <w:tcPr>
            <w:tcW w:w="362" w:type="pct"/>
          </w:tcPr>
          <w:p w:rsidR="00B72A1F" w:rsidRPr="00652C5C" w:rsidRDefault="004C1A62"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10693,819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8761,560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8761,560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8911,600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8911,600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8911,600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10372,866</w:t>
            </w:r>
          </w:p>
        </w:tc>
        <w:tc>
          <w:tcPr>
            <w:tcW w:w="362" w:type="pct"/>
          </w:tcPr>
          <w:p w:rsidR="00B72A1F" w:rsidRPr="00652C5C" w:rsidRDefault="004C1A62"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10693,819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8761,560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8761,560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8911,600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8911,600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8911,600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Основное </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3.2</w:t>
            </w:r>
          </w:p>
        </w:tc>
        <w:tc>
          <w:tcPr>
            <w:tcW w:w="1101" w:type="pct"/>
            <w:vMerge w:val="restart"/>
          </w:tcPr>
          <w:p w:rsidR="00B72A1F" w:rsidRPr="00652C5C" w:rsidRDefault="00B72A1F" w:rsidP="00243FED">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2. Расходы на обеспечение деятельности (оказание услуг) государственных учреждений</w:t>
            </w: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18865,589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39079,340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41323,868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40017,756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5291,200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5291,200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5291,200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18865,589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39079,340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41323,868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40017,756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5291,200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5291,200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5291,200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CD6B89">
        <w:trPr>
          <w:cantSplit/>
        </w:trPr>
        <w:tc>
          <w:tcPr>
            <w:tcW w:w="588" w:type="pct"/>
            <w:vMerge/>
            <w:tcBorders>
              <w:bottom w:val="single" w:sz="4" w:space="0" w:color="auto"/>
            </w:tcBorders>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CD6B89">
        <w:trPr>
          <w:cantSplit/>
          <w:trHeight w:val="747"/>
        </w:trPr>
        <w:tc>
          <w:tcPr>
            <w:tcW w:w="588" w:type="pct"/>
            <w:vMerge w:val="restart"/>
            <w:tcBorders>
              <w:top w:val="single" w:sz="4" w:space="0" w:color="auto"/>
              <w:left w:val="single" w:sz="4" w:space="0" w:color="auto"/>
              <w:bottom w:val="single" w:sz="4" w:space="0" w:color="auto"/>
              <w:right w:val="single" w:sz="4" w:space="0" w:color="auto"/>
            </w:tcBorders>
          </w:tcPr>
          <w:p w:rsidR="00B72A1F" w:rsidRPr="00652C5C" w:rsidRDefault="00B72A1F" w:rsidP="00114D2C">
            <w:pPr>
              <w:widowControl w:val="0"/>
              <w:spacing w:after="0" w:line="240" w:lineRule="auto"/>
              <w:jc w:val="center"/>
              <w:rPr>
                <w:rFonts w:ascii="Times New Roman" w:hAnsi="Times New Roman"/>
                <w:sz w:val="24"/>
                <w:szCs w:val="24"/>
                <w:lang w:eastAsia="zh-CN"/>
              </w:rPr>
            </w:pPr>
            <w:r w:rsidRPr="00652C5C">
              <w:rPr>
                <w:rFonts w:ascii="Times New Roman" w:hAnsi="Times New Roman"/>
                <w:b/>
                <w:sz w:val="24"/>
                <w:szCs w:val="24"/>
                <w:lang w:eastAsia="zh-CN"/>
              </w:rPr>
              <w:t>Подпрограмма 4.</w:t>
            </w:r>
            <w:r w:rsidR="00114D2C" w:rsidRPr="00652C5C">
              <w:rPr>
                <w:rFonts w:ascii="Times New Roman" w:hAnsi="Times New Roman"/>
                <w:sz w:val="24"/>
                <w:szCs w:val="24"/>
                <w:lang w:eastAsia="zh-CN"/>
              </w:rPr>
              <w:t xml:space="preserve"> </w:t>
            </w:r>
          </w:p>
        </w:tc>
        <w:tc>
          <w:tcPr>
            <w:tcW w:w="1101" w:type="pct"/>
            <w:vMerge w:val="restart"/>
            <w:tcBorders>
              <w:left w:val="single" w:sz="4" w:space="0" w:color="auto"/>
              <w:bottom w:val="single" w:sz="4" w:space="0" w:color="auto"/>
            </w:tcBorders>
          </w:tcPr>
          <w:p w:rsidR="00B72A1F" w:rsidRPr="00652C5C" w:rsidRDefault="00B72A1F" w:rsidP="00C204F7">
            <w:pPr>
              <w:widowControl w:val="0"/>
              <w:spacing w:after="0" w:line="240" w:lineRule="auto"/>
              <w:ind w:left="263"/>
              <w:rPr>
                <w:rFonts w:ascii="Times New Roman" w:hAnsi="Times New Roman"/>
                <w:b/>
                <w:sz w:val="24"/>
                <w:szCs w:val="24"/>
                <w:lang w:eastAsia="zh-CN"/>
              </w:rPr>
            </w:pPr>
            <w:r w:rsidRPr="00652C5C">
              <w:rPr>
                <w:rFonts w:ascii="Times New Roman" w:hAnsi="Times New Roman"/>
                <w:b/>
                <w:sz w:val="24"/>
                <w:szCs w:val="24"/>
                <w:lang w:eastAsia="zh-CN"/>
              </w:rPr>
              <w:t>«Экология и чистая вода в Курской области» на 2014 – 2020 годы</w:t>
            </w:r>
          </w:p>
          <w:p w:rsidR="00B72A1F" w:rsidRPr="00652C5C" w:rsidRDefault="00B72A1F" w:rsidP="00C204F7">
            <w:pPr>
              <w:widowControl w:val="0"/>
              <w:shd w:val="clear" w:color="auto" w:fill="FFFFFF"/>
              <w:spacing w:after="0" w:line="240" w:lineRule="auto"/>
              <w:ind w:left="263"/>
              <w:jc w:val="both"/>
              <w:rPr>
                <w:rFonts w:ascii="Times New Roman" w:hAnsi="Times New Roman"/>
                <w:sz w:val="24"/>
                <w:szCs w:val="24"/>
                <w:lang w:eastAsia="zh-CN"/>
              </w:rPr>
            </w:pPr>
          </w:p>
          <w:p w:rsidR="00B72A1F" w:rsidRPr="00652C5C" w:rsidRDefault="00B72A1F" w:rsidP="00C204F7">
            <w:pPr>
              <w:widowControl w:val="0"/>
              <w:shd w:val="clear" w:color="auto" w:fill="FFFFFF"/>
              <w:spacing w:after="0" w:line="240" w:lineRule="auto"/>
              <w:ind w:left="263"/>
              <w:jc w:val="both"/>
              <w:rPr>
                <w:rFonts w:ascii="Times New Roman" w:hAnsi="Times New Roman"/>
                <w:sz w:val="24"/>
                <w:szCs w:val="24"/>
                <w:lang w:eastAsia="zh-CN"/>
              </w:rPr>
            </w:pPr>
          </w:p>
          <w:p w:rsidR="00B72A1F" w:rsidRPr="00652C5C" w:rsidRDefault="00B72A1F" w:rsidP="00C204F7">
            <w:pPr>
              <w:widowControl w:val="0"/>
              <w:shd w:val="clear" w:color="auto" w:fill="FFFFFF"/>
              <w:spacing w:after="0" w:line="240" w:lineRule="auto"/>
              <w:ind w:left="263"/>
              <w:jc w:val="both"/>
              <w:rPr>
                <w:rFonts w:ascii="Times New Roman" w:hAnsi="Times New Roman"/>
                <w:sz w:val="24"/>
                <w:szCs w:val="24"/>
                <w:lang w:eastAsia="zh-CN"/>
              </w:rPr>
            </w:pPr>
          </w:p>
          <w:p w:rsidR="00B72A1F" w:rsidRPr="00652C5C" w:rsidRDefault="00B72A1F" w:rsidP="00C204F7">
            <w:pPr>
              <w:widowControl w:val="0"/>
              <w:shd w:val="clear" w:color="auto" w:fill="FFFFFF"/>
              <w:spacing w:after="0" w:line="240" w:lineRule="auto"/>
              <w:ind w:left="263"/>
              <w:jc w:val="both"/>
              <w:rPr>
                <w:rFonts w:ascii="Times New Roman" w:hAnsi="Times New Roman"/>
                <w:sz w:val="24"/>
                <w:szCs w:val="24"/>
                <w:lang w:eastAsia="zh-CN"/>
              </w:rPr>
            </w:pPr>
          </w:p>
          <w:p w:rsidR="00B72A1F" w:rsidRPr="00652C5C" w:rsidRDefault="00B72A1F" w:rsidP="00C204F7">
            <w:pPr>
              <w:widowControl w:val="0"/>
              <w:shd w:val="clear" w:color="auto" w:fill="FFFFFF"/>
              <w:spacing w:after="0" w:line="240" w:lineRule="auto"/>
              <w:ind w:left="263"/>
              <w:jc w:val="both"/>
              <w:rPr>
                <w:rFonts w:ascii="Times New Roman" w:hAnsi="Times New Roman"/>
                <w:sz w:val="24"/>
                <w:szCs w:val="24"/>
                <w:lang w:eastAsia="zh-CN"/>
              </w:rPr>
            </w:pPr>
          </w:p>
          <w:p w:rsidR="00B72A1F" w:rsidRPr="00652C5C" w:rsidRDefault="00B72A1F" w:rsidP="00C204F7">
            <w:pPr>
              <w:widowControl w:val="0"/>
              <w:shd w:val="clear" w:color="auto" w:fill="FFFFFF"/>
              <w:spacing w:after="0" w:line="240" w:lineRule="auto"/>
              <w:ind w:left="263"/>
              <w:jc w:val="both"/>
              <w:rPr>
                <w:rFonts w:ascii="Times New Roman" w:hAnsi="Times New Roman"/>
                <w:sz w:val="24"/>
                <w:szCs w:val="24"/>
                <w:lang w:eastAsia="zh-CN"/>
              </w:rPr>
            </w:pPr>
          </w:p>
          <w:p w:rsidR="00B72A1F" w:rsidRPr="00652C5C" w:rsidRDefault="00B72A1F" w:rsidP="00C204F7">
            <w:pPr>
              <w:widowControl w:val="0"/>
              <w:shd w:val="clear" w:color="auto" w:fill="FFFFFF"/>
              <w:spacing w:after="0" w:line="240" w:lineRule="auto"/>
              <w:ind w:left="26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b/>
                <w:sz w:val="24"/>
                <w:szCs w:val="24"/>
                <w:lang w:eastAsia="zh-CN"/>
              </w:rPr>
            </w:pPr>
            <w:r w:rsidRPr="00652C5C">
              <w:rPr>
                <w:rFonts w:ascii="Times New Roman" w:hAnsi="Times New Roman"/>
                <w:b/>
                <w:sz w:val="24"/>
                <w:szCs w:val="24"/>
                <w:lang w:eastAsia="zh-CN"/>
              </w:rPr>
              <w:lastRenderedPageBreak/>
              <w:t>всего</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62686,266</w:t>
            </w:r>
          </w:p>
        </w:tc>
        <w:tc>
          <w:tcPr>
            <w:tcW w:w="362" w:type="pct"/>
          </w:tcPr>
          <w:p w:rsidR="00B72A1F" w:rsidRPr="00652C5C" w:rsidRDefault="004C1A62"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64379,775</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33256,221</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6214,736</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42611,800</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42611,800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42611,800</w:t>
            </w:r>
          </w:p>
        </w:tc>
      </w:tr>
      <w:tr w:rsidR="00B72A1F" w:rsidRPr="00C82221" w:rsidTr="00CD6B89">
        <w:trPr>
          <w:cantSplit/>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hd w:val="clear" w:color="auto" w:fill="FFFFFF"/>
              <w:spacing w:after="0" w:line="240" w:lineRule="auto"/>
              <w:jc w:val="both"/>
              <w:rPr>
                <w:rFonts w:ascii="Times New Roman" w:hAnsi="Times New Roman"/>
                <w:sz w:val="24"/>
                <w:szCs w:val="24"/>
                <w:lang w:eastAsia="zh-CN"/>
              </w:rPr>
            </w:pPr>
          </w:p>
        </w:tc>
        <w:tc>
          <w:tcPr>
            <w:tcW w:w="1101" w:type="pct"/>
            <w:vMerge/>
            <w:tcBorders>
              <w:left w:val="single" w:sz="4" w:space="0" w:color="auto"/>
              <w:bottom w:val="single" w:sz="4" w:space="0" w:color="auto"/>
            </w:tcBorders>
          </w:tcPr>
          <w:p w:rsidR="00B72A1F" w:rsidRPr="00652C5C" w:rsidRDefault="00B72A1F"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53"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CD6B89">
        <w:trPr>
          <w:cantSplit/>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hd w:val="clear" w:color="auto" w:fill="FFFFFF"/>
              <w:spacing w:after="0" w:line="240" w:lineRule="auto"/>
              <w:jc w:val="both"/>
              <w:rPr>
                <w:rFonts w:ascii="Times New Roman" w:hAnsi="Times New Roman"/>
                <w:sz w:val="24"/>
                <w:szCs w:val="24"/>
                <w:lang w:eastAsia="zh-CN"/>
              </w:rPr>
            </w:pPr>
          </w:p>
        </w:tc>
        <w:tc>
          <w:tcPr>
            <w:tcW w:w="1101" w:type="pct"/>
            <w:vMerge/>
            <w:tcBorders>
              <w:left w:val="single" w:sz="4" w:space="0" w:color="auto"/>
              <w:bottom w:val="single" w:sz="4" w:space="0" w:color="auto"/>
            </w:tcBorders>
          </w:tcPr>
          <w:p w:rsidR="00B72A1F" w:rsidRPr="00652C5C" w:rsidRDefault="00B72A1F"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59856,266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53606,221</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31456,221</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4414,736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40811,800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40811,800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40811,800</w:t>
            </w:r>
          </w:p>
        </w:tc>
      </w:tr>
      <w:tr w:rsidR="00B72A1F" w:rsidRPr="00C82221" w:rsidTr="00CD6B89">
        <w:trPr>
          <w:cantSplit/>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hd w:val="clear" w:color="auto" w:fill="FFFFFF"/>
              <w:spacing w:after="0" w:line="240" w:lineRule="auto"/>
              <w:jc w:val="both"/>
              <w:rPr>
                <w:rFonts w:ascii="Times New Roman" w:hAnsi="Times New Roman"/>
                <w:sz w:val="24"/>
                <w:szCs w:val="24"/>
                <w:lang w:eastAsia="zh-CN"/>
              </w:rPr>
            </w:pPr>
          </w:p>
        </w:tc>
        <w:tc>
          <w:tcPr>
            <w:tcW w:w="1101" w:type="pct"/>
            <w:vMerge/>
            <w:tcBorders>
              <w:left w:val="single" w:sz="4" w:space="0" w:color="auto"/>
              <w:bottom w:val="single" w:sz="4" w:space="0" w:color="auto"/>
            </w:tcBorders>
          </w:tcPr>
          <w:p w:rsidR="00B72A1F" w:rsidRPr="00652C5C" w:rsidRDefault="00B72A1F"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местные </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бюджеты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2830,000</w:t>
            </w:r>
          </w:p>
        </w:tc>
        <w:tc>
          <w:tcPr>
            <w:tcW w:w="362" w:type="pct"/>
          </w:tcPr>
          <w:p w:rsidR="00B72A1F" w:rsidRPr="00652C5C" w:rsidRDefault="004C1A62"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10773,554</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r>
      <w:tr w:rsidR="00B72A1F" w:rsidRPr="00C82221" w:rsidTr="00CD6B89">
        <w:trPr>
          <w:cantSplit/>
          <w:trHeight w:val="464"/>
        </w:trPr>
        <w:tc>
          <w:tcPr>
            <w:tcW w:w="588" w:type="pct"/>
            <w:vMerge/>
            <w:tcBorders>
              <w:top w:val="nil"/>
              <w:left w:val="single" w:sz="4" w:space="0" w:color="auto"/>
              <w:bottom w:val="single" w:sz="4" w:space="0" w:color="auto"/>
              <w:right w:val="single" w:sz="4" w:space="0" w:color="auto"/>
            </w:tcBorders>
          </w:tcPr>
          <w:p w:rsidR="00B72A1F" w:rsidRPr="00652C5C" w:rsidRDefault="00B72A1F" w:rsidP="00C204F7">
            <w:pPr>
              <w:widowControl w:val="0"/>
              <w:spacing w:after="0" w:line="240" w:lineRule="auto"/>
              <w:jc w:val="both"/>
              <w:rPr>
                <w:rFonts w:ascii="Times New Roman" w:hAnsi="Times New Roman"/>
                <w:sz w:val="24"/>
                <w:szCs w:val="24"/>
                <w:lang w:eastAsia="zh-CN"/>
              </w:rPr>
            </w:pPr>
          </w:p>
        </w:tc>
        <w:tc>
          <w:tcPr>
            <w:tcW w:w="1101" w:type="pct"/>
            <w:vMerge/>
            <w:tcBorders>
              <w:left w:val="single" w:sz="4" w:space="0" w:color="auto"/>
              <w:bottom w:val="single" w:sz="4" w:space="0" w:color="auto"/>
            </w:tcBorders>
          </w:tcPr>
          <w:p w:rsidR="00B72A1F" w:rsidRPr="00652C5C" w:rsidRDefault="00B72A1F"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CD6B89">
        <w:trPr>
          <w:cantSplit/>
          <w:trHeight w:val="511"/>
        </w:trPr>
        <w:tc>
          <w:tcPr>
            <w:tcW w:w="588" w:type="pct"/>
            <w:vMerge w:val="restart"/>
            <w:tcBorders>
              <w:top w:val="single" w:sz="4" w:space="0" w:color="auto"/>
            </w:tcBorders>
          </w:tcPr>
          <w:p w:rsidR="00540593" w:rsidRPr="00652C5C" w:rsidRDefault="00540593" w:rsidP="008F6AD0">
            <w:pPr>
              <w:widowControl w:val="0"/>
              <w:shd w:val="clear" w:color="auto" w:fill="FFFFFF"/>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Основное </w:t>
            </w:r>
          </w:p>
          <w:p w:rsidR="00B72A1F" w:rsidRPr="00652C5C" w:rsidRDefault="00540593" w:rsidP="008F6AD0">
            <w:pPr>
              <w:widowControl w:val="0"/>
              <w:shd w:val="clear" w:color="auto" w:fill="FFFFFF"/>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мероприятие 4.1</w:t>
            </w:r>
          </w:p>
        </w:tc>
        <w:tc>
          <w:tcPr>
            <w:tcW w:w="1101" w:type="pct"/>
            <w:vMerge w:val="restart"/>
            <w:tcBorders>
              <w:top w:val="single" w:sz="4" w:space="0" w:color="auto"/>
              <w:bottom w:val="single" w:sz="4" w:space="0" w:color="auto"/>
            </w:tcBorders>
          </w:tcPr>
          <w:p w:rsidR="00B72A1F" w:rsidRPr="00652C5C" w:rsidRDefault="00540593" w:rsidP="00114D2C">
            <w:pPr>
              <w:widowControl w:val="0"/>
              <w:shd w:val="clear" w:color="auto" w:fill="FFFFFF"/>
              <w:spacing w:after="0" w:line="240" w:lineRule="auto"/>
              <w:jc w:val="both"/>
              <w:rPr>
                <w:rFonts w:ascii="Times New Roman" w:hAnsi="Times New Roman"/>
                <w:sz w:val="24"/>
                <w:szCs w:val="24"/>
                <w:lang w:eastAsia="zh-CN"/>
              </w:rPr>
            </w:pPr>
            <w:r w:rsidRPr="00652C5C">
              <w:rPr>
                <w:rFonts w:ascii="Times New Roman" w:hAnsi="Times New Roman"/>
                <w:sz w:val="24"/>
                <w:szCs w:val="24"/>
                <w:lang w:eastAsia="zh-CN"/>
              </w:rPr>
              <w:t>1.Обеспечение населения экологически чистой питьевой водой</w:t>
            </w:r>
          </w:p>
        </w:tc>
        <w:tc>
          <w:tcPr>
            <w:tcW w:w="614" w:type="pct"/>
          </w:tcPr>
          <w:p w:rsidR="00B72A1F" w:rsidRPr="00652C5C" w:rsidRDefault="003A0F5C" w:rsidP="003A0F5C">
            <w:pPr>
              <w:widowControl w:val="0"/>
              <w:spacing w:after="0" w:line="240" w:lineRule="auto"/>
              <w:jc w:val="both"/>
              <w:rPr>
                <w:rFonts w:ascii="Times New Roman" w:hAnsi="Times New Roman"/>
                <w:sz w:val="24"/>
                <w:szCs w:val="24"/>
                <w:lang w:eastAsia="zh-CN"/>
              </w:rPr>
            </w:pPr>
            <w:r w:rsidRPr="00652C5C">
              <w:rPr>
                <w:rFonts w:ascii="Times New Roman" w:hAnsi="Times New Roman"/>
                <w:sz w:val="24"/>
                <w:szCs w:val="24"/>
                <w:lang w:eastAsia="zh-CN"/>
              </w:rPr>
              <w:t xml:space="preserve">    </w:t>
            </w:r>
            <w:r w:rsidR="00B72A1F"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53490,000</w:t>
            </w:r>
          </w:p>
        </w:tc>
        <w:tc>
          <w:tcPr>
            <w:tcW w:w="362" w:type="pct"/>
          </w:tcPr>
          <w:p w:rsidR="00B72A1F" w:rsidRPr="00652C5C" w:rsidRDefault="0076078E"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58330,609</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27207,055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34500,000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34500,000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34500,000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50790,000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47557,055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25407,055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32800,000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32800,000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32800,000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 бюджеты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2700,000</w:t>
            </w:r>
          </w:p>
        </w:tc>
        <w:tc>
          <w:tcPr>
            <w:tcW w:w="362" w:type="pct"/>
          </w:tcPr>
          <w:p w:rsidR="00B72A1F" w:rsidRPr="00652C5C" w:rsidRDefault="0076078E"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10773,554</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1800,000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1700,000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1700,000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1700,000</w:t>
            </w:r>
          </w:p>
        </w:tc>
      </w:tr>
      <w:tr w:rsidR="00B72A1F" w:rsidRPr="00C82221" w:rsidTr="00263FE7">
        <w:trPr>
          <w:cantSplit/>
          <w:trHeight w:val="343"/>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мероприятие 4.2</w:t>
            </w:r>
          </w:p>
        </w:tc>
        <w:tc>
          <w:tcPr>
            <w:tcW w:w="1101" w:type="pct"/>
            <w:vMerge w:val="restart"/>
            <w:tcBorders>
              <w:top w:val="single" w:sz="4" w:space="0" w:color="auto"/>
            </w:tcBorders>
          </w:tcPr>
          <w:p w:rsidR="00B72A1F" w:rsidRPr="00652C5C" w:rsidRDefault="001F01D9"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2.</w:t>
            </w:r>
            <w:r w:rsidR="00114D2C">
              <w:rPr>
                <w:rFonts w:ascii="Times New Roman" w:hAnsi="Times New Roman"/>
                <w:sz w:val="24"/>
                <w:szCs w:val="24"/>
                <w:lang w:eastAsia="zh-CN"/>
              </w:rPr>
              <w:t xml:space="preserve">Другие мероприятия по </w:t>
            </w:r>
            <w:r w:rsidR="00B72A1F" w:rsidRPr="00652C5C">
              <w:rPr>
                <w:rFonts w:ascii="Times New Roman" w:hAnsi="Times New Roman"/>
                <w:sz w:val="24"/>
                <w:szCs w:val="24"/>
                <w:lang w:eastAsia="zh-CN"/>
              </w:rPr>
              <w:t>охране окружающей среды</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1375,000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1600,000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1600,000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1600,000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1305,000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1500,000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1500,000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1500,000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местные </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бюджеты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4.3</w:t>
            </w:r>
          </w:p>
        </w:tc>
        <w:tc>
          <w:tcPr>
            <w:tcW w:w="1101" w:type="pct"/>
            <w:vMerge w:val="restart"/>
          </w:tcPr>
          <w:p w:rsidR="00B72A1F" w:rsidRPr="00652C5C" w:rsidRDefault="00B72A1F" w:rsidP="00114D2C">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3. Расходы на обеспечение деятельности (оказание услуг) государственных учреждений</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6761,266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6049,166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6049,166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4414,736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6511,800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6511,800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6511,800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6761,266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6049,166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6049,166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4414,736</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6511,800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6511,800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6511.800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63"/>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lastRenderedPageBreak/>
              <w:t>Основное</w:t>
            </w:r>
          </w:p>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мероприятие 4.4</w:t>
            </w:r>
          </w:p>
        </w:tc>
        <w:tc>
          <w:tcPr>
            <w:tcW w:w="1101"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4. Строительство объектов размещения (хранения) твердых бытовых отходов</w:t>
            </w:r>
          </w:p>
        </w:tc>
        <w:tc>
          <w:tcPr>
            <w:tcW w:w="614" w:type="pct"/>
          </w:tcPr>
          <w:p w:rsidR="00114D2C" w:rsidRDefault="00114D2C" w:rsidP="00C204F7">
            <w:pPr>
              <w:widowControl w:val="0"/>
              <w:spacing w:after="0" w:line="240" w:lineRule="auto"/>
              <w:ind w:left="104" w:firstLine="70"/>
              <w:jc w:val="both"/>
              <w:rPr>
                <w:rFonts w:ascii="Times New Roman" w:hAnsi="Times New Roman"/>
                <w:sz w:val="24"/>
                <w:szCs w:val="24"/>
                <w:lang w:eastAsia="zh-CN"/>
              </w:rPr>
            </w:pP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1060,000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1000,000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Подпрограмма 5.</w:t>
            </w:r>
          </w:p>
        </w:tc>
        <w:tc>
          <w:tcPr>
            <w:tcW w:w="1101" w:type="pct"/>
            <w:vMerge w:val="restart"/>
          </w:tcPr>
          <w:p w:rsidR="00B72A1F" w:rsidRPr="00652C5C" w:rsidRDefault="00B72A1F" w:rsidP="00CD6DD4">
            <w:pPr>
              <w:widowControl w:val="0"/>
              <w:spacing w:after="0" w:line="240" w:lineRule="auto"/>
              <w:rPr>
                <w:rFonts w:ascii="Times New Roman" w:hAnsi="Times New Roman"/>
                <w:b/>
                <w:sz w:val="24"/>
                <w:szCs w:val="24"/>
                <w:lang w:eastAsia="zh-CN"/>
              </w:rPr>
            </w:pPr>
            <w:r w:rsidRPr="00652C5C">
              <w:rPr>
                <w:rFonts w:ascii="Times New Roman" w:hAnsi="Times New Roman"/>
                <w:b/>
                <w:sz w:val="24"/>
                <w:szCs w:val="24"/>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b/>
                <w:sz w:val="24"/>
                <w:szCs w:val="24"/>
                <w:lang w:eastAsia="zh-CN"/>
              </w:rPr>
            </w:pPr>
            <w:r w:rsidRPr="00652C5C">
              <w:rPr>
                <w:rFonts w:ascii="Times New Roman" w:hAnsi="Times New Roman"/>
                <w:b/>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19984,704</w:t>
            </w:r>
          </w:p>
        </w:tc>
        <w:tc>
          <w:tcPr>
            <w:tcW w:w="362" w:type="pct"/>
          </w:tcPr>
          <w:p w:rsidR="0076078E" w:rsidRPr="00652C5C" w:rsidRDefault="0076078E" w:rsidP="0076078E">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17300,635</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17005,383</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17535,083</w:t>
            </w:r>
          </w:p>
        </w:tc>
        <w:tc>
          <w:tcPr>
            <w:tcW w:w="362"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16920,000</w:t>
            </w:r>
          </w:p>
        </w:tc>
        <w:tc>
          <w:tcPr>
            <w:tcW w:w="362" w:type="pct"/>
          </w:tcPr>
          <w:p w:rsidR="00B72A1F" w:rsidRPr="00652C5C" w:rsidRDefault="00EF50A6" w:rsidP="00C204F7">
            <w:pPr>
              <w:widowControl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1</w:t>
            </w:r>
            <w:r w:rsidR="00B72A1F" w:rsidRPr="00652C5C">
              <w:rPr>
                <w:rFonts w:ascii="Times New Roman" w:hAnsi="Times New Roman"/>
                <w:b/>
                <w:sz w:val="24"/>
                <w:szCs w:val="24"/>
                <w:lang w:eastAsia="zh-CN"/>
              </w:rPr>
              <w:t>6920,000</w:t>
            </w:r>
          </w:p>
        </w:tc>
        <w:tc>
          <w:tcPr>
            <w:tcW w:w="524" w:type="pct"/>
          </w:tcPr>
          <w:p w:rsidR="00B72A1F" w:rsidRPr="00652C5C" w:rsidRDefault="00B72A1F" w:rsidP="00C204F7">
            <w:pPr>
              <w:widowControl w:val="0"/>
              <w:spacing w:after="0" w:line="240" w:lineRule="auto"/>
              <w:jc w:val="center"/>
              <w:rPr>
                <w:rFonts w:ascii="Times New Roman" w:hAnsi="Times New Roman"/>
                <w:b/>
                <w:sz w:val="24"/>
                <w:szCs w:val="24"/>
                <w:lang w:eastAsia="zh-CN"/>
              </w:rPr>
            </w:pPr>
            <w:r w:rsidRPr="00652C5C">
              <w:rPr>
                <w:rFonts w:ascii="Times New Roman" w:hAnsi="Times New Roman"/>
                <w:b/>
                <w:sz w:val="24"/>
                <w:szCs w:val="24"/>
                <w:lang w:eastAsia="zh-CN"/>
              </w:rPr>
              <w:t>16920,000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 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7990,400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6168,870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6707,000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7236,700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3817,000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3817,000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3817,000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11994,304</w:t>
            </w:r>
          </w:p>
        </w:tc>
        <w:tc>
          <w:tcPr>
            <w:tcW w:w="362" w:type="pct"/>
          </w:tcPr>
          <w:p w:rsidR="00B72A1F" w:rsidRPr="00652C5C" w:rsidRDefault="0076078E"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11131,765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10298,383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10298,383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13103,000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13103,000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13103,000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Height w:val="320"/>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b/>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5.1</w:t>
            </w:r>
          </w:p>
        </w:tc>
        <w:tc>
          <w:tcPr>
            <w:tcW w:w="1101"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1. Осуществление переданных органам государственной власти субъектов Российской Федерации в соответствии с частью </w:t>
            </w:r>
            <w:r w:rsidRPr="00652C5C">
              <w:rPr>
                <w:rFonts w:ascii="Times New Roman" w:hAnsi="Times New Roman"/>
                <w:sz w:val="24"/>
                <w:szCs w:val="24"/>
                <w:lang w:eastAsia="zh-CN"/>
              </w:rPr>
              <w:lastRenderedPageBreak/>
              <w:t>1 статьи 33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lastRenderedPageBreak/>
              <w:t>всего</w:t>
            </w:r>
            <w:r w:rsidRPr="00652C5C">
              <w:rPr>
                <w:rFonts w:ascii="Times New Roman" w:hAnsi="Times New Roman"/>
                <w:b/>
                <w:sz w:val="24"/>
                <w:szCs w:val="24"/>
                <w:lang w:eastAsia="zh-CN"/>
              </w:rPr>
              <w:t xml:space="preserve"> </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7659,900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5948,460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6467,100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6978,100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3517,200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3517,200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3517,200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федеральный </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7659,900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5948,460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6467,100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6978,100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3517,200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3517,200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3517,200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lastRenderedPageBreak/>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5.2</w:t>
            </w:r>
          </w:p>
        </w:tc>
        <w:tc>
          <w:tcPr>
            <w:tcW w:w="1101" w:type="pct"/>
            <w:vMerge w:val="restart"/>
          </w:tcPr>
          <w:p w:rsidR="00B72A1F" w:rsidRPr="00652C5C" w:rsidRDefault="008F6AD0" w:rsidP="008F6AD0">
            <w:pPr>
              <w:widowControl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2.</w:t>
            </w:r>
            <w:r w:rsidR="00B72A1F" w:rsidRPr="00652C5C">
              <w:rPr>
                <w:rFonts w:ascii="Times New Roman" w:hAnsi="Times New Roman"/>
                <w:sz w:val="24"/>
                <w:szCs w:val="24"/>
                <w:lang w:eastAsia="zh-CN"/>
              </w:rPr>
              <w:t xml:space="preserve">Осуществление переданных органам государственной власти субъектов Российской Федерации в соответствии с частью </w:t>
            </w:r>
            <w:r w:rsidR="00B72A1F" w:rsidRPr="00652C5C">
              <w:rPr>
                <w:rFonts w:ascii="Times New Roman" w:hAnsi="Times New Roman"/>
                <w:sz w:val="24"/>
                <w:szCs w:val="24"/>
                <w:lang w:eastAsia="zh-CN"/>
              </w:rPr>
              <w:lastRenderedPageBreak/>
              <w:t>1 статьи 33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lastRenderedPageBreak/>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170,000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141,030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153,500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165,500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140,900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140,900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140,900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федеральный </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170,000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141,030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153,500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165,500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140,900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140,900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140,900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местные </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lastRenderedPageBreak/>
              <w:t xml:space="preserve">Основное </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5.3</w:t>
            </w:r>
          </w:p>
        </w:tc>
        <w:tc>
          <w:tcPr>
            <w:tcW w:w="1101" w:type="pct"/>
            <w:vMerge w:val="restart"/>
          </w:tcPr>
          <w:p w:rsidR="00B72A1F" w:rsidRPr="00652C5C" w:rsidRDefault="008F6AD0" w:rsidP="008F6AD0">
            <w:pPr>
              <w:widowControl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3.</w:t>
            </w:r>
            <w:r w:rsidR="00B72A1F" w:rsidRPr="00652C5C">
              <w:rPr>
                <w:rFonts w:ascii="Times New Roman" w:hAnsi="Times New Roman"/>
                <w:sz w:val="24"/>
                <w:szCs w:val="24"/>
                <w:lang w:eastAsia="zh-CN"/>
              </w:rPr>
              <w:t>Осуществление переданных органам государственной власти субъектов Российской Феде</w:t>
            </w:r>
            <w:r>
              <w:rPr>
                <w:rFonts w:ascii="Times New Roman" w:hAnsi="Times New Roman"/>
                <w:sz w:val="24"/>
                <w:szCs w:val="24"/>
                <w:lang w:eastAsia="zh-CN"/>
              </w:rPr>
              <w:t xml:space="preserve">рации в соответствии с частью </w:t>
            </w:r>
            <w:r>
              <w:rPr>
                <w:rFonts w:ascii="Times New Roman" w:hAnsi="Times New Roman"/>
                <w:sz w:val="24"/>
                <w:szCs w:val="24"/>
                <w:lang w:eastAsia="zh-CN"/>
              </w:rPr>
              <w:lastRenderedPageBreak/>
              <w:t>п</w:t>
            </w:r>
            <w:r w:rsidR="00B72A1F" w:rsidRPr="00652C5C">
              <w:rPr>
                <w:rFonts w:ascii="Times New Roman" w:hAnsi="Times New Roman"/>
                <w:sz w:val="24"/>
                <w:szCs w:val="24"/>
                <w:lang w:eastAsia="zh-CN"/>
              </w:rPr>
              <w:t>рвой статьи 6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lastRenderedPageBreak/>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62,500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55,260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60,100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64,800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63,700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63,700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63,700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федеральный </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62,500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55,260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60,100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64,800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63,700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63,700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63,700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w:t>
            </w:r>
          </w:p>
        </w:tc>
      </w:tr>
      <w:tr w:rsidR="00B72A1F" w:rsidRPr="00C82221" w:rsidTr="00263FE7">
        <w:trPr>
          <w:cantSplit/>
          <w:trHeight w:val="435"/>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lastRenderedPageBreak/>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5.4</w:t>
            </w:r>
          </w:p>
        </w:tc>
        <w:tc>
          <w:tcPr>
            <w:tcW w:w="1101" w:type="pct"/>
            <w:vMerge w:val="restart"/>
          </w:tcPr>
          <w:p w:rsidR="00B72A1F" w:rsidRPr="00652C5C" w:rsidRDefault="008F6AD0" w:rsidP="008F6AD0">
            <w:pPr>
              <w:widowControl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4.</w:t>
            </w:r>
            <w:r w:rsidR="00B72A1F" w:rsidRPr="00652C5C">
              <w:rPr>
                <w:rFonts w:ascii="Times New Roman" w:hAnsi="Times New Roman"/>
                <w:sz w:val="24"/>
                <w:szCs w:val="24"/>
                <w:lang w:eastAsia="zh-CN"/>
              </w:rPr>
              <w:t xml:space="preserve">Осуществление переданных </w:t>
            </w:r>
          </w:p>
          <w:p w:rsidR="00B72A1F" w:rsidRPr="00652C5C" w:rsidRDefault="00B72A1F" w:rsidP="008F6AD0">
            <w:pPr>
              <w:widowControl w:val="0"/>
              <w:spacing w:after="0" w:line="240" w:lineRule="auto"/>
              <w:jc w:val="both"/>
              <w:rPr>
                <w:rFonts w:ascii="Times New Roman" w:hAnsi="Times New Roman"/>
                <w:sz w:val="24"/>
                <w:szCs w:val="24"/>
                <w:lang w:eastAsia="zh-CN"/>
              </w:rPr>
            </w:pPr>
            <w:r w:rsidRPr="00652C5C">
              <w:rPr>
                <w:rFonts w:ascii="Times New Roman" w:hAnsi="Times New Roman"/>
                <w:sz w:val="24"/>
                <w:szCs w:val="24"/>
                <w:lang w:eastAsia="zh-CN"/>
              </w:rPr>
              <w:t>органам государственной</w:t>
            </w:r>
          </w:p>
          <w:p w:rsidR="00B72A1F" w:rsidRPr="00652C5C" w:rsidRDefault="00B72A1F" w:rsidP="008F6AD0">
            <w:pPr>
              <w:widowControl w:val="0"/>
              <w:spacing w:after="0" w:line="240" w:lineRule="auto"/>
              <w:jc w:val="both"/>
              <w:rPr>
                <w:rFonts w:ascii="Times New Roman" w:hAnsi="Times New Roman"/>
                <w:sz w:val="24"/>
                <w:szCs w:val="24"/>
                <w:lang w:eastAsia="zh-CN"/>
              </w:rPr>
            </w:pPr>
            <w:r w:rsidRPr="00652C5C">
              <w:rPr>
                <w:rFonts w:ascii="Times New Roman" w:hAnsi="Times New Roman"/>
                <w:sz w:val="24"/>
                <w:szCs w:val="24"/>
                <w:lang w:eastAsia="zh-CN"/>
              </w:rPr>
              <w:t>власти субъектов Российской Федерации в соответствии счастью первой статьи 6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98,000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24,120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26,300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28,300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95,200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95,200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95,200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 xml:space="preserve"> бюджет </w:t>
            </w:r>
            <w:r w:rsidRPr="00652C5C">
              <w:rPr>
                <w:rFonts w:ascii="Times New Roman" w:hAnsi="Times New Roman"/>
                <w:b/>
                <w:sz w:val="24"/>
                <w:szCs w:val="24"/>
                <w:lang w:eastAsia="zh-CN"/>
              </w:rPr>
              <w:t xml:space="preserve"> </w:t>
            </w:r>
            <w:r w:rsidRPr="00652C5C">
              <w:rPr>
                <w:rFonts w:ascii="Times New Roman" w:hAnsi="Times New Roman"/>
                <w:b/>
                <w:sz w:val="24"/>
                <w:szCs w:val="24"/>
                <w:u w:val="single"/>
                <w:lang w:eastAsia="zh-CN"/>
              </w:rPr>
              <w:t>&lt;**&gt;</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98,000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24,120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26,300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28,300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95,200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95,200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95,200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Height w:val="295"/>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ind w:left="213"/>
              <w:jc w:val="both"/>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Основное</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5.5</w:t>
            </w:r>
          </w:p>
        </w:tc>
        <w:tc>
          <w:tcPr>
            <w:tcW w:w="1101" w:type="pct"/>
            <w:vMerge w:val="restart"/>
          </w:tcPr>
          <w:p w:rsidR="00B72A1F" w:rsidRPr="00652C5C" w:rsidRDefault="00B72A1F" w:rsidP="008F6AD0">
            <w:pPr>
              <w:widowControl w:val="0"/>
              <w:spacing w:after="0" w:line="240" w:lineRule="auto"/>
              <w:jc w:val="both"/>
              <w:rPr>
                <w:rFonts w:ascii="Times New Roman" w:hAnsi="Times New Roman"/>
                <w:sz w:val="24"/>
                <w:szCs w:val="24"/>
                <w:lang w:eastAsia="zh-CN"/>
              </w:rPr>
            </w:pPr>
            <w:r w:rsidRPr="00652C5C">
              <w:rPr>
                <w:rFonts w:ascii="Times New Roman" w:hAnsi="Times New Roman"/>
                <w:sz w:val="24"/>
                <w:szCs w:val="24"/>
                <w:lang w:eastAsia="zh-CN"/>
              </w:rPr>
              <w:t>5.Обеспечение деятельности и выполнение функций государственных органов</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905,061</w:t>
            </w:r>
          </w:p>
        </w:tc>
        <w:tc>
          <w:tcPr>
            <w:tcW w:w="362" w:type="pct"/>
          </w:tcPr>
          <w:p w:rsidR="00B72A1F" w:rsidRPr="00652C5C" w:rsidRDefault="004C7DFA"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934,443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885,025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885,025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415,800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415,800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415,800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905,061</w:t>
            </w:r>
          </w:p>
        </w:tc>
        <w:tc>
          <w:tcPr>
            <w:tcW w:w="362" w:type="pct"/>
          </w:tcPr>
          <w:p w:rsidR="00B72A1F" w:rsidRPr="00652C5C" w:rsidRDefault="004C7DFA"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934,443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885,025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885,025</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415,800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415,800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415.800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Height w:val="298"/>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val="restart"/>
          </w:tcPr>
          <w:p w:rsidR="00B72A1F" w:rsidRPr="00652C5C" w:rsidRDefault="00B72A1F" w:rsidP="008F6AD0">
            <w:pPr>
              <w:widowControl w:val="0"/>
              <w:spacing w:after="0" w:line="240" w:lineRule="auto"/>
              <w:rPr>
                <w:rFonts w:ascii="Times New Roman" w:hAnsi="Times New Roman"/>
                <w:sz w:val="24"/>
                <w:szCs w:val="24"/>
                <w:lang w:eastAsia="zh-CN"/>
              </w:rPr>
            </w:pPr>
            <w:r w:rsidRPr="00652C5C">
              <w:rPr>
                <w:rFonts w:ascii="Times New Roman" w:hAnsi="Times New Roman"/>
                <w:sz w:val="24"/>
                <w:szCs w:val="24"/>
                <w:lang w:eastAsia="zh-CN"/>
              </w:rPr>
              <w:t xml:space="preserve">Основное </w:t>
            </w:r>
          </w:p>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мероприятие 5.6</w:t>
            </w:r>
          </w:p>
        </w:tc>
        <w:tc>
          <w:tcPr>
            <w:tcW w:w="1101" w:type="pct"/>
            <w:vMerge w:val="restart"/>
          </w:tcPr>
          <w:p w:rsidR="00B72A1F" w:rsidRPr="00652C5C" w:rsidRDefault="008F6AD0" w:rsidP="008F6AD0">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6.</w:t>
            </w:r>
            <w:r w:rsidR="00B72A1F" w:rsidRPr="00652C5C">
              <w:rPr>
                <w:rFonts w:ascii="Times New Roman" w:hAnsi="Times New Roman"/>
                <w:sz w:val="24"/>
                <w:szCs w:val="24"/>
                <w:lang w:eastAsia="zh-CN"/>
              </w:rPr>
              <w:t>Расходы на обеспечение деятельности (оказание услуг) государственных учреждений</w:t>
            </w: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всего</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11089,243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10197,322</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9413,358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9413,358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12687,200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12687,200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12687,200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федеральный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областной</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11089,243</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10197,322</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9413,358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9413,358</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12687,200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12687,200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12687,200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местные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бюджеты</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r w:rsidR="00B72A1F" w:rsidRPr="00C82221" w:rsidTr="00263FE7">
        <w:trPr>
          <w:cantSplit/>
        </w:trPr>
        <w:tc>
          <w:tcPr>
            <w:tcW w:w="588"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1101" w:type="pct"/>
            <w:vMerge/>
          </w:tcPr>
          <w:p w:rsidR="00B72A1F" w:rsidRPr="00652C5C" w:rsidRDefault="00B72A1F" w:rsidP="00C204F7">
            <w:pPr>
              <w:widowControl w:val="0"/>
              <w:spacing w:after="0" w:line="240" w:lineRule="auto"/>
              <w:jc w:val="center"/>
              <w:rPr>
                <w:rFonts w:ascii="Times New Roman" w:hAnsi="Times New Roman"/>
                <w:sz w:val="24"/>
                <w:szCs w:val="24"/>
                <w:lang w:eastAsia="zh-CN"/>
              </w:rPr>
            </w:pPr>
          </w:p>
        </w:tc>
        <w:tc>
          <w:tcPr>
            <w:tcW w:w="614" w:type="pct"/>
          </w:tcPr>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внебюджетные</w:t>
            </w:r>
          </w:p>
          <w:p w:rsidR="00B72A1F" w:rsidRPr="00652C5C" w:rsidRDefault="00B72A1F" w:rsidP="00C204F7">
            <w:pPr>
              <w:widowControl w:val="0"/>
              <w:spacing w:after="0" w:line="240" w:lineRule="auto"/>
              <w:ind w:left="104" w:firstLine="70"/>
              <w:jc w:val="both"/>
              <w:rPr>
                <w:rFonts w:ascii="Times New Roman" w:hAnsi="Times New Roman"/>
                <w:sz w:val="24"/>
                <w:szCs w:val="24"/>
                <w:lang w:eastAsia="zh-CN"/>
              </w:rPr>
            </w:pPr>
            <w:r w:rsidRPr="00652C5C">
              <w:rPr>
                <w:rFonts w:ascii="Times New Roman" w:hAnsi="Times New Roman"/>
                <w:sz w:val="24"/>
                <w:szCs w:val="24"/>
                <w:lang w:eastAsia="zh-CN"/>
              </w:rPr>
              <w:t>источники</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362"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c>
          <w:tcPr>
            <w:tcW w:w="524" w:type="pct"/>
          </w:tcPr>
          <w:p w:rsidR="00B72A1F" w:rsidRPr="00652C5C" w:rsidRDefault="00B72A1F" w:rsidP="00C204F7">
            <w:pPr>
              <w:widowControl w:val="0"/>
              <w:spacing w:after="0" w:line="240" w:lineRule="auto"/>
              <w:jc w:val="center"/>
              <w:rPr>
                <w:rFonts w:ascii="Times New Roman" w:hAnsi="Times New Roman"/>
                <w:sz w:val="24"/>
                <w:szCs w:val="24"/>
                <w:lang w:eastAsia="zh-CN"/>
              </w:rPr>
            </w:pPr>
            <w:r w:rsidRPr="00652C5C">
              <w:rPr>
                <w:rFonts w:ascii="Times New Roman" w:hAnsi="Times New Roman"/>
                <w:sz w:val="24"/>
                <w:szCs w:val="24"/>
                <w:lang w:eastAsia="zh-CN"/>
              </w:rPr>
              <w:t>0,000</w:t>
            </w:r>
          </w:p>
        </w:tc>
      </w:tr>
    </w:tbl>
    <w:p w:rsidR="00CD6DD4" w:rsidRDefault="00CD6DD4" w:rsidP="008428F9">
      <w:pPr>
        <w:suppressAutoHyphens/>
        <w:spacing w:after="0" w:line="240" w:lineRule="auto"/>
        <w:ind w:right="900"/>
        <w:rPr>
          <w:rFonts w:ascii="Times New Roman" w:hAnsi="Times New Roman"/>
          <w:sz w:val="28"/>
          <w:szCs w:val="28"/>
          <w:lang w:eastAsia="zh-CN"/>
        </w:rPr>
      </w:pPr>
    </w:p>
    <w:tbl>
      <w:tblPr>
        <w:tblpPr w:leftFromText="180" w:rightFromText="180" w:vertAnchor="text" w:tblpX="49" w:tblpY="-39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tblGrid>
      <w:tr w:rsidR="00CD6DD4" w:rsidTr="00CD6DD4">
        <w:tc>
          <w:tcPr>
            <w:tcW w:w="4275" w:type="dxa"/>
            <w:tcBorders>
              <w:top w:val="nil"/>
              <w:left w:val="nil"/>
              <w:right w:val="nil"/>
            </w:tcBorders>
          </w:tcPr>
          <w:p w:rsidR="00CD6DD4" w:rsidRDefault="00CD6DD4" w:rsidP="00CD6DD4">
            <w:pPr>
              <w:suppressAutoHyphens/>
              <w:spacing w:after="0" w:line="240" w:lineRule="auto"/>
              <w:ind w:right="900"/>
              <w:rPr>
                <w:rFonts w:ascii="Times New Roman" w:hAnsi="Times New Roman"/>
                <w:sz w:val="28"/>
                <w:szCs w:val="28"/>
                <w:lang w:eastAsia="zh-CN"/>
              </w:rPr>
            </w:pPr>
          </w:p>
        </w:tc>
      </w:tr>
    </w:tbl>
    <w:p w:rsidR="00B72A1F" w:rsidRDefault="00B72A1F" w:rsidP="00136D6A">
      <w:pPr>
        <w:suppressAutoHyphens/>
        <w:spacing w:after="0" w:line="240" w:lineRule="auto"/>
        <w:ind w:right="900"/>
        <w:rPr>
          <w:rFonts w:ascii="Times New Roman" w:hAnsi="Times New Roman"/>
          <w:sz w:val="20"/>
          <w:szCs w:val="20"/>
        </w:rPr>
        <w:sectPr w:rsidR="00B72A1F" w:rsidSect="008F6AD0">
          <w:pgSz w:w="16838" w:h="11906" w:orient="landscape"/>
          <w:pgMar w:top="142" w:right="1134" w:bottom="426" w:left="1701" w:header="709" w:footer="709" w:gutter="0"/>
          <w:cols w:space="708"/>
          <w:docGrid w:linePitch="360"/>
        </w:sectPr>
      </w:pPr>
      <w:r w:rsidRPr="00C204F7">
        <w:rPr>
          <w:rFonts w:ascii="Times New Roman" w:hAnsi="Times New Roman"/>
          <w:sz w:val="28"/>
          <w:szCs w:val="28"/>
          <w:lang w:eastAsia="zh-CN"/>
        </w:rPr>
        <w:t xml:space="preserve">  &lt;**&gt; Прогнозируемые расходы,</w:t>
      </w:r>
      <w:r w:rsidR="00136D6A">
        <w:rPr>
          <w:rFonts w:ascii="Times New Roman" w:hAnsi="Times New Roman"/>
          <w:sz w:val="28"/>
          <w:szCs w:val="28"/>
          <w:lang w:eastAsia="zh-CN"/>
        </w:rPr>
        <w:t xml:space="preserve"> подлежащие ежегодному </w:t>
      </w:r>
      <w:r w:rsidR="00BF7C07">
        <w:rPr>
          <w:rFonts w:ascii="Times New Roman" w:hAnsi="Times New Roman"/>
          <w:sz w:val="28"/>
          <w:szCs w:val="28"/>
          <w:lang w:eastAsia="zh-CN"/>
        </w:rPr>
        <w:t>уточнению</w:t>
      </w:r>
    </w:p>
    <w:p w:rsidR="00B72A1F" w:rsidRPr="009623A8" w:rsidRDefault="00B72A1F" w:rsidP="004D7689">
      <w:pPr>
        <w:spacing w:line="240" w:lineRule="auto"/>
        <w:contextualSpacing/>
        <w:rPr>
          <w:rFonts w:ascii="Times New Roman" w:hAnsi="Times New Roman"/>
          <w:sz w:val="20"/>
          <w:szCs w:val="20"/>
        </w:rPr>
      </w:pPr>
    </w:p>
    <w:tbl>
      <w:tblPr>
        <w:tblW w:w="0" w:type="auto"/>
        <w:tblLook w:val="00A0" w:firstRow="1" w:lastRow="0" w:firstColumn="1" w:lastColumn="0" w:noHBand="0" w:noVBand="0"/>
      </w:tblPr>
      <w:tblGrid>
        <w:gridCol w:w="5310"/>
        <w:gridCol w:w="4544"/>
      </w:tblGrid>
      <w:tr w:rsidR="00B72A1F" w:rsidRPr="00C82221" w:rsidTr="00C82221">
        <w:tc>
          <w:tcPr>
            <w:tcW w:w="5310" w:type="dxa"/>
          </w:tcPr>
          <w:p w:rsidR="00B72A1F" w:rsidRPr="00C82221" w:rsidRDefault="00B72A1F" w:rsidP="00C82221">
            <w:pPr>
              <w:tabs>
                <w:tab w:val="left" w:pos="3990"/>
                <w:tab w:val="center" w:pos="4819"/>
                <w:tab w:val="left" w:pos="6105"/>
              </w:tabs>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tabs>
                <w:tab w:val="left" w:pos="3990"/>
                <w:tab w:val="center" w:pos="4819"/>
                <w:tab w:val="left" w:pos="6105"/>
              </w:tabs>
              <w:spacing w:after="0" w:line="240" w:lineRule="auto"/>
              <w:contextualSpacing/>
              <w:rPr>
                <w:rFonts w:ascii="Times New Roman" w:hAnsi="Times New Roman"/>
                <w:sz w:val="20"/>
                <w:szCs w:val="20"/>
              </w:rPr>
            </w:pPr>
            <w:r w:rsidRPr="00C82221">
              <w:rPr>
                <w:rFonts w:ascii="Times New Roman" w:hAnsi="Times New Roman"/>
                <w:sz w:val="20"/>
                <w:szCs w:val="20"/>
              </w:rPr>
              <w:t>Приложение № 6</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 xml:space="preserve">к государственной программе </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 xml:space="preserve">Курской области </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«Воспроизводство и использование</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природных ресурсов, охрана окружающей среды</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в Курской области»</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(в редакции постановления</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Администрации Курской области</w:t>
            </w:r>
          </w:p>
        </w:tc>
      </w:tr>
      <w:tr w:rsidR="00B72A1F" w:rsidRPr="00C82221" w:rsidTr="00C82221">
        <w:tc>
          <w:tcPr>
            <w:tcW w:w="5310" w:type="dxa"/>
          </w:tcPr>
          <w:p w:rsidR="00B72A1F" w:rsidRPr="00C82221" w:rsidRDefault="00B72A1F" w:rsidP="00C82221">
            <w:pPr>
              <w:spacing w:after="0" w:line="240" w:lineRule="auto"/>
              <w:contextualSpacing/>
              <w:jc w:val="center"/>
              <w:rPr>
                <w:rFonts w:ascii="Times New Roman" w:hAnsi="Times New Roman"/>
                <w:sz w:val="20"/>
                <w:szCs w:val="20"/>
              </w:rPr>
            </w:pPr>
          </w:p>
        </w:tc>
        <w:tc>
          <w:tcPr>
            <w:tcW w:w="4544" w:type="dxa"/>
          </w:tcPr>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от «07» августа 2015 г. № 502 –па,</w:t>
            </w:r>
          </w:p>
          <w:p w:rsidR="00B72A1F" w:rsidRPr="00C82221" w:rsidRDefault="00B72A1F"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от «28» августа 2015 г. № 564-па)</w:t>
            </w:r>
          </w:p>
        </w:tc>
      </w:tr>
    </w:tbl>
    <w:p w:rsidR="00B72A1F" w:rsidRPr="009623A8" w:rsidRDefault="00B72A1F" w:rsidP="009623A8">
      <w:pPr>
        <w:jc w:val="both"/>
        <w:rPr>
          <w:rFonts w:ascii="Times New Roman" w:hAnsi="Times New Roman"/>
          <w:sz w:val="28"/>
          <w:szCs w:val="28"/>
        </w:rPr>
      </w:pPr>
    </w:p>
    <w:p w:rsidR="00B72A1F" w:rsidRPr="009623A8" w:rsidRDefault="00B72A1F"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П Р А В И Л А</w:t>
      </w:r>
    </w:p>
    <w:p w:rsidR="00B72A1F" w:rsidRPr="009623A8" w:rsidRDefault="00B72A1F"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предоставления и распределения субсидий из областного бюджета</w:t>
      </w:r>
    </w:p>
    <w:p w:rsidR="00B72A1F" w:rsidRPr="009623A8" w:rsidRDefault="00B72A1F"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местным бюджетам на выполнение природоохранных мероприятий</w:t>
      </w:r>
    </w:p>
    <w:p w:rsidR="00B72A1F" w:rsidRPr="009623A8" w:rsidRDefault="00B72A1F"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в рамках реализации подпрограммы «Экология и чистая вода</w:t>
      </w:r>
    </w:p>
    <w:p w:rsidR="00B72A1F" w:rsidRPr="009623A8" w:rsidRDefault="00B72A1F"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в Курской области» на 2014–2020 годы государственной программы</w:t>
      </w:r>
    </w:p>
    <w:p w:rsidR="00B72A1F" w:rsidRPr="009623A8" w:rsidRDefault="00B72A1F"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Курской области «Воспроизводство и использование природных</w:t>
      </w:r>
    </w:p>
    <w:p w:rsidR="00B72A1F" w:rsidRPr="009623A8" w:rsidRDefault="00B72A1F"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ресурсов, охрана окружающей среды в Курской области»</w:t>
      </w:r>
    </w:p>
    <w:p w:rsidR="00B72A1F" w:rsidRPr="009623A8" w:rsidRDefault="00B72A1F" w:rsidP="009623A8">
      <w:pPr>
        <w:jc w:val="both"/>
        <w:rPr>
          <w:rFonts w:ascii="Times New Roman" w:hAnsi="Times New Roman"/>
          <w:sz w:val="28"/>
          <w:szCs w:val="28"/>
        </w:rPr>
      </w:pP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 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природоохранных мероприятий в рамках реализации подпрограммы «Экология и чистая вода в Курской области» на 2014-2020 годы государственной программы Курской области «Воспроизводство и использование природных ресурсов, охрана окружающей среды в Курской области» (далее – субсидии, подпрограмма, государственная программа).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 Субсидии предоставляются главным распорядителем средств областного бюджета – департаментом экологической безопасности и природопользования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созданию объектов водоснабжения муниципальной собственности, не относящихся к объектам капитального строительства;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текущему ремонту объектов водоснабжения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lastRenderedPageBreak/>
        <w:t>текущему ремонту объектов очистки сточных вод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Целевое назначение указанных субсидий определяется исходя из целей государственной программы.</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3. Формы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6.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7. Субсидии предоставляются бюджетам муниципальных образований на следующих условиях:</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наличие муниципальных программ (подпрограмм), предусматривающих реализацию природоохранных мероприятий, указанных в пункте 2 настоящих Правил (с перечнем мероприятий, на софинансирование которых осуществляется предоставление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наличие в решении о бюджете муниципального образования бюджетных ассигнований на исполнение соответствующих расходных обязательств муниципальных образований, софинансирование которых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8. Муниципальные образования, бюджетам которых предоставляются субсидии, должны соответствовать следующим критериям:</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lastRenderedPageBreak/>
        <w:t>8.1. При создании объектов водоснабжения муниципальной собственности, не относящихся к объектам капитального строительства: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а) уровень обеспеченности населения питьевой водой составляет менее 100 процентов или ее отсутствие в пределах 100 метров от местожительства людей, а также несоответствие питьевой воды санитарным нормам;</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в) наличие договора, проектного задания на изготовление проектно-сметной документации и предварительного сметного расчета на создание объекта водоснабжения или проекта, имеющего согласованный в установленном порядке сметный расчет на создание объекта водоснабжения.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8.2. При проведении текущего ремонта объектов водоснабжения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а) уровень обеспеченности населения питьевой водой составляет менее 100 процентов, что вызвано физическим или моральным износом существующих объектов водоснабжения, другими техническими причинами, в результате которых нарушено водоснабжение людей или питьевая вода не соответствует санитарным нормам;</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в) наличие акта обследования и ведомости дефектов на объект, подлежащий текущему ремонту;</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г) наличие сметы на проведение текущего ремонта объекта, прошедшей согласование в установленном порядке;</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д) наличие выписки из реестра имущества муниципального образования об объекте водоснабжения, подлежащем текущему ремонту.</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8.3. При проведении текущего ремонта объектов очистки сточных вод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lastRenderedPageBreak/>
        <w:t>а) наличие акта обследования и ведомости дефектов на объект, подлежащий текущему ремонту;</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б) наличие выписки из реестра имущества муниципального образования об объекте очистки сточных вод, подлежащем текущему ремонту;</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в) наличие сметы на проведение текущего ремонта объекта очистки сточных вод, прошедшей согласование в установленном порядке;</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г)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или решения соответствующего органа государственной власти в области охраны окружающей среды в случаях, когда объект очистки сточных вод без проведения текущего ремонта может вызвать инфекционные заболевания или загрязнение окружающей среды.</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9. Муниципальным образованиям, не отвечающим условиям и критериям, указанным в пунктах 7 и 8 настоящих Правил, а также подавшим бюджетные заявки не установленной формы или с нарушением срока, указанного в пункте 12 настоящих Правил, в предоставлении субсидий отказывается.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10. При равных условиях преимущественным правом на предоставление субсидии из областного бюджета пользуются те муниципальные образования, которые в проектно-сметной документации на выполнение мероприятий, указанных в пункте 2 настоящих Правил, предусматривают применение инновационных технологий выполнения работ, энергосберегающего оборудования и систем управления объектами, способствующих снижению тарифов для населения за водопотребление и водоотведение, а также снижению загрязнения окружающей среды.</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11. Для предоставления субсидий на софинансирование мероприятий, указанных в пункте 2 настоящих Правил, муниципальное образование может подать одну или несколько бюджетных заявок.</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12. Муниципальные образования через областное бюджетное учреждение «Курское областное экологическое управление» представляют главному распорядителю средств областного бюджета следующие документы:</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до 20 декабря года, предшествующего очередному финансовому году, бюджетную заявку по установленной форме;</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lastRenderedPageBreak/>
        <w:t>муниципальную программу (подпрограмму), предусматривающую реализацию мероприятий, указанных в пункте 2 настоящих Правил;</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документы, соответствующие критериям предоставления субсидий, указанных в пункте 8 настоящих Правил;</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13. Предварительный отбор муниципальных образований для предоставления субсидий производится областным бюджетным учреждением «Курское областное экологическое управление» в течение 30 дней со дня окончания срока подачи бюджетных заявок в соответствии с условиями и критериями, установленными настоящими Правилами, с последующим внесением соответствующих предложений главному распорядителю средств областного бюджета.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14.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15. Объем субсидий, предоставляемых муниципальным образованиям, определяется по формуле:</w:t>
      </w:r>
    </w:p>
    <w:p w:rsidR="00B72A1F" w:rsidRPr="009623A8" w:rsidRDefault="00B72A1F" w:rsidP="002F025B">
      <w:pPr>
        <w:contextualSpacing/>
        <w:jc w:val="center"/>
        <w:rPr>
          <w:rFonts w:ascii="Times New Roman" w:hAnsi="Times New Roman"/>
          <w:sz w:val="28"/>
          <w:szCs w:val="28"/>
        </w:rPr>
      </w:pPr>
      <w:r w:rsidRPr="009623A8">
        <w:rPr>
          <w:rFonts w:ascii="Times New Roman" w:hAnsi="Times New Roman"/>
          <w:sz w:val="28"/>
          <w:szCs w:val="28"/>
        </w:rPr>
        <w:t>Ос=Ос1+Ос2+Ос3, 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 – объем субсидии, предоставляемой бюджету муниципального образования на выполнение природоохранных мероприятий;</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Ос1 – объем субсидии, предоставляемой бюджету муниципального образования на создание объекта водоснабжения муниципальной собственности, не относящегося к объектам капитального строительства;</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Ос2 – объем субсидии, предоставляемой бюджету муниципального образования на проведение текущего ремонта объекта водоснабжения муниципальной собственности;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Ос3 – объем субсидии, предоставляемой бюджету муниципального образования на проведение текущего ремонта объекта очистки сточных вод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16. Объем субсидии, предоставляемой бюджету муниципального образования (муниципальные районы, городские округа)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формуле:</w:t>
      </w:r>
    </w:p>
    <w:p w:rsidR="00B72A1F" w:rsidRPr="009623A8" w:rsidRDefault="00B72A1F" w:rsidP="002F025B">
      <w:pPr>
        <w:contextualSpacing/>
        <w:jc w:val="center"/>
        <w:rPr>
          <w:rFonts w:ascii="Times New Roman" w:hAnsi="Times New Roman"/>
          <w:sz w:val="28"/>
          <w:szCs w:val="28"/>
        </w:rPr>
      </w:pPr>
      <w:r w:rsidRPr="009623A8">
        <w:rPr>
          <w:rFonts w:ascii="Times New Roman" w:hAnsi="Times New Roman"/>
          <w:sz w:val="28"/>
          <w:szCs w:val="28"/>
        </w:rPr>
        <w:t>Ос1= (Олбо1 х (Ссовi / Урбоi) / (Ссов/Урбоi), 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lastRenderedPageBreak/>
        <w:tab/>
      </w:r>
      <w:r w:rsidRPr="009623A8">
        <w:rPr>
          <w:rFonts w:ascii="Times New Roman" w:hAnsi="Times New Roman"/>
          <w:sz w:val="28"/>
          <w:szCs w:val="28"/>
        </w:rPr>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Ссовi – стоимость создания объектов водоснабжения муниципальной собственности, не относящихся к объектам капитального строительства, i-го муниципального образования, претендующего на предоставление субсидии;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16.1. Объем субсидии, предоставляемой бюджету муниципального образования (городского поселения) на мероприятия по созданию объектов водоснабжения муниципальной собственности, не относящихся к объектам капитального строительства, опред</w:t>
      </w:r>
      <w:r>
        <w:rPr>
          <w:rFonts w:ascii="Times New Roman" w:hAnsi="Times New Roman"/>
          <w:sz w:val="28"/>
          <w:szCs w:val="28"/>
        </w:rPr>
        <w:t>еляется по следующей формуле:</w:t>
      </w:r>
    </w:p>
    <w:p w:rsidR="00B72A1F" w:rsidRPr="009623A8" w:rsidRDefault="00B72A1F" w:rsidP="00113CA8">
      <w:pPr>
        <w:contextualSpacing/>
        <w:jc w:val="center"/>
        <w:rPr>
          <w:rFonts w:ascii="Times New Roman" w:hAnsi="Times New Roman"/>
          <w:sz w:val="28"/>
          <w:szCs w:val="28"/>
        </w:rPr>
      </w:pPr>
      <w:r w:rsidRPr="009623A8">
        <w:rPr>
          <w:rFonts w:ascii="Times New Roman" w:hAnsi="Times New Roman"/>
          <w:sz w:val="28"/>
          <w:szCs w:val="28"/>
        </w:rPr>
        <w:t>Ос1= (Олбо1 х (Ссовi / ЧСНi) / (Ссов / ЧСНi),</w:t>
      </w:r>
      <w:r w:rsidRPr="00113CA8">
        <w:rPr>
          <w:rFonts w:ascii="Times New Roman" w:hAnsi="Times New Roman"/>
          <w:sz w:val="28"/>
          <w:szCs w:val="28"/>
        </w:rPr>
        <w:t xml:space="preserve"> </w:t>
      </w:r>
      <w:r w:rsidRPr="009623A8">
        <w:rPr>
          <w:rFonts w:ascii="Times New Roman" w:hAnsi="Times New Roman"/>
          <w:sz w:val="28"/>
          <w:szCs w:val="28"/>
        </w:rPr>
        <w:t>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Ссовi  – стоимость создания объектов водоснабжения</w:t>
      </w:r>
      <w:r w:rsidRPr="009623A8">
        <w:rPr>
          <w:rFonts w:ascii="Times New Roman" w:hAnsi="Times New Roman"/>
          <w:sz w:val="28"/>
          <w:szCs w:val="28"/>
        </w:rPr>
        <w:tab/>
        <w:t xml:space="preserve"> муниципальной собственности,  не  относящихся  к объектам капитального строительства, ί-го муниципального образования, претендующего на предоставление субсидии;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 xml:space="preserve">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w:t>
      </w:r>
      <w:r w:rsidRPr="009623A8">
        <w:rPr>
          <w:rFonts w:ascii="Times New Roman" w:hAnsi="Times New Roman"/>
          <w:sz w:val="28"/>
          <w:szCs w:val="28"/>
        </w:rPr>
        <w:lastRenderedPageBreak/>
        <w:t>капитального строительства, и соответствующих критериям и условиям, указанным в настоящих Правилах;</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ЧСНi – численность населения в ί-м муниципальном образовании, претендующем на предоставление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17. Объем субсидии, предоставляемой бюджету муниципального образования (муниципальные районы, городские округа) на проведение текущего ремонта объектов водоснабжения муниципальной собственности, определяется по следующей формуле:</w:t>
      </w:r>
    </w:p>
    <w:p w:rsidR="00B72A1F" w:rsidRPr="009623A8" w:rsidRDefault="00B72A1F" w:rsidP="00113CA8">
      <w:pPr>
        <w:contextualSpacing/>
        <w:jc w:val="center"/>
        <w:rPr>
          <w:rFonts w:ascii="Times New Roman" w:hAnsi="Times New Roman"/>
          <w:sz w:val="28"/>
          <w:szCs w:val="28"/>
        </w:rPr>
      </w:pPr>
      <w:r w:rsidRPr="009623A8">
        <w:rPr>
          <w:rFonts w:ascii="Times New Roman" w:hAnsi="Times New Roman"/>
          <w:sz w:val="28"/>
          <w:szCs w:val="28"/>
        </w:rPr>
        <w:t>Ос2= (Олбо2 х (Сровi / Урбоi) / (Сров / Урбоi), 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Олбо2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Сровi – стоимость текущего ремонта объектов водоснабжения муниципальной собственности i-го муниципального образования, претендующего на предоставление субсидии;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 xml:space="preserve">17.1. Объем субсидии, предоставляемой бюджету муниципального образования (городского поселения) на мероприятия по текущему ремонту объектов водоснабжения муниципальной собственности, определяется по следующей формуле: </w:t>
      </w:r>
    </w:p>
    <w:p w:rsidR="00B72A1F" w:rsidRPr="009623A8" w:rsidRDefault="00B72A1F" w:rsidP="00113CA8">
      <w:pPr>
        <w:contextualSpacing/>
        <w:jc w:val="center"/>
        <w:rPr>
          <w:rFonts w:ascii="Times New Roman" w:hAnsi="Times New Roman"/>
          <w:sz w:val="28"/>
          <w:szCs w:val="28"/>
        </w:rPr>
      </w:pPr>
      <w:r w:rsidRPr="009623A8">
        <w:rPr>
          <w:rFonts w:ascii="Times New Roman" w:hAnsi="Times New Roman"/>
          <w:sz w:val="28"/>
          <w:szCs w:val="28"/>
        </w:rPr>
        <w:t>Ос2= (Олбо2 х (Сровi / ЧСНi) / (Сров / ЧСНi),</w:t>
      </w:r>
      <w:r w:rsidRPr="00113CA8">
        <w:rPr>
          <w:rFonts w:ascii="Times New Roman" w:hAnsi="Times New Roman"/>
          <w:sz w:val="28"/>
          <w:szCs w:val="28"/>
        </w:rPr>
        <w:t xml:space="preserve"> </w:t>
      </w:r>
      <w:r w:rsidRPr="009623A8">
        <w:rPr>
          <w:rFonts w:ascii="Times New Roman" w:hAnsi="Times New Roman"/>
          <w:sz w:val="28"/>
          <w:szCs w:val="28"/>
        </w:rPr>
        <w:t>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Олбо2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Сровi  – стоимость текущего ремонта объектов водоснабжения муниципальной собственности ί-го муниципального образования, претендующего на предоставление субсидии;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lastRenderedPageBreak/>
        <w:tab/>
      </w:r>
      <w:r w:rsidRPr="009623A8">
        <w:rPr>
          <w:rFonts w:ascii="Times New Roman" w:hAnsi="Times New Roman"/>
          <w:sz w:val="28"/>
          <w:szCs w:val="28"/>
        </w:rPr>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ЧСНi – численность населения в ί-м муниципальном образовании, претендующем на предоставление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18. Объем субсидии, предоставляемой бюджету муниципального образования (муниципальные районы, городские округа) на мероприятия по текущему ремонту объектов очистки сточных вод муниципальной собственности, определяется по следующей формуле:</w:t>
      </w:r>
    </w:p>
    <w:p w:rsidR="00B72A1F" w:rsidRPr="009623A8" w:rsidRDefault="00B72A1F" w:rsidP="00113CA8">
      <w:pPr>
        <w:contextualSpacing/>
        <w:jc w:val="center"/>
        <w:rPr>
          <w:rFonts w:ascii="Times New Roman" w:hAnsi="Times New Roman"/>
          <w:sz w:val="28"/>
          <w:szCs w:val="28"/>
        </w:rPr>
      </w:pPr>
      <w:r w:rsidRPr="009623A8">
        <w:rPr>
          <w:rFonts w:ascii="Times New Roman" w:hAnsi="Times New Roman"/>
          <w:sz w:val="28"/>
          <w:szCs w:val="28"/>
        </w:rPr>
        <w:t>Ос3= (Олбо3 х (Сроовi / Урбоi) / (Сроов / Урбоi),</w:t>
      </w:r>
      <w:r w:rsidRPr="00113CA8">
        <w:rPr>
          <w:rFonts w:ascii="Times New Roman" w:hAnsi="Times New Roman"/>
          <w:sz w:val="28"/>
          <w:szCs w:val="28"/>
        </w:rPr>
        <w:t xml:space="preserve"> </w:t>
      </w:r>
      <w:r w:rsidRPr="009623A8">
        <w:rPr>
          <w:rFonts w:ascii="Times New Roman" w:hAnsi="Times New Roman"/>
          <w:sz w:val="28"/>
          <w:szCs w:val="28"/>
        </w:rPr>
        <w:t>где:</w:t>
      </w:r>
    </w:p>
    <w:p w:rsidR="00B72A1F" w:rsidRPr="009623A8" w:rsidRDefault="00B72A1F" w:rsidP="00113CA8">
      <w:pPr>
        <w:contextualSpacing/>
        <w:jc w:val="center"/>
        <w:rPr>
          <w:rFonts w:ascii="Times New Roman" w:hAnsi="Times New Roman"/>
          <w:sz w:val="28"/>
          <w:szCs w:val="28"/>
        </w:rPr>
      </w:pP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Олбо3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очистки сточных вод муниципальной собственности;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Сроовi – стоимость текущего ремонта объектов очистки сточных вод муниципальной собственности i-го муниципального образования, претендующего на предоставление субсидии;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Сроов – стоимость текущего ремонта объектов очистки сточных вод муниципальной собственности на территориях муниципальных образований, подавших бюджетные заявки на участие в мероприятиях по текущему ремонту объектов очистки сточных вод муниципальной собственности и соответствующих критериям и условиям, указанным в настоящих Правилах.</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18.1. Объем субсидии, предоставляемой бюджету муниципального образования (городского поселения) на мероприятия по текущему ремонту объектов очистки сточных вод, опр</w:t>
      </w:r>
      <w:r>
        <w:rPr>
          <w:rFonts w:ascii="Times New Roman" w:hAnsi="Times New Roman"/>
          <w:sz w:val="28"/>
          <w:szCs w:val="28"/>
        </w:rPr>
        <w:t>еделяется по следующей формуле:</w:t>
      </w:r>
    </w:p>
    <w:p w:rsidR="00B72A1F" w:rsidRPr="009623A8" w:rsidRDefault="00B72A1F" w:rsidP="00113CA8">
      <w:pPr>
        <w:contextualSpacing/>
        <w:jc w:val="center"/>
        <w:rPr>
          <w:rFonts w:ascii="Times New Roman" w:hAnsi="Times New Roman"/>
          <w:sz w:val="28"/>
          <w:szCs w:val="28"/>
        </w:rPr>
      </w:pPr>
      <w:r w:rsidRPr="009623A8">
        <w:rPr>
          <w:rFonts w:ascii="Times New Roman" w:hAnsi="Times New Roman"/>
          <w:sz w:val="28"/>
          <w:szCs w:val="28"/>
        </w:rPr>
        <w:t>Ос3= (Олбо3 х (Сроовi / ЧСНi) / (Сроов / ЧСНi),</w:t>
      </w:r>
      <w:r w:rsidRPr="00113CA8">
        <w:rPr>
          <w:rFonts w:ascii="Times New Roman" w:hAnsi="Times New Roman"/>
          <w:sz w:val="28"/>
          <w:szCs w:val="28"/>
        </w:rPr>
        <w:t xml:space="preserve"> </w:t>
      </w:r>
      <w:r w:rsidRPr="009623A8">
        <w:rPr>
          <w:rFonts w:ascii="Times New Roman" w:hAnsi="Times New Roman"/>
          <w:sz w:val="28"/>
          <w:szCs w:val="28"/>
        </w:rPr>
        <w:t>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 xml:space="preserve">Олбо3 – объем лимитов бюджетных обязательств, доведенных главному распорядителю средств областного бюджета на выполнение мероприятий по </w:t>
      </w:r>
      <w:r w:rsidRPr="009623A8">
        <w:rPr>
          <w:rFonts w:ascii="Times New Roman" w:hAnsi="Times New Roman"/>
          <w:sz w:val="28"/>
          <w:szCs w:val="28"/>
        </w:rPr>
        <w:lastRenderedPageBreak/>
        <w:t>текущему ремонту объектов очистки сточных вод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 xml:space="preserve">          Сроовi  – стоимость текущего ремонта объектов очистки сточных вод муниципальной собственности ί-го муниципального образования, претендующего на предоставление субсидии;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Сроов – стоимость текущего ремонта объектов очистки сточных вод муниципальной собственности на территориях  муниципальных образований, подавших бюджетные заявки на участие в мероприятиях по текущему ремонту объектов очистки сточных вод муниципальной собственности и соответствующих критериям и условиям, указанным в настоящих Правилах;</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ЧСНi – численность населения в ί-м муниципальном образовании, претендующем на предоставление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19.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предусматривающего:</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в)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 xml:space="preserve">д) сроки и порядок предоставления отчетности об осуществлении расходов бюджета муниципального образования, источником финансового обеспечения </w:t>
      </w:r>
      <w:r w:rsidRPr="009623A8">
        <w:rPr>
          <w:rFonts w:ascii="Times New Roman" w:hAnsi="Times New Roman"/>
          <w:sz w:val="28"/>
          <w:szCs w:val="28"/>
        </w:rPr>
        <w:lastRenderedPageBreak/>
        <w:t>которых является субсидия, а также о достижении значений показателей результативности использования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е) порядок осуществления контроля за выполнением муниципальным образованием обязательств, предусмотренных соглашением;</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ж) последствия недостижения муниципальным образованием установленных значений показателей результативности использования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з) ответственность сторон за недостижение условий соглашения;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и) иные условия по решению главного распорядителя средств областного бюджета, регулирующие порядок предоставления субсидий.</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21.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22. Расходование муниципальными образованиями предоставленных субсидий на цели, не связанные с выполнением мероприятий, указанных в пункте 2 настоящих Правил, запрещается.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23. 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 через областное бюджетное учреждение «Курское областное экологическое управление».</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 xml:space="preserve">24.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w:t>
      </w:r>
      <w:r w:rsidRPr="009623A8">
        <w:rPr>
          <w:rFonts w:ascii="Times New Roman" w:hAnsi="Times New Roman"/>
          <w:sz w:val="28"/>
          <w:szCs w:val="28"/>
        </w:rPr>
        <w:lastRenderedPageBreak/>
        <w:t>подачи заявок на перечисление субсидии устанавливаются главным распорядителем средств областного бюджета.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25. Муниципальные образования предоставляют через областное бюджетное учреждение «Курское областное экологическое управление»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26. Ответственность за достоверность предоставляемых сведений, целевое и эффективное использование субсидий несут муниципальные образования.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19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rsidR="00B72A1F" w:rsidRPr="009623A8" w:rsidRDefault="00B72A1F" w:rsidP="00113CA8">
      <w:pPr>
        <w:contextualSpacing/>
        <w:jc w:val="center"/>
        <w:rPr>
          <w:rFonts w:ascii="Times New Roman" w:hAnsi="Times New Roman"/>
          <w:sz w:val="28"/>
          <w:szCs w:val="28"/>
        </w:rPr>
      </w:pPr>
      <w:r w:rsidRPr="009623A8">
        <w:rPr>
          <w:rFonts w:ascii="Times New Roman" w:hAnsi="Times New Roman"/>
          <w:sz w:val="28"/>
          <w:szCs w:val="28"/>
        </w:rPr>
        <w:t>Vвозврата=Vсубсидии х k х m/n, 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Vсубсидии – размер субсидии, предоставленной бюджету муниципального образования;</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n – общее количество показателей результативности использования субсидии;</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k – коэффициент возврата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Коэффициент возврата субсидии рассчитывается по формуле:</w:t>
      </w:r>
    </w:p>
    <w:p w:rsidR="00B72A1F" w:rsidRPr="009623A8" w:rsidRDefault="00B72A1F" w:rsidP="00871FA1">
      <w:pPr>
        <w:contextualSpacing/>
        <w:jc w:val="center"/>
        <w:rPr>
          <w:rFonts w:ascii="Times New Roman" w:hAnsi="Times New Roman"/>
          <w:sz w:val="28"/>
          <w:szCs w:val="28"/>
          <w:lang w:val="en-US"/>
        </w:rPr>
      </w:pPr>
      <w:r w:rsidRPr="009623A8">
        <w:rPr>
          <w:rFonts w:ascii="Times New Roman" w:hAnsi="Times New Roman"/>
          <w:sz w:val="28"/>
          <w:szCs w:val="28"/>
          <w:lang w:val="en-US"/>
        </w:rPr>
        <w:t xml:space="preserve">k = SUM Di / m, </w:t>
      </w:r>
      <w:r w:rsidRPr="009623A8">
        <w:rPr>
          <w:rFonts w:ascii="Times New Roman" w:hAnsi="Times New Roman"/>
          <w:sz w:val="28"/>
          <w:szCs w:val="28"/>
        </w:rPr>
        <w:t>где</w:t>
      </w:r>
      <w:r w:rsidRPr="009623A8">
        <w:rPr>
          <w:rFonts w:ascii="Times New Roman" w:hAnsi="Times New Roman"/>
          <w:sz w:val="28"/>
          <w:szCs w:val="28"/>
          <w:lang w:val="en-US"/>
        </w:rPr>
        <w:t>:</w:t>
      </w:r>
    </w:p>
    <w:p w:rsidR="00B72A1F" w:rsidRPr="009623A8" w:rsidRDefault="00B72A1F" w:rsidP="009623A8">
      <w:pPr>
        <w:contextualSpacing/>
        <w:jc w:val="both"/>
        <w:rPr>
          <w:rFonts w:ascii="Times New Roman" w:hAnsi="Times New Roman"/>
          <w:sz w:val="28"/>
          <w:szCs w:val="28"/>
        </w:rPr>
      </w:pPr>
      <w:r w:rsidRPr="00871FA1">
        <w:rPr>
          <w:rFonts w:ascii="Times New Roman" w:hAnsi="Times New Roman"/>
          <w:sz w:val="28"/>
          <w:szCs w:val="28"/>
          <w:lang w:val="en-US"/>
        </w:rPr>
        <w:tab/>
      </w:r>
      <w:r w:rsidRPr="009623A8">
        <w:rPr>
          <w:rFonts w:ascii="Times New Roman" w:hAnsi="Times New Roman"/>
          <w:sz w:val="28"/>
          <w:szCs w:val="28"/>
        </w:rPr>
        <w:t>Di – индекс, отражающий уровень недостижения i-го показателя результативности использования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lastRenderedPageBreak/>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28. Индекс, отражающий уровень недостижения i-го показателя результативности использования субсидии, определяется: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B72A1F" w:rsidRPr="009623A8" w:rsidRDefault="00B72A1F" w:rsidP="00871FA1">
      <w:pPr>
        <w:contextualSpacing/>
        <w:jc w:val="center"/>
        <w:rPr>
          <w:rFonts w:ascii="Times New Roman" w:hAnsi="Times New Roman"/>
          <w:sz w:val="28"/>
          <w:szCs w:val="28"/>
        </w:rPr>
      </w:pPr>
      <w:r w:rsidRPr="009623A8">
        <w:rPr>
          <w:rFonts w:ascii="Times New Roman" w:hAnsi="Times New Roman"/>
          <w:sz w:val="28"/>
          <w:szCs w:val="28"/>
        </w:rPr>
        <w:t>Di = 1 – Ti / Si , где:</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Ti – фактически достигнутое значение i-го показателя результативности использования субсидии на отчетную дату;</w:t>
      </w:r>
    </w:p>
    <w:p w:rsidR="00B72A1F" w:rsidRPr="009623A8" w:rsidRDefault="00B72A1F"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Si – плановое значение i-го показателя результативности использования субсидии, установленное соглашением;</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B72A1F" w:rsidRPr="009623A8" w:rsidRDefault="00B72A1F" w:rsidP="00116A2A">
      <w:pPr>
        <w:contextualSpacing/>
        <w:jc w:val="center"/>
        <w:rPr>
          <w:rFonts w:ascii="Times New Roman" w:hAnsi="Times New Roman"/>
          <w:sz w:val="28"/>
          <w:szCs w:val="28"/>
        </w:rPr>
      </w:pPr>
      <w:r w:rsidRPr="009623A8">
        <w:rPr>
          <w:rFonts w:ascii="Times New Roman" w:hAnsi="Times New Roman"/>
          <w:sz w:val="28"/>
          <w:szCs w:val="28"/>
        </w:rPr>
        <w:t>Di = 1-Si / Ti .</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29. Основанием для освобождения муниципальных образований от применения мер ответственности, предусмотренных пунктом 27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Возврат и последующее использование средств, перечисленных из бюджетов муниципальных образований в областной бюджет в соответствии с пунктом 27 настоящих Правил, осуществляется главным распорядителем средств областного бюджета в порядке, установленном бюджетным законодательством Российской Федерации.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30.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 xml:space="preserve">31. В случае отсутствия потребности в субсидиях главный распорядитель средств областного бюджета на основании письменного обращения </w:t>
      </w:r>
      <w:r w:rsidRPr="009623A8">
        <w:rPr>
          <w:rFonts w:ascii="Times New Roman" w:hAnsi="Times New Roman"/>
          <w:sz w:val="28"/>
          <w:szCs w:val="28"/>
        </w:rPr>
        <w:lastRenderedPageBreak/>
        <w:t>муниципального образования вправе перераспределить неиспользованный объем субсидии между муниципальными образованиями, которые имеют право на предоставление субсидий.</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32. Остаток не 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Неиспользованный объем субсидий перераспределяется между муниципальными образованиями в соответствии с настоящими Правилами.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33.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34.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а) освоение выделенных лимитов бюджетных обязательств в объеме произведенных кассовых расходов;</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б) количество созданных объектов водоснабжения муниципальной собственности, не относящихся к объектам капитального строительства;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в) количество отремонтированных объектов водоснабжения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г) численность населения, обеспеченного питьевой водой надлежащего качества;</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д) количество отремонтированных объектов очистки сточных вод муниципальной собственности;</w:t>
      </w:r>
    </w:p>
    <w:p w:rsidR="00B72A1F" w:rsidRPr="009623A8" w:rsidRDefault="00B72A1F" w:rsidP="009623A8">
      <w:pPr>
        <w:contextualSpacing/>
        <w:jc w:val="both"/>
        <w:rPr>
          <w:rFonts w:ascii="Times New Roman" w:hAnsi="Times New Roman"/>
          <w:sz w:val="28"/>
          <w:szCs w:val="28"/>
        </w:rPr>
      </w:pPr>
      <w:r w:rsidRPr="009623A8">
        <w:rPr>
          <w:rFonts w:ascii="Times New Roman" w:hAnsi="Times New Roman"/>
          <w:sz w:val="28"/>
          <w:szCs w:val="28"/>
        </w:rPr>
        <w:t>е) полнота решения проблем за счет предоставленных субсидий (проблема решена полностью, частично, не решена).</w:t>
      </w:r>
    </w:p>
    <w:sectPr w:rsidR="00B72A1F" w:rsidRPr="009623A8" w:rsidSect="00263FE7">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FE" w:rsidRDefault="004864FE">
      <w:pPr>
        <w:spacing w:after="0" w:line="240" w:lineRule="auto"/>
      </w:pPr>
      <w:r>
        <w:separator/>
      </w:r>
    </w:p>
  </w:endnote>
  <w:endnote w:type="continuationSeparator" w:id="0">
    <w:p w:rsidR="004864FE" w:rsidRDefault="0048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FE" w:rsidRDefault="004864FE">
      <w:pPr>
        <w:spacing w:after="0" w:line="240" w:lineRule="auto"/>
      </w:pPr>
      <w:r>
        <w:separator/>
      </w:r>
    </w:p>
  </w:footnote>
  <w:footnote w:type="continuationSeparator" w:id="0">
    <w:p w:rsidR="004864FE" w:rsidRDefault="00486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83" w:rsidRDefault="00F24083">
    <w:pPr>
      <w:pStyle w:val="ad"/>
      <w:jc w:val="center"/>
    </w:pPr>
    <w:r>
      <w:fldChar w:fldCharType="begin"/>
    </w:r>
    <w:r>
      <w:instrText xml:space="preserve"> PAGE </w:instrText>
    </w:r>
    <w:r>
      <w:fldChar w:fldCharType="separate"/>
    </w:r>
    <w:r>
      <w:rPr>
        <w:noProof/>
      </w:rPr>
      <w:t>68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83" w:rsidRDefault="00F24083" w:rsidP="00263FE7">
    <w:pPr>
      <w:pStyle w:val="ad"/>
      <w:jc w:val="center"/>
    </w:pPr>
    <w:r>
      <w:fldChar w:fldCharType="begin"/>
    </w:r>
    <w:r>
      <w:instrText xml:space="preserve"> PAGE   \* MERGEFORMAT </w:instrText>
    </w:r>
    <w:r>
      <w:fldChar w:fldCharType="separate"/>
    </w:r>
    <w:r w:rsidR="00E102CA">
      <w:rPr>
        <w:noProof/>
      </w:rPr>
      <w:t>91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83" w:rsidRDefault="00F24083">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7CA"/>
    <w:multiLevelType w:val="multilevel"/>
    <w:tmpl w:val="EDDE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0A66E85"/>
    <w:multiLevelType w:val="hybridMultilevel"/>
    <w:tmpl w:val="9D2E59CA"/>
    <w:lvl w:ilvl="0" w:tplc="AF107778">
      <w:start w:val="1"/>
      <w:numFmt w:val="decimal"/>
      <w:lvlText w:val="%1."/>
      <w:lvlJc w:val="left"/>
      <w:pPr>
        <w:ind w:left="573" w:hanging="360"/>
      </w:pPr>
      <w:rPr>
        <w:rFonts w:cs="Times New Roman" w:hint="default"/>
      </w:rPr>
    </w:lvl>
    <w:lvl w:ilvl="1" w:tplc="04190019" w:tentative="1">
      <w:start w:val="1"/>
      <w:numFmt w:val="lowerLetter"/>
      <w:lvlText w:val="%2."/>
      <w:lvlJc w:val="left"/>
      <w:pPr>
        <w:ind w:left="1293" w:hanging="360"/>
      </w:pPr>
      <w:rPr>
        <w:rFonts w:cs="Times New Roman"/>
      </w:rPr>
    </w:lvl>
    <w:lvl w:ilvl="2" w:tplc="0419001B" w:tentative="1">
      <w:start w:val="1"/>
      <w:numFmt w:val="lowerRoman"/>
      <w:lvlText w:val="%3."/>
      <w:lvlJc w:val="right"/>
      <w:pPr>
        <w:ind w:left="2013" w:hanging="180"/>
      </w:pPr>
      <w:rPr>
        <w:rFonts w:cs="Times New Roman"/>
      </w:rPr>
    </w:lvl>
    <w:lvl w:ilvl="3" w:tplc="0419000F" w:tentative="1">
      <w:start w:val="1"/>
      <w:numFmt w:val="decimal"/>
      <w:lvlText w:val="%4."/>
      <w:lvlJc w:val="left"/>
      <w:pPr>
        <w:ind w:left="2733" w:hanging="360"/>
      </w:pPr>
      <w:rPr>
        <w:rFonts w:cs="Times New Roman"/>
      </w:rPr>
    </w:lvl>
    <w:lvl w:ilvl="4" w:tplc="04190019" w:tentative="1">
      <w:start w:val="1"/>
      <w:numFmt w:val="lowerLetter"/>
      <w:lvlText w:val="%5."/>
      <w:lvlJc w:val="left"/>
      <w:pPr>
        <w:ind w:left="3453" w:hanging="360"/>
      </w:pPr>
      <w:rPr>
        <w:rFonts w:cs="Times New Roman"/>
      </w:rPr>
    </w:lvl>
    <w:lvl w:ilvl="5" w:tplc="0419001B" w:tentative="1">
      <w:start w:val="1"/>
      <w:numFmt w:val="lowerRoman"/>
      <w:lvlText w:val="%6."/>
      <w:lvlJc w:val="right"/>
      <w:pPr>
        <w:ind w:left="4173" w:hanging="180"/>
      </w:pPr>
      <w:rPr>
        <w:rFonts w:cs="Times New Roman"/>
      </w:rPr>
    </w:lvl>
    <w:lvl w:ilvl="6" w:tplc="0419000F" w:tentative="1">
      <w:start w:val="1"/>
      <w:numFmt w:val="decimal"/>
      <w:lvlText w:val="%7."/>
      <w:lvlJc w:val="left"/>
      <w:pPr>
        <w:ind w:left="4893" w:hanging="360"/>
      </w:pPr>
      <w:rPr>
        <w:rFonts w:cs="Times New Roman"/>
      </w:rPr>
    </w:lvl>
    <w:lvl w:ilvl="7" w:tplc="04190019" w:tentative="1">
      <w:start w:val="1"/>
      <w:numFmt w:val="lowerLetter"/>
      <w:lvlText w:val="%8."/>
      <w:lvlJc w:val="left"/>
      <w:pPr>
        <w:ind w:left="5613" w:hanging="360"/>
      </w:pPr>
      <w:rPr>
        <w:rFonts w:cs="Times New Roman"/>
      </w:rPr>
    </w:lvl>
    <w:lvl w:ilvl="8" w:tplc="0419001B" w:tentative="1">
      <w:start w:val="1"/>
      <w:numFmt w:val="lowerRoman"/>
      <w:lvlText w:val="%9."/>
      <w:lvlJc w:val="right"/>
      <w:pPr>
        <w:ind w:left="6333" w:hanging="180"/>
      </w:pPr>
      <w:rPr>
        <w:rFonts w:cs="Times New Roman"/>
      </w:rPr>
    </w:lvl>
  </w:abstractNum>
  <w:abstractNum w:abstractNumId="2">
    <w:nsid w:val="11BD37CB"/>
    <w:multiLevelType w:val="multilevel"/>
    <w:tmpl w:val="26D4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5367643"/>
    <w:multiLevelType w:val="multilevel"/>
    <w:tmpl w:val="716CB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F640111"/>
    <w:multiLevelType w:val="multilevel"/>
    <w:tmpl w:val="470E4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A5E1FB1"/>
    <w:multiLevelType w:val="multilevel"/>
    <w:tmpl w:val="F42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AE72A84"/>
    <w:multiLevelType w:val="multilevel"/>
    <w:tmpl w:val="91E45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F39404E"/>
    <w:multiLevelType w:val="hybridMultilevel"/>
    <w:tmpl w:val="21BC9B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9C16C6"/>
    <w:multiLevelType w:val="hybridMultilevel"/>
    <w:tmpl w:val="65A25EEC"/>
    <w:lvl w:ilvl="0" w:tplc="D8E68F2A">
      <w:start w:val="7"/>
      <w:numFmt w:val="decimal"/>
      <w:lvlText w:val="%1."/>
      <w:lvlJc w:val="left"/>
      <w:pPr>
        <w:ind w:left="1530" w:hanging="360"/>
      </w:pPr>
      <w:rPr>
        <w:rFonts w:cs="Times New Roman" w:hint="default"/>
        <w:b w:val="0"/>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9">
    <w:nsid w:val="4B4C7087"/>
    <w:multiLevelType w:val="multilevel"/>
    <w:tmpl w:val="7BAE2D88"/>
    <w:lvl w:ilvl="0">
      <w:start w:val="8"/>
      <w:numFmt w:val="decimal"/>
      <w:lvlText w:val="%1."/>
      <w:lvlJc w:val="left"/>
      <w:pPr>
        <w:ind w:left="420" w:hanging="420"/>
      </w:pPr>
      <w:rPr>
        <w:rFonts w:cs="Times New Roman" w:hint="default"/>
      </w:rPr>
    </w:lvl>
    <w:lvl w:ilvl="1">
      <w:start w:val="3"/>
      <w:numFmt w:val="decimal"/>
      <w:lvlText w:val="%1.%2."/>
      <w:lvlJc w:val="left"/>
      <w:pPr>
        <w:ind w:left="1713" w:hanging="720"/>
      </w:pPr>
      <w:rPr>
        <w:rFonts w:cs="Times New Roman" w:hint="default"/>
      </w:rPr>
    </w:lvl>
    <w:lvl w:ilvl="2">
      <w:start w:val="1"/>
      <w:numFmt w:val="decimal"/>
      <w:lvlText w:val="%1.%2.%3."/>
      <w:lvlJc w:val="left"/>
      <w:pPr>
        <w:ind w:left="3480" w:hanging="720"/>
      </w:pPr>
      <w:rPr>
        <w:rFonts w:cs="Times New Roman" w:hint="default"/>
      </w:rPr>
    </w:lvl>
    <w:lvl w:ilvl="3">
      <w:start w:val="1"/>
      <w:numFmt w:val="decimal"/>
      <w:lvlText w:val="%1.%2.%3.%4."/>
      <w:lvlJc w:val="left"/>
      <w:pPr>
        <w:ind w:left="5220" w:hanging="1080"/>
      </w:pPr>
      <w:rPr>
        <w:rFonts w:cs="Times New Roman" w:hint="default"/>
      </w:rPr>
    </w:lvl>
    <w:lvl w:ilvl="4">
      <w:start w:val="1"/>
      <w:numFmt w:val="decimal"/>
      <w:lvlText w:val="%1.%2.%3.%4.%5."/>
      <w:lvlJc w:val="left"/>
      <w:pPr>
        <w:ind w:left="6600" w:hanging="1080"/>
      </w:pPr>
      <w:rPr>
        <w:rFonts w:cs="Times New Roman" w:hint="default"/>
      </w:rPr>
    </w:lvl>
    <w:lvl w:ilvl="5">
      <w:start w:val="1"/>
      <w:numFmt w:val="decimal"/>
      <w:lvlText w:val="%1.%2.%3.%4.%5.%6."/>
      <w:lvlJc w:val="left"/>
      <w:pPr>
        <w:ind w:left="8340" w:hanging="1440"/>
      </w:pPr>
      <w:rPr>
        <w:rFonts w:cs="Times New Roman" w:hint="default"/>
      </w:rPr>
    </w:lvl>
    <w:lvl w:ilvl="6">
      <w:start w:val="1"/>
      <w:numFmt w:val="decimal"/>
      <w:lvlText w:val="%1.%2.%3.%4.%5.%6.%7."/>
      <w:lvlJc w:val="left"/>
      <w:pPr>
        <w:ind w:left="9720" w:hanging="1440"/>
      </w:pPr>
      <w:rPr>
        <w:rFonts w:cs="Times New Roman" w:hint="default"/>
      </w:rPr>
    </w:lvl>
    <w:lvl w:ilvl="7">
      <w:start w:val="1"/>
      <w:numFmt w:val="decimal"/>
      <w:lvlText w:val="%1.%2.%3.%4.%5.%6.%7.%8."/>
      <w:lvlJc w:val="left"/>
      <w:pPr>
        <w:ind w:left="11460" w:hanging="1800"/>
      </w:pPr>
      <w:rPr>
        <w:rFonts w:cs="Times New Roman" w:hint="default"/>
      </w:rPr>
    </w:lvl>
    <w:lvl w:ilvl="8">
      <w:start w:val="1"/>
      <w:numFmt w:val="decimal"/>
      <w:lvlText w:val="%1.%2.%3.%4.%5.%6.%7.%8.%9."/>
      <w:lvlJc w:val="left"/>
      <w:pPr>
        <w:ind w:left="13200" w:hanging="2160"/>
      </w:pPr>
      <w:rPr>
        <w:rFonts w:cs="Times New Roman" w:hint="default"/>
      </w:rPr>
    </w:lvl>
  </w:abstractNum>
  <w:abstractNum w:abstractNumId="10">
    <w:nsid w:val="4F314B74"/>
    <w:multiLevelType w:val="multilevel"/>
    <w:tmpl w:val="E1DEA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AB470EB"/>
    <w:multiLevelType w:val="multilevel"/>
    <w:tmpl w:val="72C69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1C85EDE"/>
    <w:multiLevelType w:val="multilevel"/>
    <w:tmpl w:val="E4CCE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6735DA5"/>
    <w:multiLevelType w:val="multilevel"/>
    <w:tmpl w:val="89725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7333A0C"/>
    <w:multiLevelType w:val="hybridMultilevel"/>
    <w:tmpl w:val="2432EC16"/>
    <w:lvl w:ilvl="0" w:tplc="17D6F3E4">
      <w:start w:val="1"/>
      <w:numFmt w:val="decimal"/>
      <w:lvlText w:val="%1."/>
      <w:lvlJc w:val="left"/>
      <w:pPr>
        <w:ind w:left="500" w:hanging="360"/>
      </w:pPr>
      <w:rPr>
        <w:rFonts w:cs="Times New Roman" w:hint="default"/>
      </w:rPr>
    </w:lvl>
    <w:lvl w:ilvl="1" w:tplc="04190019" w:tentative="1">
      <w:start w:val="1"/>
      <w:numFmt w:val="lowerLetter"/>
      <w:lvlText w:val="%2."/>
      <w:lvlJc w:val="left"/>
      <w:pPr>
        <w:ind w:left="1220" w:hanging="360"/>
      </w:pPr>
      <w:rPr>
        <w:rFonts w:cs="Times New Roman"/>
      </w:rPr>
    </w:lvl>
    <w:lvl w:ilvl="2" w:tplc="0419001B" w:tentative="1">
      <w:start w:val="1"/>
      <w:numFmt w:val="lowerRoman"/>
      <w:lvlText w:val="%3."/>
      <w:lvlJc w:val="right"/>
      <w:pPr>
        <w:ind w:left="1940" w:hanging="180"/>
      </w:pPr>
      <w:rPr>
        <w:rFonts w:cs="Times New Roman"/>
      </w:rPr>
    </w:lvl>
    <w:lvl w:ilvl="3" w:tplc="0419000F" w:tentative="1">
      <w:start w:val="1"/>
      <w:numFmt w:val="decimal"/>
      <w:lvlText w:val="%4."/>
      <w:lvlJc w:val="left"/>
      <w:pPr>
        <w:ind w:left="2660" w:hanging="360"/>
      </w:pPr>
      <w:rPr>
        <w:rFonts w:cs="Times New Roman"/>
      </w:rPr>
    </w:lvl>
    <w:lvl w:ilvl="4" w:tplc="04190019" w:tentative="1">
      <w:start w:val="1"/>
      <w:numFmt w:val="lowerLetter"/>
      <w:lvlText w:val="%5."/>
      <w:lvlJc w:val="left"/>
      <w:pPr>
        <w:ind w:left="3380" w:hanging="360"/>
      </w:pPr>
      <w:rPr>
        <w:rFonts w:cs="Times New Roman"/>
      </w:rPr>
    </w:lvl>
    <w:lvl w:ilvl="5" w:tplc="0419001B" w:tentative="1">
      <w:start w:val="1"/>
      <w:numFmt w:val="lowerRoman"/>
      <w:lvlText w:val="%6."/>
      <w:lvlJc w:val="right"/>
      <w:pPr>
        <w:ind w:left="4100" w:hanging="180"/>
      </w:pPr>
      <w:rPr>
        <w:rFonts w:cs="Times New Roman"/>
      </w:rPr>
    </w:lvl>
    <w:lvl w:ilvl="6" w:tplc="0419000F" w:tentative="1">
      <w:start w:val="1"/>
      <w:numFmt w:val="decimal"/>
      <w:lvlText w:val="%7."/>
      <w:lvlJc w:val="left"/>
      <w:pPr>
        <w:ind w:left="4820" w:hanging="360"/>
      </w:pPr>
      <w:rPr>
        <w:rFonts w:cs="Times New Roman"/>
      </w:rPr>
    </w:lvl>
    <w:lvl w:ilvl="7" w:tplc="04190019" w:tentative="1">
      <w:start w:val="1"/>
      <w:numFmt w:val="lowerLetter"/>
      <w:lvlText w:val="%8."/>
      <w:lvlJc w:val="left"/>
      <w:pPr>
        <w:ind w:left="5540" w:hanging="360"/>
      </w:pPr>
      <w:rPr>
        <w:rFonts w:cs="Times New Roman"/>
      </w:rPr>
    </w:lvl>
    <w:lvl w:ilvl="8" w:tplc="0419001B" w:tentative="1">
      <w:start w:val="1"/>
      <w:numFmt w:val="lowerRoman"/>
      <w:lvlText w:val="%9."/>
      <w:lvlJc w:val="right"/>
      <w:pPr>
        <w:ind w:left="6260" w:hanging="180"/>
      </w:pPr>
      <w:rPr>
        <w:rFonts w:cs="Times New Roman"/>
      </w:rPr>
    </w:lvl>
  </w:abstractNum>
  <w:abstractNum w:abstractNumId="15">
    <w:nsid w:val="77346806"/>
    <w:multiLevelType w:val="multilevel"/>
    <w:tmpl w:val="066EF86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4"/>
  </w:num>
  <w:num w:numId="3">
    <w:abstractNumId w:val="5"/>
  </w:num>
  <w:num w:numId="4">
    <w:abstractNumId w:val="11"/>
  </w:num>
  <w:num w:numId="5">
    <w:abstractNumId w:val="6"/>
  </w:num>
  <w:num w:numId="6">
    <w:abstractNumId w:val="0"/>
  </w:num>
  <w:num w:numId="7">
    <w:abstractNumId w:val="3"/>
  </w:num>
  <w:num w:numId="8">
    <w:abstractNumId w:val="2"/>
  </w:num>
  <w:num w:numId="9">
    <w:abstractNumId w:val="13"/>
  </w:num>
  <w:num w:numId="10">
    <w:abstractNumId w:val="14"/>
  </w:num>
  <w:num w:numId="11">
    <w:abstractNumId w:val="12"/>
  </w:num>
  <w:num w:numId="12">
    <w:abstractNumId w:val="7"/>
  </w:num>
  <w:num w:numId="13">
    <w:abstractNumId w:val="8"/>
  </w:num>
  <w:num w:numId="14">
    <w:abstractNumId w:val="1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B91"/>
    <w:rsid w:val="0000645A"/>
    <w:rsid w:val="00011746"/>
    <w:rsid w:val="00012EB1"/>
    <w:rsid w:val="0002094A"/>
    <w:rsid w:val="00027FF8"/>
    <w:rsid w:val="00050827"/>
    <w:rsid w:val="0005417A"/>
    <w:rsid w:val="00060805"/>
    <w:rsid w:val="00061AF8"/>
    <w:rsid w:val="00064625"/>
    <w:rsid w:val="00067163"/>
    <w:rsid w:val="00084B91"/>
    <w:rsid w:val="000A0AB9"/>
    <w:rsid w:val="000A1BDF"/>
    <w:rsid w:val="000A35E8"/>
    <w:rsid w:val="000B3007"/>
    <w:rsid w:val="000F5243"/>
    <w:rsid w:val="0010110A"/>
    <w:rsid w:val="00113CA8"/>
    <w:rsid w:val="00114D2C"/>
    <w:rsid w:val="001168DE"/>
    <w:rsid w:val="00116A2A"/>
    <w:rsid w:val="00135276"/>
    <w:rsid w:val="00136D6A"/>
    <w:rsid w:val="00145800"/>
    <w:rsid w:val="00156E59"/>
    <w:rsid w:val="00157816"/>
    <w:rsid w:val="001A0E1E"/>
    <w:rsid w:val="001A4DC0"/>
    <w:rsid w:val="001A743E"/>
    <w:rsid w:val="001C6E5D"/>
    <w:rsid w:val="001D188D"/>
    <w:rsid w:val="001D2D9E"/>
    <w:rsid w:val="001E1BEB"/>
    <w:rsid w:val="001E6EA4"/>
    <w:rsid w:val="001F01D9"/>
    <w:rsid w:val="00200A91"/>
    <w:rsid w:val="002027AC"/>
    <w:rsid w:val="00206545"/>
    <w:rsid w:val="002117DF"/>
    <w:rsid w:val="00215906"/>
    <w:rsid w:val="00217070"/>
    <w:rsid w:val="00222521"/>
    <w:rsid w:val="0022258A"/>
    <w:rsid w:val="00223A4E"/>
    <w:rsid w:val="00240653"/>
    <w:rsid w:val="00242323"/>
    <w:rsid w:val="00243FED"/>
    <w:rsid w:val="00252F29"/>
    <w:rsid w:val="00263FE7"/>
    <w:rsid w:val="0027503E"/>
    <w:rsid w:val="00283034"/>
    <w:rsid w:val="00291722"/>
    <w:rsid w:val="002957B4"/>
    <w:rsid w:val="002E6C42"/>
    <w:rsid w:val="002F025B"/>
    <w:rsid w:val="00303FB7"/>
    <w:rsid w:val="00313AE7"/>
    <w:rsid w:val="00360375"/>
    <w:rsid w:val="00372570"/>
    <w:rsid w:val="00382CA6"/>
    <w:rsid w:val="003962D8"/>
    <w:rsid w:val="00396785"/>
    <w:rsid w:val="00397764"/>
    <w:rsid w:val="003A0F5C"/>
    <w:rsid w:val="003C1FD2"/>
    <w:rsid w:val="003C41AB"/>
    <w:rsid w:val="003C675E"/>
    <w:rsid w:val="003C74E1"/>
    <w:rsid w:val="003D7EE7"/>
    <w:rsid w:val="003E082B"/>
    <w:rsid w:val="004134BE"/>
    <w:rsid w:val="004323B6"/>
    <w:rsid w:val="00433A9F"/>
    <w:rsid w:val="0043603D"/>
    <w:rsid w:val="004375ED"/>
    <w:rsid w:val="00442E9A"/>
    <w:rsid w:val="0045178A"/>
    <w:rsid w:val="00470923"/>
    <w:rsid w:val="00475B49"/>
    <w:rsid w:val="004833B6"/>
    <w:rsid w:val="004864FE"/>
    <w:rsid w:val="00495BD1"/>
    <w:rsid w:val="00497B71"/>
    <w:rsid w:val="004C1A62"/>
    <w:rsid w:val="004C7DFA"/>
    <w:rsid w:val="004D7689"/>
    <w:rsid w:val="004F0CF6"/>
    <w:rsid w:val="004F32C5"/>
    <w:rsid w:val="0051018E"/>
    <w:rsid w:val="005109FB"/>
    <w:rsid w:val="00515750"/>
    <w:rsid w:val="005342B5"/>
    <w:rsid w:val="00537239"/>
    <w:rsid w:val="00540593"/>
    <w:rsid w:val="00566066"/>
    <w:rsid w:val="005660F5"/>
    <w:rsid w:val="00575B57"/>
    <w:rsid w:val="005B07F5"/>
    <w:rsid w:val="005B6363"/>
    <w:rsid w:val="005B7774"/>
    <w:rsid w:val="005C16BE"/>
    <w:rsid w:val="005D4302"/>
    <w:rsid w:val="006033BC"/>
    <w:rsid w:val="0060409E"/>
    <w:rsid w:val="00612456"/>
    <w:rsid w:val="00621BA0"/>
    <w:rsid w:val="00637639"/>
    <w:rsid w:val="0064648C"/>
    <w:rsid w:val="00646F61"/>
    <w:rsid w:val="00652C5C"/>
    <w:rsid w:val="00660ED2"/>
    <w:rsid w:val="006710FA"/>
    <w:rsid w:val="006861CD"/>
    <w:rsid w:val="00690AEF"/>
    <w:rsid w:val="006A047C"/>
    <w:rsid w:val="006A19C8"/>
    <w:rsid w:val="006C473E"/>
    <w:rsid w:val="006D1C2C"/>
    <w:rsid w:val="006D4E35"/>
    <w:rsid w:val="0072141E"/>
    <w:rsid w:val="00752EC3"/>
    <w:rsid w:val="00752EE0"/>
    <w:rsid w:val="0076078E"/>
    <w:rsid w:val="00762752"/>
    <w:rsid w:val="00762C01"/>
    <w:rsid w:val="00777381"/>
    <w:rsid w:val="007969C7"/>
    <w:rsid w:val="007976CE"/>
    <w:rsid w:val="007A2907"/>
    <w:rsid w:val="007A7F58"/>
    <w:rsid w:val="007B1D37"/>
    <w:rsid w:val="007C424C"/>
    <w:rsid w:val="007E4D8F"/>
    <w:rsid w:val="007E7DEE"/>
    <w:rsid w:val="007F04B2"/>
    <w:rsid w:val="007F6E4D"/>
    <w:rsid w:val="00813E7D"/>
    <w:rsid w:val="008223CB"/>
    <w:rsid w:val="00825C76"/>
    <w:rsid w:val="00835936"/>
    <w:rsid w:val="008418D5"/>
    <w:rsid w:val="008428F9"/>
    <w:rsid w:val="00847706"/>
    <w:rsid w:val="00852E96"/>
    <w:rsid w:val="00871FA1"/>
    <w:rsid w:val="00874EE4"/>
    <w:rsid w:val="00884D5D"/>
    <w:rsid w:val="008949F7"/>
    <w:rsid w:val="008A016E"/>
    <w:rsid w:val="008A665C"/>
    <w:rsid w:val="008B4FA8"/>
    <w:rsid w:val="008B6196"/>
    <w:rsid w:val="008C63C3"/>
    <w:rsid w:val="008E0818"/>
    <w:rsid w:val="008F5FC9"/>
    <w:rsid w:val="008F6AD0"/>
    <w:rsid w:val="00904F6A"/>
    <w:rsid w:val="00907E01"/>
    <w:rsid w:val="0091241D"/>
    <w:rsid w:val="00912D15"/>
    <w:rsid w:val="00913EC6"/>
    <w:rsid w:val="00914BE8"/>
    <w:rsid w:val="009336BD"/>
    <w:rsid w:val="00944F35"/>
    <w:rsid w:val="00950E01"/>
    <w:rsid w:val="009623A8"/>
    <w:rsid w:val="009825DE"/>
    <w:rsid w:val="00982919"/>
    <w:rsid w:val="009945E4"/>
    <w:rsid w:val="00995A7C"/>
    <w:rsid w:val="009969BD"/>
    <w:rsid w:val="009A2618"/>
    <w:rsid w:val="009A54B9"/>
    <w:rsid w:val="009F000A"/>
    <w:rsid w:val="009F01D3"/>
    <w:rsid w:val="009F4E7C"/>
    <w:rsid w:val="00A03FF5"/>
    <w:rsid w:val="00A27783"/>
    <w:rsid w:val="00A33F14"/>
    <w:rsid w:val="00A56757"/>
    <w:rsid w:val="00A654E3"/>
    <w:rsid w:val="00A743DA"/>
    <w:rsid w:val="00A763A9"/>
    <w:rsid w:val="00A76D32"/>
    <w:rsid w:val="00A97D8A"/>
    <w:rsid w:val="00AB4F35"/>
    <w:rsid w:val="00AC4D47"/>
    <w:rsid w:val="00AF2FFA"/>
    <w:rsid w:val="00B17644"/>
    <w:rsid w:val="00B40F54"/>
    <w:rsid w:val="00B53EEF"/>
    <w:rsid w:val="00B559B4"/>
    <w:rsid w:val="00B63EA2"/>
    <w:rsid w:val="00B72A1F"/>
    <w:rsid w:val="00B83B5E"/>
    <w:rsid w:val="00BB3976"/>
    <w:rsid w:val="00BB4573"/>
    <w:rsid w:val="00BE18F2"/>
    <w:rsid w:val="00BE4B64"/>
    <w:rsid w:val="00BF5ABD"/>
    <w:rsid w:val="00BF7C07"/>
    <w:rsid w:val="00C204F7"/>
    <w:rsid w:val="00C33EFE"/>
    <w:rsid w:val="00C42ADD"/>
    <w:rsid w:val="00C55FAF"/>
    <w:rsid w:val="00C6206B"/>
    <w:rsid w:val="00C63BB4"/>
    <w:rsid w:val="00C65431"/>
    <w:rsid w:val="00C77CC2"/>
    <w:rsid w:val="00C82221"/>
    <w:rsid w:val="00C8614E"/>
    <w:rsid w:val="00C91767"/>
    <w:rsid w:val="00C96223"/>
    <w:rsid w:val="00CA48EA"/>
    <w:rsid w:val="00CB054F"/>
    <w:rsid w:val="00CB2AA0"/>
    <w:rsid w:val="00CD209F"/>
    <w:rsid w:val="00CD6B89"/>
    <w:rsid w:val="00CD6DD4"/>
    <w:rsid w:val="00CD7290"/>
    <w:rsid w:val="00CE5AF3"/>
    <w:rsid w:val="00D05767"/>
    <w:rsid w:val="00D12765"/>
    <w:rsid w:val="00D16649"/>
    <w:rsid w:val="00D22639"/>
    <w:rsid w:val="00D31C16"/>
    <w:rsid w:val="00D34A3D"/>
    <w:rsid w:val="00D37EF0"/>
    <w:rsid w:val="00D37FB9"/>
    <w:rsid w:val="00D45E14"/>
    <w:rsid w:val="00D61B4B"/>
    <w:rsid w:val="00D70BDD"/>
    <w:rsid w:val="00D73C5B"/>
    <w:rsid w:val="00DA033D"/>
    <w:rsid w:val="00DA03B6"/>
    <w:rsid w:val="00DA28B1"/>
    <w:rsid w:val="00DD0F20"/>
    <w:rsid w:val="00DE28F3"/>
    <w:rsid w:val="00DE4D37"/>
    <w:rsid w:val="00DF0BA7"/>
    <w:rsid w:val="00DF22F8"/>
    <w:rsid w:val="00DF4A33"/>
    <w:rsid w:val="00E00CCC"/>
    <w:rsid w:val="00E102CA"/>
    <w:rsid w:val="00E27749"/>
    <w:rsid w:val="00E40C3F"/>
    <w:rsid w:val="00E5417A"/>
    <w:rsid w:val="00E639C5"/>
    <w:rsid w:val="00E6794F"/>
    <w:rsid w:val="00E850EC"/>
    <w:rsid w:val="00EA3728"/>
    <w:rsid w:val="00EA3F53"/>
    <w:rsid w:val="00EB70BE"/>
    <w:rsid w:val="00EC6A20"/>
    <w:rsid w:val="00EE7292"/>
    <w:rsid w:val="00EF50A6"/>
    <w:rsid w:val="00F2272A"/>
    <w:rsid w:val="00F24083"/>
    <w:rsid w:val="00F405EA"/>
    <w:rsid w:val="00F55109"/>
    <w:rsid w:val="00F67C75"/>
    <w:rsid w:val="00F837AA"/>
    <w:rsid w:val="00F97D8B"/>
    <w:rsid w:val="00FC0173"/>
    <w:rsid w:val="00FE20FD"/>
    <w:rsid w:val="00FE79A9"/>
    <w:rsid w:val="00FE7B03"/>
    <w:rsid w:val="00FF332E"/>
    <w:rsid w:val="00FF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F1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C204F7"/>
  </w:style>
  <w:style w:type="character" w:styleId="a3">
    <w:name w:val="Hyperlink"/>
    <w:uiPriority w:val="99"/>
    <w:rsid w:val="00C204F7"/>
    <w:rPr>
      <w:rFonts w:cs="Times New Roman"/>
      <w:color w:val="000080"/>
      <w:u w:val="single"/>
    </w:rPr>
  </w:style>
  <w:style w:type="paragraph" w:customStyle="1" w:styleId="a4">
    <w:name w:val="Заголовок"/>
    <w:basedOn w:val="a"/>
    <w:next w:val="a5"/>
    <w:uiPriority w:val="99"/>
    <w:rsid w:val="00C204F7"/>
    <w:pPr>
      <w:keepNext/>
      <w:suppressAutoHyphens/>
      <w:spacing w:before="240" w:after="120" w:line="240" w:lineRule="auto"/>
    </w:pPr>
    <w:rPr>
      <w:rFonts w:ascii="Liberation Sans" w:hAnsi="Liberation Sans" w:cs="FreeSans"/>
      <w:sz w:val="28"/>
      <w:szCs w:val="28"/>
      <w:lang w:eastAsia="zh-CN"/>
    </w:rPr>
  </w:style>
  <w:style w:type="paragraph" w:styleId="a5">
    <w:name w:val="Body Text"/>
    <w:basedOn w:val="a"/>
    <w:link w:val="a6"/>
    <w:uiPriority w:val="99"/>
    <w:rsid w:val="00C204F7"/>
    <w:pPr>
      <w:suppressAutoHyphens/>
      <w:spacing w:after="140" w:line="288" w:lineRule="auto"/>
    </w:pPr>
    <w:rPr>
      <w:rFonts w:ascii="Times New Roman" w:eastAsia="Times New Roman" w:hAnsi="Times New Roman"/>
      <w:sz w:val="24"/>
      <w:szCs w:val="24"/>
      <w:lang w:eastAsia="zh-CN"/>
    </w:rPr>
  </w:style>
  <w:style w:type="character" w:customStyle="1" w:styleId="a6">
    <w:name w:val="Основной текст Знак"/>
    <w:link w:val="a5"/>
    <w:uiPriority w:val="99"/>
    <w:locked/>
    <w:rsid w:val="00C204F7"/>
    <w:rPr>
      <w:rFonts w:ascii="Times New Roman" w:hAnsi="Times New Roman" w:cs="Times New Roman"/>
      <w:sz w:val="24"/>
      <w:szCs w:val="24"/>
      <w:lang w:eastAsia="zh-CN"/>
    </w:rPr>
  </w:style>
  <w:style w:type="paragraph" w:styleId="a7">
    <w:name w:val="List"/>
    <w:basedOn w:val="a5"/>
    <w:uiPriority w:val="99"/>
    <w:rsid w:val="00C204F7"/>
    <w:rPr>
      <w:rFonts w:cs="FreeSans"/>
    </w:rPr>
  </w:style>
  <w:style w:type="paragraph" w:styleId="a8">
    <w:name w:val="caption"/>
    <w:basedOn w:val="a"/>
    <w:uiPriority w:val="99"/>
    <w:qFormat/>
    <w:rsid w:val="00C204F7"/>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0">
    <w:name w:val="Указатель1"/>
    <w:basedOn w:val="a"/>
    <w:uiPriority w:val="99"/>
    <w:rsid w:val="00C204F7"/>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ConsPlusNonformat">
    <w:name w:val="ConsPlusNonformat"/>
    <w:uiPriority w:val="99"/>
    <w:rsid w:val="00C204F7"/>
    <w:pPr>
      <w:widowControl w:val="0"/>
      <w:suppressAutoHyphens/>
      <w:autoSpaceDE w:val="0"/>
    </w:pPr>
    <w:rPr>
      <w:rFonts w:ascii="Courier New" w:eastAsia="Times New Roman" w:hAnsi="Courier New" w:cs="Courier New"/>
      <w:lang w:eastAsia="zh-CN"/>
    </w:rPr>
  </w:style>
  <w:style w:type="paragraph" w:customStyle="1" w:styleId="a9">
    <w:name w:val="Содержимое таблицы"/>
    <w:basedOn w:val="a"/>
    <w:uiPriority w:val="99"/>
    <w:rsid w:val="00C204F7"/>
    <w:pPr>
      <w:suppressLineNumbers/>
      <w:suppressAutoHyphens/>
      <w:spacing w:after="0" w:line="240" w:lineRule="auto"/>
    </w:pPr>
    <w:rPr>
      <w:rFonts w:ascii="Times New Roman" w:eastAsia="Times New Roman" w:hAnsi="Times New Roman"/>
      <w:sz w:val="24"/>
      <w:szCs w:val="24"/>
      <w:lang w:eastAsia="zh-CN"/>
    </w:rPr>
  </w:style>
  <w:style w:type="paragraph" w:customStyle="1" w:styleId="aa">
    <w:name w:val="Заголовок таблицы"/>
    <w:basedOn w:val="a9"/>
    <w:uiPriority w:val="99"/>
    <w:rsid w:val="00C204F7"/>
    <w:pPr>
      <w:jc w:val="center"/>
    </w:pPr>
    <w:rPr>
      <w:b/>
      <w:bCs/>
    </w:rPr>
  </w:style>
  <w:style w:type="paragraph" w:styleId="ab">
    <w:name w:val="footer"/>
    <w:basedOn w:val="a"/>
    <w:link w:val="ac"/>
    <w:uiPriority w:val="99"/>
    <w:rsid w:val="00C204F7"/>
    <w:pPr>
      <w:suppressLineNumbers/>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ac">
    <w:name w:val="Нижний колонтитул Знак"/>
    <w:link w:val="ab"/>
    <w:uiPriority w:val="99"/>
    <w:locked/>
    <w:rsid w:val="00C204F7"/>
    <w:rPr>
      <w:rFonts w:ascii="Times New Roman" w:hAnsi="Times New Roman" w:cs="Times New Roman"/>
      <w:sz w:val="24"/>
      <w:szCs w:val="24"/>
      <w:lang w:eastAsia="zh-CN"/>
    </w:rPr>
  </w:style>
  <w:style w:type="paragraph" w:styleId="ad">
    <w:name w:val="header"/>
    <w:basedOn w:val="a"/>
    <w:link w:val="ae"/>
    <w:uiPriority w:val="99"/>
    <w:rsid w:val="00C204F7"/>
    <w:pPr>
      <w:suppressLineNumbers/>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ae">
    <w:name w:val="Верхний колонтитул Знак"/>
    <w:link w:val="ad"/>
    <w:uiPriority w:val="99"/>
    <w:locked/>
    <w:rsid w:val="00C204F7"/>
    <w:rPr>
      <w:rFonts w:ascii="Times New Roman" w:hAnsi="Times New Roman" w:cs="Times New Roman"/>
      <w:sz w:val="24"/>
      <w:szCs w:val="24"/>
      <w:lang w:eastAsia="zh-CN"/>
    </w:rPr>
  </w:style>
  <w:style w:type="paragraph" w:customStyle="1" w:styleId="ConsPlusDocList">
    <w:name w:val="ConsPlusDocList"/>
    <w:next w:val="a"/>
    <w:uiPriority w:val="99"/>
    <w:rsid w:val="00C204F7"/>
    <w:pPr>
      <w:widowControl w:val="0"/>
      <w:suppressAutoHyphens/>
      <w:autoSpaceDE w:val="0"/>
    </w:pPr>
    <w:rPr>
      <w:rFonts w:ascii="Arial" w:hAnsi="Arial" w:cs="Arial"/>
      <w:kern w:val="1"/>
      <w:lang w:eastAsia="zh-CN" w:bidi="hi-IN"/>
    </w:rPr>
  </w:style>
  <w:style w:type="character" w:customStyle="1" w:styleId="11">
    <w:name w:val="Заголовок №1_"/>
    <w:link w:val="12"/>
    <w:uiPriority w:val="99"/>
    <w:locked/>
    <w:rsid w:val="00C204F7"/>
    <w:rPr>
      <w:spacing w:val="-10"/>
      <w:sz w:val="34"/>
      <w:shd w:val="clear" w:color="auto" w:fill="FFFFFF"/>
    </w:rPr>
  </w:style>
  <w:style w:type="character" w:customStyle="1" w:styleId="14pt">
    <w:name w:val="Заголовок №1 + Интервал 4 pt"/>
    <w:uiPriority w:val="99"/>
    <w:rsid w:val="00C204F7"/>
    <w:rPr>
      <w:rFonts w:ascii="Times New Roman" w:hAnsi="Times New Roman"/>
      <w:color w:val="000000"/>
      <w:spacing w:val="80"/>
      <w:w w:val="100"/>
      <w:position w:val="0"/>
      <w:sz w:val="34"/>
      <w:shd w:val="clear" w:color="auto" w:fill="FFFFFF"/>
      <w:lang w:val="ru-RU"/>
    </w:rPr>
  </w:style>
  <w:style w:type="character" w:customStyle="1" w:styleId="2">
    <w:name w:val="Основной текст (2)_"/>
    <w:uiPriority w:val="99"/>
    <w:rsid w:val="00C204F7"/>
    <w:rPr>
      <w:rFonts w:ascii="Segoe UI" w:hAnsi="Segoe UI"/>
      <w:spacing w:val="10"/>
      <w:u w:val="none"/>
    </w:rPr>
  </w:style>
  <w:style w:type="character" w:customStyle="1" w:styleId="20">
    <w:name w:val="Основной текст (2)"/>
    <w:uiPriority w:val="99"/>
    <w:rsid w:val="00C204F7"/>
    <w:rPr>
      <w:rFonts w:ascii="Segoe UI" w:hAnsi="Segoe UI"/>
      <w:color w:val="000000"/>
      <w:spacing w:val="10"/>
      <w:w w:val="100"/>
      <w:position w:val="0"/>
      <w:sz w:val="24"/>
      <w:u w:val="single"/>
      <w:lang w:val="ru-RU"/>
    </w:rPr>
  </w:style>
  <w:style w:type="character" w:customStyle="1" w:styleId="3">
    <w:name w:val="Основной текст (3)_"/>
    <w:link w:val="30"/>
    <w:uiPriority w:val="99"/>
    <w:locked/>
    <w:rsid w:val="00C204F7"/>
    <w:rPr>
      <w:b/>
      <w:sz w:val="27"/>
      <w:shd w:val="clear" w:color="auto" w:fill="FFFFFF"/>
    </w:rPr>
  </w:style>
  <w:style w:type="character" w:customStyle="1" w:styleId="af">
    <w:name w:val="Основной текст_"/>
    <w:link w:val="21"/>
    <w:locked/>
    <w:rsid w:val="00C204F7"/>
    <w:rPr>
      <w:sz w:val="26"/>
      <w:shd w:val="clear" w:color="auto" w:fill="FFFFFF"/>
    </w:rPr>
  </w:style>
  <w:style w:type="character" w:customStyle="1" w:styleId="13">
    <w:name w:val="Основной текст1"/>
    <w:uiPriority w:val="99"/>
    <w:rsid w:val="00C204F7"/>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C204F7"/>
    <w:rPr>
      <w:rFonts w:ascii="Times New Roman" w:hAnsi="Times New Roman"/>
      <w:b/>
      <w:color w:val="000000"/>
      <w:spacing w:val="0"/>
      <w:w w:val="100"/>
      <w:position w:val="0"/>
      <w:sz w:val="27"/>
      <w:shd w:val="clear" w:color="auto" w:fill="FFFFFF"/>
      <w:lang w:val="ru-RU"/>
    </w:rPr>
  </w:style>
  <w:style w:type="character" w:customStyle="1" w:styleId="af0">
    <w:name w:val="Колонтитул_"/>
    <w:uiPriority w:val="99"/>
    <w:rsid w:val="00C204F7"/>
    <w:rPr>
      <w:rFonts w:ascii="Book Antiqua" w:hAnsi="Book Antiqua"/>
      <w:sz w:val="20"/>
      <w:u w:val="none"/>
    </w:rPr>
  </w:style>
  <w:style w:type="character" w:customStyle="1" w:styleId="af1">
    <w:name w:val="Колонтитул"/>
    <w:uiPriority w:val="99"/>
    <w:rsid w:val="00C204F7"/>
    <w:rPr>
      <w:rFonts w:ascii="Book Antiqua" w:hAnsi="Book Antiqua"/>
      <w:color w:val="000000"/>
      <w:spacing w:val="0"/>
      <w:w w:val="100"/>
      <w:position w:val="0"/>
      <w:sz w:val="20"/>
      <w:u w:val="none"/>
    </w:rPr>
  </w:style>
  <w:style w:type="character" w:customStyle="1" w:styleId="4">
    <w:name w:val="Основной текст (4)_"/>
    <w:link w:val="40"/>
    <w:uiPriority w:val="99"/>
    <w:locked/>
    <w:rsid w:val="00C204F7"/>
    <w:rPr>
      <w:sz w:val="26"/>
      <w:shd w:val="clear" w:color="auto" w:fill="FFFFFF"/>
    </w:rPr>
  </w:style>
  <w:style w:type="character" w:customStyle="1" w:styleId="5">
    <w:name w:val="Основной текст (5)_"/>
    <w:link w:val="50"/>
    <w:uiPriority w:val="99"/>
    <w:locked/>
    <w:rsid w:val="00C204F7"/>
    <w:rPr>
      <w:sz w:val="26"/>
      <w:shd w:val="clear" w:color="auto" w:fill="FFFFFF"/>
    </w:rPr>
  </w:style>
  <w:style w:type="character" w:customStyle="1" w:styleId="514">
    <w:name w:val="Основной текст (5) + 14"/>
    <w:aliases w:val="5 pt15"/>
    <w:uiPriority w:val="99"/>
    <w:rsid w:val="00C204F7"/>
    <w:rPr>
      <w:rFonts w:ascii="Times New Roman" w:hAnsi="Times New Roman"/>
      <w:color w:val="000000"/>
      <w:spacing w:val="0"/>
      <w:w w:val="100"/>
      <w:position w:val="0"/>
      <w:sz w:val="29"/>
      <w:shd w:val="clear" w:color="auto" w:fill="FFFFFF"/>
      <w:lang w:val="ru-RU"/>
    </w:rPr>
  </w:style>
  <w:style w:type="character" w:customStyle="1" w:styleId="6">
    <w:name w:val="Основной текст (6)_"/>
    <w:uiPriority w:val="99"/>
    <w:rsid w:val="00C204F7"/>
    <w:rPr>
      <w:rFonts w:ascii="Times New Roman" w:hAnsi="Times New Roman"/>
      <w:sz w:val="25"/>
      <w:u w:val="none"/>
    </w:rPr>
  </w:style>
  <w:style w:type="character" w:customStyle="1" w:styleId="60">
    <w:name w:val="Основной текст (6)"/>
    <w:uiPriority w:val="99"/>
    <w:rsid w:val="00C204F7"/>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C204F7"/>
    <w:rPr>
      <w:rFonts w:ascii="Times New Roman" w:hAnsi="Times New Roman"/>
      <w:color w:val="000000"/>
      <w:spacing w:val="0"/>
      <w:w w:val="100"/>
      <w:position w:val="0"/>
      <w:sz w:val="18"/>
      <w:shd w:val="clear" w:color="auto" w:fill="FFFFFF"/>
      <w:lang w:val="ru-RU"/>
    </w:rPr>
  </w:style>
  <w:style w:type="character" w:customStyle="1" w:styleId="8">
    <w:name w:val="Основной текст + 8"/>
    <w:aliases w:val="5 pt14"/>
    <w:uiPriority w:val="99"/>
    <w:rsid w:val="00C204F7"/>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C204F7"/>
    <w:rPr>
      <w:rFonts w:ascii="Times New Roman" w:hAnsi="Times New Roman"/>
      <w:i/>
      <w:color w:val="000000"/>
      <w:spacing w:val="0"/>
      <w:w w:val="100"/>
      <w:position w:val="0"/>
      <w:sz w:val="16"/>
      <w:shd w:val="clear" w:color="auto" w:fill="FFFFFF"/>
      <w:lang w:val="ru-RU"/>
    </w:rPr>
  </w:style>
  <w:style w:type="character" w:customStyle="1" w:styleId="7">
    <w:name w:val="Основной текст + 7"/>
    <w:aliases w:val="5 pt13"/>
    <w:uiPriority w:val="99"/>
    <w:rsid w:val="00C204F7"/>
    <w:rPr>
      <w:rFonts w:ascii="Times New Roman" w:hAnsi="Times New Roman"/>
      <w:color w:val="000000"/>
      <w:spacing w:val="0"/>
      <w:w w:val="100"/>
      <w:position w:val="0"/>
      <w:sz w:val="15"/>
      <w:shd w:val="clear" w:color="auto" w:fill="FFFFFF"/>
      <w:lang w:val="ru-RU"/>
    </w:rPr>
  </w:style>
  <w:style w:type="character" w:customStyle="1" w:styleId="81">
    <w:name w:val="Основной текст + 81"/>
    <w:aliases w:val="5 pt12,Курсив5"/>
    <w:uiPriority w:val="99"/>
    <w:rsid w:val="00C204F7"/>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C204F7"/>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C204F7"/>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C204F7"/>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C204F7"/>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C204F7"/>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C204F7"/>
    <w:rPr>
      <w:rFonts w:ascii="CordiaUPC" w:hAnsi="CordiaUPC"/>
      <w:b/>
      <w:color w:val="000000"/>
      <w:spacing w:val="0"/>
      <w:w w:val="100"/>
      <w:position w:val="0"/>
      <w:sz w:val="70"/>
      <w:shd w:val="clear" w:color="auto" w:fill="FFFFFF"/>
    </w:rPr>
  </w:style>
  <w:style w:type="character" w:customStyle="1" w:styleId="22">
    <w:name w:val="Основной текст + 22"/>
    <w:aliases w:val="5 pt8"/>
    <w:uiPriority w:val="99"/>
    <w:rsid w:val="00C204F7"/>
    <w:rPr>
      <w:rFonts w:ascii="Times New Roman" w:hAnsi="Times New Roman"/>
      <w:color w:val="000000"/>
      <w:spacing w:val="0"/>
      <w:w w:val="100"/>
      <w:position w:val="0"/>
      <w:sz w:val="45"/>
      <w:shd w:val="clear" w:color="auto" w:fill="FFFFFF"/>
    </w:rPr>
  </w:style>
  <w:style w:type="character" w:customStyle="1" w:styleId="70">
    <w:name w:val="Основной текст (7)_"/>
    <w:link w:val="71"/>
    <w:uiPriority w:val="99"/>
    <w:locked/>
    <w:rsid w:val="00C204F7"/>
    <w:rPr>
      <w:sz w:val="18"/>
      <w:shd w:val="clear" w:color="auto" w:fill="FFFFFF"/>
    </w:rPr>
  </w:style>
  <w:style w:type="character" w:customStyle="1" w:styleId="33pt">
    <w:name w:val="Основной текст (3) + Интервал 3 pt"/>
    <w:uiPriority w:val="99"/>
    <w:rsid w:val="00C204F7"/>
    <w:rPr>
      <w:rFonts w:ascii="Times New Roman" w:hAnsi="Times New Roman"/>
      <w:b/>
      <w:color w:val="000000"/>
      <w:spacing w:val="70"/>
      <w:w w:val="100"/>
      <w:position w:val="0"/>
      <w:sz w:val="27"/>
      <w:shd w:val="clear" w:color="auto" w:fill="FFFFFF"/>
      <w:lang w:val="ru-RU"/>
    </w:rPr>
  </w:style>
  <w:style w:type="character" w:customStyle="1" w:styleId="af2">
    <w:name w:val="Основной текст + Курсив"/>
    <w:uiPriority w:val="99"/>
    <w:rsid w:val="00C204F7"/>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C204F7"/>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C204F7"/>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C204F7"/>
    <w:rPr>
      <w:rFonts w:ascii="Times New Roman" w:hAnsi="Times New Roman"/>
      <w:color w:val="000000"/>
      <w:spacing w:val="0"/>
      <w:w w:val="100"/>
      <w:position w:val="0"/>
      <w:sz w:val="23"/>
      <w:shd w:val="clear" w:color="auto" w:fill="FFFFFF"/>
      <w:lang w:val="en-US"/>
    </w:rPr>
  </w:style>
  <w:style w:type="character" w:customStyle="1" w:styleId="80">
    <w:name w:val="Основной текст (8)_"/>
    <w:link w:val="82"/>
    <w:uiPriority w:val="99"/>
    <w:locked/>
    <w:rsid w:val="00C204F7"/>
    <w:rPr>
      <w:sz w:val="28"/>
      <w:shd w:val="clear" w:color="auto" w:fill="FFFFFF"/>
    </w:rPr>
  </w:style>
  <w:style w:type="character" w:customStyle="1" w:styleId="Candara">
    <w:name w:val="Основной текст + Candara"/>
    <w:aliases w:val="12,5 pt4"/>
    <w:uiPriority w:val="99"/>
    <w:rsid w:val="00C204F7"/>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C204F7"/>
    <w:rPr>
      <w:rFonts w:ascii="Times New Roman" w:hAnsi="Times New Roman"/>
      <w:b/>
      <w:color w:val="000000"/>
      <w:spacing w:val="0"/>
      <w:w w:val="100"/>
      <w:position w:val="0"/>
      <w:sz w:val="21"/>
      <w:shd w:val="clear" w:color="auto" w:fill="FFFFFF"/>
      <w:lang w:val="en-US"/>
    </w:rPr>
  </w:style>
  <w:style w:type="character" w:customStyle="1" w:styleId="9">
    <w:name w:val="Основной текст (9)_"/>
    <w:link w:val="90"/>
    <w:uiPriority w:val="99"/>
    <w:locked/>
    <w:rsid w:val="00C204F7"/>
    <w:rPr>
      <w:sz w:val="15"/>
      <w:shd w:val="clear" w:color="auto" w:fill="FFFFFF"/>
    </w:rPr>
  </w:style>
  <w:style w:type="character" w:customStyle="1" w:styleId="913pt">
    <w:name w:val="Основной текст (9) + 13 pt"/>
    <w:uiPriority w:val="99"/>
    <w:rsid w:val="00C204F7"/>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C204F7"/>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C204F7"/>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C204F7"/>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C204F7"/>
    <w:rPr>
      <w:rFonts w:ascii="Verdana" w:hAnsi="Verdana"/>
      <w:color w:val="000000"/>
      <w:spacing w:val="0"/>
      <w:w w:val="100"/>
      <w:position w:val="0"/>
      <w:sz w:val="10"/>
      <w:shd w:val="clear" w:color="auto" w:fill="FFFFFF"/>
      <w:lang w:val="en-US"/>
    </w:rPr>
  </w:style>
  <w:style w:type="paragraph" w:customStyle="1" w:styleId="12">
    <w:name w:val="Заголовок №1"/>
    <w:basedOn w:val="a"/>
    <w:link w:val="11"/>
    <w:uiPriority w:val="99"/>
    <w:rsid w:val="00C204F7"/>
    <w:pPr>
      <w:widowControl w:val="0"/>
      <w:shd w:val="clear" w:color="auto" w:fill="FFFFFF"/>
      <w:spacing w:after="120" w:line="518" w:lineRule="exact"/>
      <w:jc w:val="center"/>
      <w:outlineLvl w:val="0"/>
    </w:pPr>
    <w:rPr>
      <w:spacing w:val="-10"/>
      <w:sz w:val="34"/>
      <w:szCs w:val="20"/>
      <w:lang w:eastAsia="ru-RU"/>
    </w:rPr>
  </w:style>
  <w:style w:type="paragraph" w:customStyle="1" w:styleId="30">
    <w:name w:val="Основной текст (3)"/>
    <w:basedOn w:val="a"/>
    <w:link w:val="3"/>
    <w:uiPriority w:val="99"/>
    <w:rsid w:val="00C204F7"/>
    <w:pPr>
      <w:widowControl w:val="0"/>
      <w:shd w:val="clear" w:color="auto" w:fill="FFFFFF"/>
      <w:spacing w:before="1080" w:after="540" w:line="322" w:lineRule="exact"/>
    </w:pPr>
    <w:rPr>
      <w:b/>
      <w:sz w:val="27"/>
      <w:szCs w:val="20"/>
      <w:lang w:eastAsia="ru-RU"/>
    </w:rPr>
  </w:style>
  <w:style w:type="paragraph" w:customStyle="1" w:styleId="21">
    <w:name w:val="Основной текст2"/>
    <w:basedOn w:val="a"/>
    <w:link w:val="af"/>
    <w:rsid w:val="00C204F7"/>
    <w:pPr>
      <w:widowControl w:val="0"/>
      <w:shd w:val="clear" w:color="auto" w:fill="FFFFFF"/>
      <w:spacing w:before="540" w:after="0" w:line="322" w:lineRule="exact"/>
      <w:jc w:val="both"/>
    </w:pPr>
    <w:rPr>
      <w:sz w:val="26"/>
      <w:szCs w:val="20"/>
      <w:lang w:eastAsia="ru-RU"/>
    </w:rPr>
  </w:style>
  <w:style w:type="paragraph" w:customStyle="1" w:styleId="40">
    <w:name w:val="Основной текст (4)"/>
    <w:basedOn w:val="a"/>
    <w:link w:val="4"/>
    <w:uiPriority w:val="99"/>
    <w:rsid w:val="00C204F7"/>
    <w:pPr>
      <w:widowControl w:val="0"/>
      <w:shd w:val="clear" w:color="auto" w:fill="FFFFFF"/>
      <w:spacing w:after="0" w:line="322" w:lineRule="exact"/>
      <w:jc w:val="both"/>
    </w:pPr>
    <w:rPr>
      <w:sz w:val="26"/>
      <w:szCs w:val="20"/>
      <w:lang w:eastAsia="ru-RU"/>
    </w:rPr>
  </w:style>
  <w:style w:type="paragraph" w:customStyle="1" w:styleId="50">
    <w:name w:val="Основной текст (5)"/>
    <w:basedOn w:val="a"/>
    <w:link w:val="5"/>
    <w:uiPriority w:val="99"/>
    <w:rsid w:val="00C204F7"/>
    <w:pPr>
      <w:widowControl w:val="0"/>
      <w:shd w:val="clear" w:color="auto" w:fill="FFFFFF"/>
      <w:spacing w:after="0" w:line="322" w:lineRule="exact"/>
      <w:jc w:val="both"/>
    </w:pPr>
    <w:rPr>
      <w:sz w:val="26"/>
      <w:szCs w:val="20"/>
      <w:lang w:eastAsia="ru-RU"/>
    </w:rPr>
  </w:style>
  <w:style w:type="paragraph" w:customStyle="1" w:styleId="71">
    <w:name w:val="Основной текст (7)"/>
    <w:basedOn w:val="a"/>
    <w:link w:val="70"/>
    <w:uiPriority w:val="99"/>
    <w:rsid w:val="00C204F7"/>
    <w:pPr>
      <w:widowControl w:val="0"/>
      <w:shd w:val="clear" w:color="auto" w:fill="FFFFFF"/>
      <w:spacing w:before="240" w:after="0" w:line="240" w:lineRule="atLeast"/>
    </w:pPr>
    <w:rPr>
      <w:sz w:val="18"/>
      <w:szCs w:val="20"/>
      <w:lang w:eastAsia="ru-RU"/>
    </w:rPr>
  </w:style>
  <w:style w:type="paragraph" w:customStyle="1" w:styleId="82">
    <w:name w:val="Основной текст (8)"/>
    <w:basedOn w:val="a"/>
    <w:link w:val="80"/>
    <w:uiPriority w:val="99"/>
    <w:rsid w:val="00C204F7"/>
    <w:pPr>
      <w:widowControl w:val="0"/>
      <w:shd w:val="clear" w:color="auto" w:fill="FFFFFF"/>
      <w:spacing w:after="0" w:line="322" w:lineRule="exact"/>
    </w:pPr>
    <w:rPr>
      <w:sz w:val="28"/>
      <w:szCs w:val="20"/>
      <w:lang w:eastAsia="ru-RU"/>
    </w:rPr>
  </w:style>
  <w:style w:type="paragraph" w:customStyle="1" w:styleId="90">
    <w:name w:val="Основной текст (9)"/>
    <w:basedOn w:val="a"/>
    <w:link w:val="9"/>
    <w:uiPriority w:val="99"/>
    <w:rsid w:val="00C204F7"/>
    <w:pPr>
      <w:widowControl w:val="0"/>
      <w:shd w:val="clear" w:color="auto" w:fill="FFFFFF"/>
      <w:spacing w:after="60" w:line="240" w:lineRule="atLeast"/>
    </w:pPr>
    <w:rPr>
      <w:sz w:val="15"/>
      <w:szCs w:val="20"/>
      <w:lang w:eastAsia="ru-RU"/>
    </w:rPr>
  </w:style>
  <w:style w:type="paragraph" w:customStyle="1" w:styleId="102">
    <w:name w:val="Основной текст (10)"/>
    <w:basedOn w:val="a"/>
    <w:link w:val="101"/>
    <w:uiPriority w:val="99"/>
    <w:rsid w:val="00C204F7"/>
    <w:pPr>
      <w:widowControl w:val="0"/>
      <w:shd w:val="clear" w:color="auto" w:fill="FFFFFF"/>
      <w:spacing w:after="0" w:line="322" w:lineRule="exact"/>
    </w:pPr>
    <w:rPr>
      <w:rFonts w:ascii="Book Antiqua" w:hAnsi="Book Antiqua"/>
      <w:spacing w:val="20"/>
      <w:sz w:val="27"/>
      <w:szCs w:val="20"/>
      <w:lang w:val="en-US" w:eastAsia="ru-RU"/>
    </w:rPr>
  </w:style>
  <w:style w:type="paragraph" w:styleId="af3">
    <w:name w:val="Balloon Text"/>
    <w:basedOn w:val="a"/>
    <w:link w:val="af4"/>
    <w:uiPriority w:val="99"/>
    <w:semiHidden/>
    <w:rsid w:val="00C204F7"/>
    <w:pPr>
      <w:widowControl w:val="0"/>
      <w:spacing w:after="0" w:line="240" w:lineRule="auto"/>
    </w:pPr>
    <w:rPr>
      <w:rFonts w:ascii="Tahoma" w:hAnsi="Tahoma"/>
      <w:color w:val="000000"/>
      <w:sz w:val="16"/>
      <w:szCs w:val="16"/>
      <w:lang w:eastAsia="ru-RU"/>
    </w:rPr>
  </w:style>
  <w:style w:type="character" w:customStyle="1" w:styleId="af4">
    <w:name w:val="Текст выноски Знак"/>
    <w:link w:val="af3"/>
    <w:uiPriority w:val="99"/>
    <w:semiHidden/>
    <w:locked/>
    <w:rsid w:val="00C204F7"/>
    <w:rPr>
      <w:rFonts w:ascii="Tahoma" w:hAnsi="Tahoma" w:cs="Times New Roman"/>
      <w:color w:val="000000"/>
      <w:sz w:val="16"/>
      <w:szCs w:val="16"/>
    </w:rPr>
  </w:style>
  <w:style w:type="character" w:styleId="af5">
    <w:name w:val="Strong"/>
    <w:uiPriority w:val="99"/>
    <w:qFormat/>
    <w:rsid w:val="00C204F7"/>
    <w:rPr>
      <w:rFonts w:cs="Times New Roman"/>
      <w:b/>
    </w:rPr>
  </w:style>
  <w:style w:type="paragraph" w:customStyle="1" w:styleId="ConsPlusDocList1">
    <w:name w:val="ConsPlusDocList1"/>
    <w:next w:val="a"/>
    <w:uiPriority w:val="99"/>
    <w:rsid w:val="00C204F7"/>
    <w:pPr>
      <w:widowControl w:val="0"/>
      <w:suppressAutoHyphens/>
      <w:autoSpaceDE w:val="0"/>
    </w:pPr>
    <w:rPr>
      <w:rFonts w:ascii="Arial" w:hAnsi="Arial" w:cs="Arial"/>
      <w:kern w:val="1"/>
      <w:lang w:eastAsia="zh-CN" w:bidi="hi-IN"/>
    </w:rPr>
  </w:style>
  <w:style w:type="paragraph" w:customStyle="1" w:styleId="ConsPlusNormal">
    <w:name w:val="ConsPlusNormal"/>
    <w:uiPriority w:val="99"/>
    <w:rsid w:val="00C204F7"/>
    <w:pPr>
      <w:widowControl w:val="0"/>
      <w:suppressAutoHyphens/>
      <w:autoSpaceDE w:val="0"/>
    </w:pPr>
    <w:rPr>
      <w:rFonts w:ascii="Arial" w:eastAsia="Times New Roman" w:hAnsi="Arial" w:cs="Arial"/>
      <w:lang w:eastAsia="zh-CN"/>
    </w:rPr>
  </w:style>
  <w:style w:type="table" w:styleId="af6">
    <w:name w:val="Table Grid"/>
    <w:basedOn w:val="a1"/>
    <w:uiPriority w:val="99"/>
    <w:rsid w:val="00841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header" Target="header2.xml"/><Relationship Id="rId10" Type="http://schemas.openxmlformats.org/officeDocument/2006/relationships/hyperlink" Target="consultantplus://offline/ref=554387A88CF82558F2C2A974FC1D1FC7EA462396A54653BFDE82F554DD931B8889FE0AA5R2r8J" TargetMode="External"/><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54387A88CF82558F2C2A974FC1D1FC7EA472296A64B53BFDE82F554DD931B8889FE0AA02A777877RFr9J" TargetMode="Externa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F485-1A06-4CA9-8C27-74089C85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148</Pages>
  <Words>41108</Words>
  <Characters>234317</Characters>
  <Application>Microsoft Office Word</Application>
  <DocSecurity>0</DocSecurity>
  <Lines>1952</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314</cp:revision>
  <cp:lastPrinted>2016-02-24T09:05:00Z</cp:lastPrinted>
  <dcterms:created xsi:type="dcterms:W3CDTF">2015-12-15T14:33:00Z</dcterms:created>
  <dcterms:modified xsi:type="dcterms:W3CDTF">2016-02-26T07:13:00Z</dcterms:modified>
</cp:coreProperties>
</file>