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51" w:rsidRDefault="00217751" w:rsidP="00217751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Название документа</w:t>
      </w:r>
    </w:p>
    <w:p w:rsidR="00217751" w:rsidRDefault="00217751" w:rsidP="002177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закон от 24.06.2025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169-ФЗ</w:t>
      </w:r>
    </w:p>
    <w:p w:rsidR="00217751" w:rsidRDefault="00217751" w:rsidP="002177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"О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Федерации"</w:t>
      </w:r>
    </w:p>
    <w:p w:rsidR="00217751" w:rsidRDefault="00217751" w:rsidP="002177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217751" w:rsidRDefault="00217751" w:rsidP="002177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Источник публикации</w:t>
      </w:r>
    </w:p>
    <w:p w:rsidR="00217751" w:rsidRDefault="00217751" w:rsidP="002177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Официальный интернет-портал правовой информации </w:t>
      </w:r>
      <w:hyperlink r:id="rId4" w:history="1">
        <w:r>
          <w:rPr>
            <w:rFonts w:ascii="Calibri" w:hAnsi="Calibri" w:cs="Calibri"/>
            <w:color w:val="0000FF"/>
          </w:rPr>
          <w:t>http://pravo.gov.ru</w:t>
        </w:r>
      </w:hyperlink>
      <w:r>
        <w:rPr>
          <w:rFonts w:ascii="Calibri" w:hAnsi="Calibri" w:cs="Calibri"/>
        </w:rPr>
        <w:t>, 24.06.2025,</w:t>
      </w:r>
    </w:p>
    <w:p w:rsidR="00217751" w:rsidRDefault="00217751" w:rsidP="002177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"Российская газета",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139, 27.06.2025,</w:t>
      </w:r>
    </w:p>
    <w:p w:rsidR="00217751" w:rsidRDefault="00217751" w:rsidP="002177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"Собрание законодательства РФ", 30.06.2025,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26 (часть I), ст. 3499,</w:t>
      </w:r>
    </w:p>
    <w:p w:rsidR="00217751" w:rsidRDefault="00217751" w:rsidP="002177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"Парламентская газета", </w:t>
      </w:r>
      <w:r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24с, 01.07.2025</w:t>
      </w:r>
    </w:p>
    <w:p w:rsidR="00217751" w:rsidRDefault="00217751" w:rsidP="00217751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Примечание к документу</w:t>
      </w:r>
    </w:p>
    <w:p w:rsidR="00217751" w:rsidRDefault="00217751" w:rsidP="0021775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Начало действия документа - </w:t>
      </w:r>
      <w:hyperlink r:id="rId5" w:history="1">
        <w:r>
          <w:rPr>
            <w:rFonts w:ascii="Calibri" w:hAnsi="Calibri" w:cs="Calibri"/>
            <w:color w:val="0000FF"/>
          </w:rPr>
          <w:t>01.09.2025</w:t>
        </w:r>
      </w:hyperlink>
      <w:r>
        <w:rPr>
          <w:rFonts w:ascii="Calibri" w:hAnsi="Calibri" w:cs="Calibri"/>
        </w:rPr>
        <w:t>.</w:t>
      </w:r>
    </w:p>
    <w:p w:rsidR="00DB16D5" w:rsidRPr="00217751" w:rsidRDefault="00DB16D5" w:rsidP="00217751"/>
    <w:sectPr w:rsidR="00DB16D5" w:rsidRPr="00217751" w:rsidSect="0048753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2C"/>
    <w:rsid w:val="001C4192"/>
    <w:rsid w:val="00217751"/>
    <w:rsid w:val="0022210B"/>
    <w:rsid w:val="00393B36"/>
    <w:rsid w:val="00533A83"/>
    <w:rsid w:val="005438E6"/>
    <w:rsid w:val="0088006C"/>
    <w:rsid w:val="00CC5661"/>
    <w:rsid w:val="00DB16D5"/>
    <w:rsid w:val="00E7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616D"/>
  <w15:docId w15:val="{03CA1AD9-7299-4BCE-AC1F-6F35B104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6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508338&amp;dst=100062" TargetMode="External"/><Relationship Id="rId4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</dc:creator>
  <cp:keywords/>
  <dc:description/>
  <cp:lastModifiedBy>Пользователь</cp:lastModifiedBy>
  <cp:revision>2</cp:revision>
  <dcterms:created xsi:type="dcterms:W3CDTF">2025-12-23T07:32:00Z</dcterms:created>
  <dcterms:modified xsi:type="dcterms:W3CDTF">2025-12-23T07:32:00Z</dcterms:modified>
</cp:coreProperties>
</file>