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810" w:rsidRDefault="00773810" w:rsidP="007738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773810" w:rsidRDefault="00773810" w:rsidP="0077381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сведений, которые могут запрашиваться у контролируемого лица при осуществлении федерального государственного контроля (надзора) в области охраны, воспроизводства и использования объектов животного мира и среды их обитания</w:t>
      </w:r>
    </w:p>
    <w:p w:rsidR="00773810" w:rsidRDefault="00773810" w:rsidP="00773810">
      <w:pPr>
        <w:pStyle w:val="Default"/>
        <w:tabs>
          <w:tab w:val="left" w:pos="426"/>
        </w:tabs>
      </w:pPr>
    </w:p>
    <w:p w:rsidR="00773810" w:rsidRDefault="00773810" w:rsidP="00773810">
      <w:pPr>
        <w:pStyle w:val="Default"/>
        <w:numPr>
          <w:ilvl w:val="0"/>
          <w:numId w:val="1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Учредительные документы (устав, протокол общего собрания участников). </w:t>
      </w:r>
    </w:p>
    <w:p w:rsidR="00773810" w:rsidRDefault="00773810" w:rsidP="00773810">
      <w:pPr>
        <w:pStyle w:val="Default"/>
        <w:numPr>
          <w:ilvl w:val="0"/>
          <w:numId w:val="1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Документ, удостоверяющий личность руководителя и приказ о назначении на должность законного представителя проверяемого лица. </w:t>
      </w:r>
    </w:p>
    <w:p w:rsidR="00773810" w:rsidRDefault="00773810" w:rsidP="00773810">
      <w:pPr>
        <w:pStyle w:val="Default"/>
        <w:numPr>
          <w:ilvl w:val="0"/>
          <w:numId w:val="1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Документ, удостоверяющий личность, приказ о назначении на должность, трудовой договор, должностная инструкция лица, ответственного за соблюдение требований, установленных Федеральным законом от 24 апреля 1995 года № 52-ФЗ </w:t>
      </w:r>
      <w:r>
        <w:rPr>
          <w:rFonts w:ascii="Times New Roman" w:hAnsi="Times New Roman" w:cs="Times New Roman"/>
        </w:rPr>
        <w:br/>
        <w:t>«О животном мире», другими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 в области охраны, воспроизводства и использования объектов животного мира и среды</w:t>
      </w:r>
      <w:proofErr w:type="gramEnd"/>
      <w:r>
        <w:rPr>
          <w:rFonts w:ascii="Times New Roman" w:hAnsi="Times New Roman" w:cs="Times New Roman"/>
        </w:rPr>
        <w:t xml:space="preserve"> их обитания. </w:t>
      </w:r>
    </w:p>
    <w:p w:rsidR="00773810" w:rsidRDefault="00773810" w:rsidP="00773810">
      <w:pPr>
        <w:pStyle w:val="Default"/>
        <w:numPr>
          <w:ilvl w:val="0"/>
          <w:numId w:val="1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Документы, подтверждающие полномочия представителя (доверенность, оформленная надлежащим образом, с указанием компетенции и полномочий, достаточных для представления интересов проверяемого лица). </w:t>
      </w:r>
    </w:p>
    <w:p w:rsidR="00773810" w:rsidRDefault="00773810" w:rsidP="00773810">
      <w:pPr>
        <w:pStyle w:val="Default"/>
        <w:numPr>
          <w:ilvl w:val="0"/>
          <w:numId w:val="1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об учете используемых объектов животного мира. </w:t>
      </w:r>
    </w:p>
    <w:p w:rsidR="00773810" w:rsidRDefault="00773810" w:rsidP="00773810">
      <w:pPr>
        <w:pStyle w:val="Default"/>
        <w:numPr>
          <w:ilvl w:val="0"/>
          <w:numId w:val="1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Сведения о проведении мероприятий по сохранению среды обитания объектов животного мира и условий их размножения, нагула, отдыха и путей миграции, а также по обеспечению неприкосновенности защитных участков территорий и акваторий при размещении, проектировании и строительстве населенных пунктов, предприятий, сооружений и других объектов, совершенствовании существующих и внедрении новых технологических процессов, введении в хозяйственный оборот целинных земель заболоченных, прибрежных и занятых кустарниками</w:t>
      </w:r>
      <w:proofErr w:type="gramEnd"/>
      <w:r>
        <w:rPr>
          <w:rFonts w:ascii="Times New Roman" w:hAnsi="Times New Roman" w:cs="Times New Roman"/>
        </w:rPr>
        <w:t xml:space="preserve"> территорий, мелиорации земель, использовании лесов, проведении геологоразведочных работ, добыче полезных ископаемых, определении мест выпаса и прогона сельскохозяйственных животных, разработке туристических маршрутов и организации мест массового отдыха населения и осуществлении других видов хозяйственной деятельности. </w:t>
      </w:r>
    </w:p>
    <w:p w:rsidR="00773810" w:rsidRDefault="00773810" w:rsidP="00773810">
      <w:pPr>
        <w:pStyle w:val="Default"/>
        <w:numPr>
          <w:ilvl w:val="0"/>
          <w:numId w:val="1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проведении мероприятий, обеспечивающих сохранение путей миграции объектов животного мира и мест их постоянной концентрации, в том числе в период размножения и зимовки при размещении, проектировании и строительстве аэродромов, железнодорожных, шоссейных, трубопроводных и других транспортных магистралей, линий электропередачи и связи, а также каналов, плотин и иных гидротехнических сооружений. </w:t>
      </w:r>
    </w:p>
    <w:p w:rsidR="00773810" w:rsidRPr="00773810" w:rsidRDefault="00773810" w:rsidP="00773810">
      <w:pPr>
        <w:pStyle w:val="Default"/>
        <w:numPr>
          <w:ilvl w:val="0"/>
          <w:numId w:val="1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773810">
        <w:rPr>
          <w:rFonts w:ascii="Times New Roman" w:hAnsi="Times New Roman" w:cs="Times New Roman"/>
        </w:rPr>
        <w:t xml:space="preserve">Сведения о принимаемых мерах по предотвращению заболеваний и гибели объектов животного мира при проведении сельскохозяйственных и других работ, а также при эксплуатации ирригационных и мелиоративных систем, транспортных средств, линий связи и электропередачи. </w:t>
      </w:r>
    </w:p>
    <w:p w:rsidR="00773810" w:rsidRDefault="00773810" w:rsidP="00773810">
      <w:pPr>
        <w:pStyle w:val="Default"/>
        <w:numPr>
          <w:ilvl w:val="0"/>
          <w:numId w:val="1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Сведения о принимаемых мерах, гарантирующих предотвращение заболеваний и гибели объектов животного мира, а также ухудшения среды их обитания при выжигании растительности, хранении и применении ядохимикатов, удобрений, других опасных для объектов животного мира и среды их обитания материалов, сырья и отходов производства. </w:t>
      </w:r>
    </w:p>
    <w:p w:rsidR="00773810" w:rsidRDefault="00773810" w:rsidP="00773810">
      <w:pPr>
        <w:pStyle w:val="a3"/>
        <w:numPr>
          <w:ilvl w:val="0"/>
          <w:numId w:val="1"/>
        </w:numPr>
        <w:tabs>
          <w:tab w:val="left" w:pos="426"/>
        </w:tabs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случаях гибели животных при осуществлении производственных процессов, а также при эксплуатации транспортных магистралей, трубопроводов, линий связи и электропередачи.</w:t>
      </w:r>
    </w:p>
    <w:p w:rsidR="00840C02" w:rsidRDefault="00840C02"/>
    <w:sectPr w:rsidR="00840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576C8"/>
    <w:multiLevelType w:val="hybridMultilevel"/>
    <w:tmpl w:val="49F46CC8"/>
    <w:lvl w:ilvl="0" w:tplc="5B22B8E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73810"/>
    <w:rsid w:val="00773810"/>
    <w:rsid w:val="00840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810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773810"/>
    <w:pPr>
      <w:autoSpaceDE w:val="0"/>
      <w:autoSpaceDN w:val="0"/>
      <w:adjustRightInd w:val="0"/>
      <w:spacing w:after="0" w:line="240" w:lineRule="auto"/>
    </w:pPr>
    <w:rPr>
      <w:rFonts w:ascii="PT Astra Serif" w:eastAsiaTheme="minorHAnsi" w:hAnsi="PT Astra Serif" w:cs="PT Astra Serif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Иванников</dc:creator>
  <cp:keywords/>
  <dc:description/>
  <cp:lastModifiedBy>Иванников</cp:lastModifiedBy>
  <cp:revision>2</cp:revision>
  <dcterms:created xsi:type="dcterms:W3CDTF">2024-09-03T12:19:00Z</dcterms:created>
  <dcterms:modified xsi:type="dcterms:W3CDTF">2024-09-03T12:24:00Z</dcterms:modified>
</cp:coreProperties>
</file>