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keepLines/>
        <w:jc w:val="right"/>
        <w:rPr/>
      </w:pPr>
      <w:r>
        <w:rPr>
          <w:color w:val="000000"/>
          <w:sz w:val="28"/>
          <w:szCs w:val="28"/>
        </w:rPr>
        <w:t>Утвержден</w:t>
      </w:r>
    </w:p>
    <w:p>
      <w:pPr>
        <w:pStyle w:val="Normal"/>
        <w:keepNext w:val="true"/>
        <w:keepLines/>
        <w:jc w:val="right"/>
        <w:rPr>
          <w:color w:val="000000"/>
          <w:sz w:val="28"/>
          <w:szCs w:val="28"/>
        </w:rPr>
      </w:pPr>
      <w:r>
        <w:rPr>
          <w:color w:val="000000"/>
          <w:sz w:val="28"/>
          <w:szCs w:val="28"/>
        </w:rPr>
        <w:t xml:space="preserve">приказом департамента экологической </w:t>
      </w:r>
    </w:p>
    <w:p>
      <w:pPr>
        <w:pStyle w:val="Normal"/>
        <w:keepNext w:val="true"/>
        <w:keepLines/>
        <w:jc w:val="right"/>
        <w:rPr/>
      </w:pPr>
      <w:r>
        <w:rPr>
          <w:color w:val="000000"/>
          <w:sz w:val="28"/>
          <w:szCs w:val="28"/>
        </w:rPr>
        <w:t>безопасности и природопользования</w:t>
      </w:r>
    </w:p>
    <w:p>
      <w:pPr>
        <w:pStyle w:val="Normal"/>
        <w:jc w:val="right"/>
        <w:rPr/>
      </w:pPr>
      <w:r>
        <w:rPr>
          <w:color w:val="000000"/>
          <w:sz w:val="28"/>
          <w:szCs w:val="28"/>
        </w:rPr>
        <w:t>Курской области</w:t>
      </w:r>
    </w:p>
    <w:p>
      <w:pPr>
        <w:pStyle w:val="Normal"/>
        <w:keepNext w:val="true"/>
        <w:keepLines/>
        <w:widowControl w:val="false"/>
        <w:jc w:val="right"/>
        <w:rPr/>
      </w:pPr>
      <w:r>
        <w:rPr>
          <w:color w:val="000000"/>
          <w:sz w:val="28"/>
          <w:szCs w:val="28"/>
        </w:rPr>
        <w:t>от 21.01.2019 № 01-06/25</w:t>
      </w:r>
    </w:p>
    <w:p>
      <w:pPr>
        <w:pStyle w:val="Normal"/>
        <w:widowControl w:val="false"/>
        <w:jc w:val="right"/>
        <w:rPr/>
      </w:pPr>
      <w:r>
        <w:rPr>
          <w:color w:val="000000"/>
          <w:sz w:val="28"/>
          <w:szCs w:val="28"/>
        </w:rPr>
        <w:t>(</w:t>
      </w:r>
      <w:r>
        <w:rPr>
          <w:color w:val="000000"/>
          <w:sz w:val="28"/>
          <w:szCs w:val="28"/>
        </w:rPr>
        <w:t>c изменениями</w:t>
      </w:r>
    </w:p>
    <w:p>
      <w:pPr>
        <w:pStyle w:val="Style19"/>
        <w:spacing w:lineRule="auto" w:line="240" w:before="0" w:after="0"/>
        <w:jc w:val="right"/>
        <w:rPr/>
      </w:pPr>
      <w:r>
        <w:rPr>
          <w:color w:val="000000"/>
          <w:sz w:val="28"/>
          <w:szCs w:val="28"/>
          <w:lang w:val="ru-RU"/>
        </w:rPr>
        <w:t xml:space="preserve">от 30.05.2019 </w:t>
      </w:r>
      <w:r>
        <w:rPr>
          <w:caps/>
          <w:color w:val="000000"/>
          <w:sz w:val="28"/>
          <w:szCs w:val="28"/>
          <w:lang w:val="ru-RU"/>
        </w:rPr>
        <w:t xml:space="preserve">№ 01-06/205, </w:t>
      </w:r>
    </w:p>
    <w:p>
      <w:pPr>
        <w:pStyle w:val="Style19"/>
        <w:spacing w:lineRule="auto" w:line="240" w:before="0" w:after="0"/>
        <w:jc w:val="right"/>
        <w:rPr>
          <w:sz w:val="28"/>
          <w:szCs w:val="28"/>
          <w:lang w:val="ru-RU"/>
        </w:rPr>
      </w:pPr>
      <w:r>
        <w:rPr>
          <w:sz w:val="28"/>
          <w:szCs w:val="28"/>
          <w:lang w:val="ru-RU"/>
        </w:rPr>
        <w:t>от 18.12.2019 № 01-06/644,</w:t>
      </w:r>
    </w:p>
    <w:p>
      <w:pPr>
        <w:pStyle w:val="Style19"/>
        <w:spacing w:lineRule="auto" w:line="240" w:before="0" w:after="0"/>
        <w:jc w:val="right"/>
        <w:rPr>
          <w:sz w:val="28"/>
          <w:szCs w:val="28"/>
          <w:lang w:val="ru-RU"/>
        </w:rPr>
      </w:pPr>
      <w:r>
        <w:rPr>
          <w:sz w:val="28"/>
          <w:szCs w:val="28"/>
          <w:lang w:val="ru-RU"/>
        </w:rPr>
        <w:t>от 09.06.2021 № 01-08/414</w:t>
      </w:r>
    </w:p>
    <w:p>
      <w:pPr>
        <w:pStyle w:val="Style19"/>
        <w:rPr>
          <w:lang w:val="ru-RU"/>
        </w:rPr>
      </w:pPr>
      <w:r>
        <w:rPr>
          <w:lang w:val="ru-RU"/>
        </w:rPr>
      </w:r>
    </w:p>
    <w:p>
      <w:pPr>
        <w:pStyle w:val="15"/>
        <w:widowControl w:val="false"/>
        <w:rPr/>
      </w:pPr>
      <w:r>
        <w:rPr>
          <w:b/>
          <w:szCs w:val="28"/>
        </w:rPr>
        <w:t>АДМИНИСТРАТИВНЫЙ РЕГЛАМЕНТ</w:t>
      </w:r>
    </w:p>
    <w:p>
      <w:pPr>
        <w:pStyle w:val="Normal"/>
        <w:widowControl w:val="false"/>
        <w:jc w:val="center"/>
        <w:rPr/>
      </w:pPr>
      <w:r>
        <w:rPr>
          <w:b/>
          <w:bCs/>
          <w:sz w:val="28"/>
          <w:szCs w:val="28"/>
        </w:rPr>
        <w:t>предоставления комитетом природных ресурсов Курской области государственной услуги</w:t>
      </w:r>
      <w:r>
        <w:rPr>
          <w:b/>
          <w:sz w:val="28"/>
          <w:szCs w:val="28"/>
        </w:rPr>
        <w:t xml:space="preserve"> «Предоставление геологической информации о недрах, обладателем которой является Курская область»</w:t>
      </w:r>
    </w:p>
    <w:p>
      <w:pPr>
        <w:pStyle w:val="ConsPlusNormal"/>
        <w:ind w:hanging="0"/>
        <w:jc w:val="center"/>
        <w:rPr>
          <w:rFonts w:ascii="Times New Roman" w:hAnsi="Times New Roman"/>
          <w:b/>
          <w:b/>
          <w:sz w:val="28"/>
          <w:szCs w:val="28"/>
        </w:rPr>
      </w:pPr>
      <w:r>
        <w:rPr>
          <w:rFonts w:ascii="Times New Roman" w:hAnsi="Times New Roman"/>
          <w:b/>
          <w:sz w:val="28"/>
          <w:szCs w:val="28"/>
        </w:rPr>
      </w:r>
    </w:p>
    <w:p>
      <w:pPr>
        <w:pStyle w:val="Normal"/>
        <w:widowControl w:val="false"/>
        <w:jc w:val="center"/>
        <w:rPr/>
      </w:pPr>
      <w:r>
        <w:rPr>
          <w:b/>
          <w:sz w:val="28"/>
          <w:szCs w:val="28"/>
          <w:lang w:val="en-US"/>
        </w:rPr>
        <w:t>I</w:t>
      </w:r>
      <w:r>
        <w:rPr>
          <w:b/>
          <w:sz w:val="28"/>
          <w:szCs w:val="28"/>
        </w:rPr>
        <w:t>. Общие положения</w:t>
      </w:r>
    </w:p>
    <w:p>
      <w:pPr>
        <w:pStyle w:val="Normal"/>
        <w:widowControl w:val="false"/>
        <w:rPr>
          <w:sz w:val="28"/>
          <w:szCs w:val="28"/>
        </w:rPr>
      </w:pPr>
      <w:r>
        <w:rPr>
          <w:sz w:val="28"/>
          <w:szCs w:val="28"/>
        </w:rPr>
      </w:r>
    </w:p>
    <w:p>
      <w:pPr>
        <w:pStyle w:val="Normal"/>
        <w:widowControl w:val="false"/>
        <w:ind w:firstLine="708"/>
        <w:jc w:val="both"/>
        <w:rPr/>
      </w:pPr>
      <w:r>
        <w:rPr>
          <w:b/>
          <w:sz w:val="28"/>
          <w:szCs w:val="28"/>
        </w:rPr>
        <w:t>1.1. Предмет регулирования Административного регламента</w:t>
      </w:r>
    </w:p>
    <w:p>
      <w:pPr>
        <w:pStyle w:val="Normal"/>
        <w:widowControl w:val="false"/>
        <w:ind w:firstLine="708"/>
        <w:jc w:val="both"/>
        <w:rPr/>
      </w:pPr>
      <w:r>
        <w:rPr>
          <w:sz w:val="28"/>
          <w:szCs w:val="28"/>
        </w:rPr>
        <w:t xml:space="preserve">Административный регламент предоставления государственной услуги «Предоставление геологической информации о недрах, обладателем которой является Курская область» (далее – Административный регламент) комитетом природных ресурсов Курской области (далее – комитет) определяет стандарт предоставления государственной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должностных лиц, предоставляющих государственную услугу по предоставлению геологической информации о недрах, обладателем которой является Курская область (далее соответственно – государственная услуга, геологическая информация). </w:t>
      </w:r>
    </w:p>
    <w:p>
      <w:pPr>
        <w:pStyle w:val="Normal"/>
        <w:widowControl w:val="false"/>
        <w:ind w:firstLine="708"/>
        <w:jc w:val="both"/>
        <w:rPr/>
      </w:pPr>
      <w:r>
        <w:rPr>
          <w:b/>
          <w:sz w:val="28"/>
          <w:szCs w:val="28"/>
        </w:rPr>
        <w:t>1.2. Круг заявителей</w:t>
      </w:r>
    </w:p>
    <w:p>
      <w:pPr>
        <w:pStyle w:val="ListParagraph"/>
        <w:widowControl w:val="false"/>
        <w:spacing w:lineRule="auto" w:line="240" w:before="0" w:after="0"/>
        <w:ind w:left="0" w:firstLine="708"/>
        <w:contextualSpacing/>
        <w:jc w:val="both"/>
        <w:rPr/>
      </w:pPr>
      <w:r>
        <w:rPr>
          <w:rStyle w:val="FontStyle14"/>
          <w:sz w:val="28"/>
          <w:szCs w:val="28"/>
        </w:rPr>
        <w:t xml:space="preserve">Заявителями являются физические и юридические лица либо их уполномоченные представители (далее </w:t>
      </w:r>
      <w:r>
        <w:rPr>
          <w:sz w:val="28"/>
          <w:szCs w:val="28"/>
        </w:rPr>
        <w:t>–</w:t>
      </w:r>
      <w:r>
        <w:rPr>
          <w:rStyle w:val="FontStyle14"/>
          <w:sz w:val="28"/>
          <w:szCs w:val="28"/>
        </w:rPr>
        <w:t xml:space="preserve"> заявители).</w:t>
      </w:r>
    </w:p>
    <w:p>
      <w:pPr>
        <w:pStyle w:val="Normal"/>
        <w:widowControl w:val="false"/>
        <w:ind w:firstLine="708"/>
        <w:jc w:val="both"/>
        <w:rPr/>
      </w:pPr>
      <w:r>
        <w:rPr>
          <w:b/>
          <w:sz w:val="28"/>
          <w:szCs w:val="28"/>
        </w:rPr>
        <w:t>1.3. Требования к порядку информирования о предоставлении государственной услуги</w:t>
      </w:r>
    </w:p>
    <w:p>
      <w:pPr>
        <w:pStyle w:val="Normal"/>
        <w:widowControl w:val="false"/>
        <w:ind w:firstLine="709"/>
        <w:jc w:val="both"/>
        <w:rPr/>
      </w:pPr>
      <w:r>
        <w:rPr>
          <w:b/>
          <w:sz w:val="28"/>
          <w:szCs w:val="28"/>
        </w:rPr>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w:t>
      </w:r>
      <w:r>
        <w:rPr>
          <w:b/>
          <w:spacing w:val="2"/>
          <w:sz w:val="28"/>
          <w:szCs w:val="28"/>
        </w:rPr>
        <w:t>,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Normal"/>
        <w:widowControl w:val="false"/>
        <w:ind w:firstLine="709"/>
        <w:jc w:val="both"/>
        <w:rPr/>
      </w:pPr>
      <w:r>
        <w:rPr>
          <w:sz w:val="28"/>
          <w:szCs w:val="28"/>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pPr>
        <w:pStyle w:val="Normal"/>
        <w:widowControl w:val="false"/>
        <w:ind w:firstLine="709"/>
        <w:jc w:val="both"/>
        <w:rPr/>
      </w:pPr>
      <w:r>
        <w:rPr>
          <w:sz w:val="28"/>
          <w:szCs w:val="28"/>
        </w:rPr>
        <w:t>Информирование заявителей о порядке предоставления государственной услуги организуется следующим образом:</w:t>
      </w:r>
    </w:p>
    <w:p>
      <w:pPr>
        <w:pStyle w:val="Normal"/>
        <w:widowControl w:val="false"/>
        <w:ind w:firstLine="709"/>
        <w:jc w:val="both"/>
        <w:rPr/>
      </w:pPr>
      <w:r>
        <w:rPr>
          <w:sz w:val="28"/>
          <w:szCs w:val="28"/>
        </w:rPr>
        <w:t>индивидуальное информирование (устное, письменное);</w:t>
      </w:r>
    </w:p>
    <w:p>
      <w:pPr>
        <w:pStyle w:val="Normal"/>
        <w:widowControl w:val="false"/>
        <w:ind w:firstLine="709"/>
        <w:jc w:val="both"/>
        <w:rPr/>
      </w:pPr>
      <w:r>
        <w:rPr>
          <w:sz w:val="28"/>
          <w:szCs w:val="28"/>
        </w:rPr>
        <w:t>публичное информирование (средства массовой информации, сеть «Интернет»).</w:t>
      </w:r>
    </w:p>
    <w:p>
      <w:pPr>
        <w:pStyle w:val="Normal"/>
        <w:widowControl w:val="false"/>
        <w:ind w:firstLine="709"/>
        <w:jc w:val="both"/>
        <w:rPr/>
      </w:pPr>
      <w:r>
        <w:rPr>
          <w:sz w:val="28"/>
          <w:szCs w:val="28"/>
        </w:rPr>
        <w:t>Индивидуальное устное информирование осуществляется специалистами комитета при обращении заявителей за информацией лично (в том числе по телефону).</w:t>
      </w:r>
    </w:p>
    <w:p>
      <w:pPr>
        <w:pStyle w:val="Normal"/>
        <w:widowControl w:val="false"/>
        <w:ind w:firstLine="709"/>
        <w:jc w:val="both"/>
        <w:rPr/>
      </w:pPr>
      <w:r>
        <w:rPr>
          <w:sz w:val="28"/>
          <w:szCs w:val="28"/>
        </w:rPr>
        <w:t>График работы комитета, график личного приема заявителей размещается в информационно-телекоммуникационной сети «Интернет» на официальном сайте комитета и на информационном стенде.</w:t>
      </w:r>
    </w:p>
    <w:p>
      <w:pPr>
        <w:pStyle w:val="Normal"/>
        <w:widowControl w:val="false"/>
        <w:ind w:firstLine="709"/>
        <w:jc w:val="both"/>
        <w:rPr/>
      </w:pPr>
      <w:r>
        <w:rPr>
          <w:sz w:val="28"/>
          <w:szCs w:val="28"/>
        </w:rPr>
        <w:t>Специалисты принимает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Normal"/>
        <w:widowControl w:val="false"/>
        <w:ind w:firstLine="709"/>
        <w:jc w:val="both"/>
        <w:rPr/>
      </w:pPr>
      <w:r>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pPr>
        <w:pStyle w:val="Normal"/>
        <w:widowControl w:val="false"/>
        <w:ind w:firstLine="709"/>
        <w:jc w:val="both"/>
        <w:rPr/>
      </w:pPr>
      <w:r>
        <w:rPr>
          <w:sz w:val="28"/>
          <w:szCs w:val="28"/>
        </w:rPr>
        <w:t xml:space="preserve">Время индивидуального устного информирования (в том числе по телефону) заявителя не может превышать 10 минут. </w:t>
      </w:r>
    </w:p>
    <w:p>
      <w:pPr>
        <w:pStyle w:val="Normal"/>
        <w:widowControl w:val="false"/>
        <w:tabs>
          <w:tab w:val="clear" w:pos="720"/>
          <w:tab w:val="left" w:pos="709" w:leader="none"/>
        </w:tabs>
        <w:ind w:firstLine="709"/>
        <w:jc w:val="both"/>
        <w:rPr/>
      </w:pPr>
      <w:r>
        <w:rPr>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pPr>
        <w:pStyle w:val="Normal"/>
        <w:widowControl w:val="false"/>
        <w:ind w:firstLine="709"/>
        <w:jc w:val="both"/>
        <w:rPr/>
      </w:pPr>
      <w:r>
        <w:rPr>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pPr>
        <w:pStyle w:val="Normal"/>
        <w:widowControl w:val="false"/>
        <w:ind w:firstLine="709"/>
        <w:jc w:val="both"/>
        <w:rPr/>
      </w:pPr>
      <w:r>
        <w:rPr>
          <w:sz w:val="28"/>
          <w:szCs w:val="28"/>
        </w:rPr>
        <w:t>При ответах на телефонные звонки и устные обращения специалисты соблюдают правила служебной этики.</w:t>
      </w:r>
    </w:p>
    <w:p>
      <w:pPr>
        <w:pStyle w:val="Normal"/>
        <w:widowControl w:val="false"/>
        <w:ind w:firstLine="709"/>
        <w:jc w:val="both"/>
        <w:rPr/>
      </w:pPr>
      <w:r>
        <w:rPr>
          <w:sz w:val="28"/>
          <w:szCs w:val="28"/>
        </w:rPr>
        <w:t xml:space="preserve">Письменное, индивидуальное информирование осуществляется в письменной форме за подписью председателя комитета либо заместителя председателя комитета.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pPr>
        <w:pStyle w:val="Normal"/>
        <w:widowControl w:val="false"/>
        <w:ind w:firstLine="709"/>
        <w:jc w:val="both"/>
        <w:rPr/>
      </w:pPr>
      <w:r>
        <w:rPr>
          <w:sz w:val="28"/>
          <w:szCs w:val="28"/>
        </w:rPr>
        <w:t xml:space="preserve">Письменный ответ по существу поставленных в письменном обращении вопросов направляется заявителю в течение 30 календарных дней </w:t>
      </w:r>
      <w:r>
        <w:rPr>
          <w:color w:val="000000"/>
          <w:sz w:val="28"/>
          <w:szCs w:val="28"/>
          <w:highlight w:val="white"/>
        </w:rPr>
        <w:t>со дня регистрации заявления</w:t>
      </w:r>
      <w:r>
        <w:rPr>
          <w:sz w:val="28"/>
          <w:szCs w:val="28"/>
        </w:rPr>
        <w:t xml:space="preserve"> в системе электронного документооборота «Дело». </w:t>
      </w:r>
      <w:bookmarkStart w:id="0" w:name="_Hlk45091719"/>
      <w:r>
        <w:rPr>
          <w:sz w:val="28"/>
          <w:szCs w:val="28"/>
        </w:rPr>
        <w:t>Максимально допустимый срок регистрации письменного заявления в системе электронного документооборота «Дело» составляет 1 рабочий день со дня обращения заявителя. Регистрация заявления, в том числе в электронной форме, осуществляется путем присвоения входящего номера с указанием даты его получения.</w:t>
      </w:r>
      <w:bookmarkEnd w:id="0"/>
    </w:p>
    <w:p>
      <w:pPr>
        <w:pStyle w:val="Normal"/>
        <w:widowControl w:val="false"/>
        <w:ind w:firstLine="709"/>
        <w:jc w:val="both"/>
        <w:rPr/>
      </w:pPr>
      <w:r>
        <w:rPr>
          <w:color w:val="000000"/>
          <w:sz w:val="28"/>
          <w:szCs w:val="28"/>
        </w:rPr>
        <w:t>Ответ на заявление, поступившее в комитет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pPr>
        <w:pStyle w:val="Normal"/>
        <w:widowControl w:val="false"/>
        <w:ind w:firstLine="709"/>
        <w:jc w:val="both"/>
        <w:rPr/>
      </w:pPr>
      <w:r>
        <w:rPr>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pPr>
        <w:pStyle w:val="Normal"/>
        <w:widowControl w:val="false"/>
        <w:ind w:firstLine="709"/>
        <w:jc w:val="both"/>
        <w:rPr/>
      </w:pPr>
      <w:r>
        <w:rPr>
          <w:sz w:val="28"/>
          <w:szCs w:val="28"/>
        </w:rPr>
        <w:t>Публичное информирование об услуге и о порядке ее оказания осуществляется комитетом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pPr>
        <w:pStyle w:val="Normal"/>
        <w:widowControl w:val="false"/>
        <w:ind w:firstLine="709"/>
        <w:jc w:val="both"/>
        <w:rPr/>
      </w:pPr>
      <w:r>
        <w:rPr>
          <w:sz w:val="28"/>
          <w:szCs w:val="28"/>
        </w:rPr>
        <w:t>На Едином портале можно получить информацию о (об):</w:t>
      </w:r>
    </w:p>
    <w:p>
      <w:pPr>
        <w:pStyle w:val="Normal"/>
        <w:widowControl w:val="false"/>
        <w:ind w:firstLine="709"/>
        <w:jc w:val="both"/>
        <w:rPr/>
      </w:pPr>
      <w:r>
        <w:rPr>
          <w:sz w:val="28"/>
          <w:szCs w:val="28"/>
        </w:rPr>
        <w:t>круге заявителей;</w:t>
      </w:r>
    </w:p>
    <w:p>
      <w:pPr>
        <w:pStyle w:val="Normal"/>
        <w:widowControl w:val="false"/>
        <w:ind w:firstLine="709"/>
        <w:jc w:val="both"/>
        <w:rPr/>
      </w:pPr>
      <w:r>
        <w:rPr>
          <w:sz w:val="28"/>
          <w:szCs w:val="28"/>
        </w:rPr>
        <w:t>сроке предоставления государственной услуги;</w:t>
      </w:r>
    </w:p>
    <w:p>
      <w:pPr>
        <w:pStyle w:val="Normal"/>
        <w:widowControl w:val="false"/>
        <w:ind w:firstLine="709"/>
        <w:jc w:val="both"/>
        <w:rPr/>
      </w:pPr>
      <w:r>
        <w:rPr>
          <w:sz w:val="28"/>
          <w:szCs w:val="28"/>
        </w:rPr>
        <w:t>результате предоставления государственной услуги, порядке выдачи результата государственной услуги;</w:t>
      </w:r>
    </w:p>
    <w:p>
      <w:pPr>
        <w:pStyle w:val="Normal"/>
        <w:widowControl w:val="false"/>
        <w:ind w:firstLine="709"/>
        <w:jc w:val="both"/>
        <w:rPr/>
      </w:pPr>
      <w:r>
        <w:rPr>
          <w:sz w:val="28"/>
          <w:szCs w:val="28"/>
        </w:rPr>
        <w:t>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pPr>
        <w:pStyle w:val="Normal"/>
        <w:widowControl w:val="false"/>
        <w:ind w:firstLine="709"/>
        <w:jc w:val="both"/>
        <w:rPr/>
      </w:pPr>
      <w:r>
        <w:rPr>
          <w:sz w:val="28"/>
          <w:szCs w:val="28"/>
        </w:rPr>
        <w:t>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Normal"/>
        <w:widowControl w:val="false"/>
        <w:ind w:firstLine="709"/>
        <w:jc w:val="both"/>
        <w:rPr/>
      </w:pPr>
      <w:r>
        <w:rPr>
          <w:sz w:val="28"/>
          <w:szCs w:val="28"/>
        </w:rPr>
        <w:t>форме заявки, используемой при предоставлении государственной услуги.</w:t>
      </w:r>
    </w:p>
    <w:p>
      <w:pPr>
        <w:pStyle w:val="Normal"/>
        <w:widowControl w:val="false"/>
        <w:ind w:firstLine="709"/>
        <w:jc w:val="both"/>
        <w:rPr/>
      </w:pPr>
      <w:r>
        <w:rPr>
          <w:sz w:val="28"/>
          <w:szCs w:val="28"/>
        </w:rPr>
        <w:t xml:space="preserve">Информация о государственной услуге предоставляется бесплатно. </w:t>
      </w:r>
    </w:p>
    <w:p>
      <w:pPr>
        <w:pStyle w:val="Normal"/>
        <w:widowControl w:val="false"/>
        <w:ind w:firstLine="709"/>
        <w:jc w:val="both"/>
        <w:rPr/>
      </w:pPr>
      <w:r>
        <w:rPr>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pPr>
        <w:pStyle w:val="Normal"/>
        <w:widowControl w:val="false"/>
        <w:tabs>
          <w:tab w:val="clear" w:pos="720"/>
          <w:tab w:val="left" w:pos="1560" w:leader="none"/>
        </w:tabs>
        <w:ind w:firstLine="709"/>
        <w:jc w:val="both"/>
        <w:rPr/>
      </w:pPr>
      <w:r>
        <w:rPr>
          <w:sz w:val="28"/>
          <w:szCs w:val="28"/>
        </w:rPr>
        <w:t>На информационном стенде комитета размещена следующая информация</w:t>
      </w:r>
      <w:r>
        <w:rPr>
          <w:sz w:val="28"/>
          <w:szCs w:val="28"/>
          <w:lang w:eastAsia="ar-SA"/>
        </w:rPr>
        <w:t>:</w:t>
      </w:r>
    </w:p>
    <w:p>
      <w:pPr>
        <w:pStyle w:val="Normal"/>
        <w:widowControl w:val="false"/>
        <w:ind w:firstLine="709"/>
        <w:jc w:val="both"/>
        <w:rPr/>
      </w:pPr>
      <w:r>
        <w:rPr>
          <w:sz w:val="28"/>
          <w:szCs w:val="28"/>
        </w:rPr>
        <w:t>краткое описание порядка предоставления государственной услуги;</w:t>
      </w:r>
    </w:p>
    <w:p>
      <w:pPr>
        <w:pStyle w:val="Normal"/>
        <w:widowControl w:val="false"/>
        <w:ind w:firstLine="709"/>
        <w:jc w:val="both"/>
        <w:rPr/>
      </w:pPr>
      <w:r>
        <w:rPr>
          <w:sz w:val="28"/>
          <w:szCs w:val="28"/>
        </w:rPr>
        <w:t>извлечения из настоящего Административного регламента с приложениями (полная версия на официальном сайте комитета в информационно-телекоммуникационной сети «Интернет»);</w:t>
      </w:r>
    </w:p>
    <w:p>
      <w:pPr>
        <w:pStyle w:val="Normal"/>
        <w:widowControl w:val="false"/>
        <w:ind w:firstLine="709"/>
        <w:jc w:val="both"/>
        <w:rPr/>
      </w:pPr>
      <w:r>
        <w:rPr>
          <w:sz w:val="28"/>
          <w:szCs w:val="28"/>
        </w:rPr>
        <w:t>перечень документов, необходимых для предоставления государственной услуги, и требования, предъявляемые к этим документам;</w:t>
      </w:r>
    </w:p>
    <w:p>
      <w:pPr>
        <w:pStyle w:val="Normal"/>
        <w:widowControl w:val="false"/>
        <w:ind w:firstLine="709"/>
        <w:jc w:val="both"/>
        <w:rPr/>
      </w:pPr>
      <w:r>
        <w:rPr>
          <w:sz w:val="28"/>
          <w:szCs w:val="28"/>
        </w:rPr>
        <w:t>порядок обжалования решения, действий или бездействия должностных лиц, предоставляющих государственную услугу;</w:t>
      </w:r>
    </w:p>
    <w:p>
      <w:pPr>
        <w:pStyle w:val="Normal"/>
        <w:widowControl w:val="false"/>
        <w:tabs>
          <w:tab w:val="left" w:pos="720" w:leader="none"/>
        </w:tabs>
        <w:ind w:firstLine="709"/>
        <w:jc w:val="both"/>
        <w:rPr/>
      </w:pPr>
      <w:r>
        <w:rPr>
          <w:sz w:val="28"/>
          <w:szCs w:val="28"/>
        </w:rPr>
        <w:t>основания для отказа в предоставлении государственной услуги;</w:t>
      </w:r>
    </w:p>
    <w:p>
      <w:pPr>
        <w:pStyle w:val="Normal"/>
        <w:widowControl w:val="false"/>
        <w:tabs>
          <w:tab w:val="left" w:pos="720" w:leader="none"/>
        </w:tabs>
        <w:ind w:firstLine="709"/>
        <w:jc w:val="both"/>
        <w:rPr/>
      </w:pPr>
      <w:r>
        <w:rPr>
          <w:sz w:val="28"/>
          <w:szCs w:val="28"/>
        </w:rPr>
        <w:t>основания для приостановления предоставления государственной услуги;</w:t>
      </w:r>
    </w:p>
    <w:p>
      <w:pPr>
        <w:pStyle w:val="Normal"/>
        <w:widowControl w:val="false"/>
        <w:tabs>
          <w:tab w:val="left" w:pos="720" w:leader="none"/>
        </w:tabs>
        <w:ind w:firstLine="709"/>
        <w:jc w:val="both"/>
        <w:rPr/>
      </w:pPr>
      <w:r>
        <w:rPr>
          <w:sz w:val="28"/>
          <w:szCs w:val="28"/>
        </w:rPr>
        <w:t>порядок информирования о ходе предоставления государственной услуги;</w:t>
      </w:r>
    </w:p>
    <w:p>
      <w:pPr>
        <w:pStyle w:val="Normal"/>
        <w:widowControl w:val="false"/>
        <w:tabs>
          <w:tab w:val="left" w:pos="720" w:leader="none"/>
          <w:tab w:val="left" w:pos="1560" w:leader="none"/>
        </w:tabs>
        <w:ind w:firstLine="709"/>
        <w:jc w:val="both"/>
        <w:rPr/>
      </w:pPr>
      <w:r>
        <w:rPr>
          <w:sz w:val="28"/>
          <w:szCs w:val="28"/>
        </w:rPr>
        <w:t>порядок получения консультаций;</w:t>
      </w:r>
    </w:p>
    <w:p>
      <w:pPr>
        <w:pStyle w:val="Normal"/>
        <w:widowControl w:val="false"/>
        <w:tabs>
          <w:tab w:val="left" w:pos="720" w:leader="none"/>
        </w:tabs>
        <w:ind w:firstLine="709"/>
        <w:jc w:val="both"/>
        <w:rPr/>
      </w:pPr>
      <w:r>
        <w:rPr>
          <w:sz w:val="28"/>
          <w:szCs w:val="28"/>
        </w:rPr>
        <w:t>образцы оформления документов, необходимых для предоставления государственной услуги, и требования к ним.</w:t>
      </w:r>
    </w:p>
    <w:p>
      <w:pPr>
        <w:pStyle w:val="Normal"/>
        <w:widowControl w:val="false"/>
        <w:spacing w:before="0" w:after="0"/>
        <w:ind w:firstLine="709"/>
        <w:contextualSpacing/>
        <w:jc w:val="both"/>
        <w:rPr/>
      </w:pPr>
      <w:r>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pPr>
        <w:pStyle w:val="Normal"/>
        <w:widowControl w:val="false"/>
        <w:spacing w:before="0" w:after="0"/>
        <w:ind w:firstLine="709"/>
        <w:contextualSpacing/>
        <w:jc w:val="both"/>
        <w:rPr/>
      </w:pPr>
      <w:r>
        <w:rPr>
          <w:rFonts w:eastAsia="SimSun"/>
          <w:sz w:val="28"/>
          <w:szCs w:val="28"/>
        </w:rPr>
        <w:t>Комитет обеспечивает размещение и актуализацию справочной информации в установленном порядке на своем официальном сайте, на официальном сайте Администрации Курской области в сети «Интернет», а также в соответствующем разделе региональной информационной системе «Реестр государственных и муниципальных услуг (функций) Курской области» (далее - региональный реестр) и на Едином портале.</w:t>
      </w:r>
    </w:p>
    <w:p>
      <w:pPr>
        <w:pStyle w:val="Normal"/>
        <w:widowControl w:val="false"/>
        <w:spacing w:before="0" w:after="0"/>
        <w:ind w:firstLine="720"/>
        <w:contextualSpacing/>
        <w:jc w:val="both"/>
        <w:rPr>
          <w:sz w:val="28"/>
          <w:szCs w:val="28"/>
        </w:rPr>
      </w:pPr>
      <w:r>
        <w:rPr>
          <w:sz w:val="28"/>
          <w:szCs w:val="28"/>
        </w:rPr>
      </w:r>
    </w:p>
    <w:p>
      <w:pPr>
        <w:pStyle w:val="Normal"/>
        <w:widowControl w:val="false"/>
        <w:spacing w:before="0" w:after="0"/>
        <w:contextualSpacing/>
        <w:jc w:val="center"/>
        <w:rPr/>
      </w:pPr>
      <w:r>
        <w:rPr>
          <w:b/>
          <w:sz w:val="28"/>
          <w:szCs w:val="28"/>
          <w:lang w:val="en-US"/>
        </w:rPr>
        <w:t>II</w:t>
      </w:r>
      <w:r>
        <w:rPr>
          <w:b/>
          <w:sz w:val="28"/>
          <w:szCs w:val="28"/>
        </w:rPr>
        <w:t>. Стандарт предоставления государственной услуги</w:t>
      </w:r>
    </w:p>
    <w:p>
      <w:pPr>
        <w:pStyle w:val="Normal"/>
        <w:widowControl w:val="false"/>
        <w:spacing w:before="0" w:after="0"/>
        <w:ind w:firstLine="720"/>
        <w:contextualSpacing/>
        <w:jc w:val="center"/>
        <w:rPr>
          <w:sz w:val="28"/>
          <w:szCs w:val="28"/>
        </w:rPr>
      </w:pPr>
      <w:r>
        <w:rPr>
          <w:sz w:val="28"/>
          <w:szCs w:val="28"/>
        </w:rPr>
      </w:r>
    </w:p>
    <w:p>
      <w:pPr>
        <w:pStyle w:val="Normal"/>
        <w:widowControl w:val="false"/>
        <w:spacing w:before="0" w:after="0"/>
        <w:ind w:firstLine="720"/>
        <w:contextualSpacing/>
        <w:jc w:val="both"/>
        <w:rPr/>
      </w:pPr>
      <w:r>
        <w:rPr>
          <w:b/>
          <w:sz w:val="28"/>
          <w:szCs w:val="28"/>
        </w:rPr>
        <w:t>2.1. Наименование государственной услуги</w:t>
      </w:r>
    </w:p>
    <w:p>
      <w:pPr>
        <w:pStyle w:val="Normal"/>
        <w:widowControl w:val="false"/>
        <w:spacing w:before="0" w:after="0"/>
        <w:ind w:firstLine="720"/>
        <w:contextualSpacing/>
        <w:jc w:val="both"/>
        <w:rPr/>
      </w:pPr>
      <w:r>
        <w:rPr>
          <w:sz w:val="28"/>
          <w:szCs w:val="28"/>
        </w:rPr>
        <w:t>«Предоставление геологической информации о недрах, обладателем которой является Курская область».</w:t>
      </w:r>
    </w:p>
    <w:p>
      <w:pPr>
        <w:pStyle w:val="Normal"/>
        <w:widowControl w:val="false"/>
        <w:spacing w:before="0" w:after="0"/>
        <w:ind w:firstLine="720"/>
        <w:contextualSpacing/>
        <w:jc w:val="both"/>
        <w:rPr/>
      </w:pPr>
      <w:r>
        <w:rPr>
          <w:b/>
          <w:sz w:val="28"/>
          <w:szCs w:val="28"/>
        </w:rPr>
        <w:t>2.2. Наименование органа, предоставляющего государственную услугу</w:t>
      </w:r>
    </w:p>
    <w:p>
      <w:pPr>
        <w:pStyle w:val="Normal"/>
        <w:widowControl w:val="false"/>
        <w:ind w:firstLine="720"/>
        <w:jc w:val="both"/>
        <w:rPr/>
      </w:pPr>
      <w:r>
        <w:rPr>
          <w:sz w:val="28"/>
          <w:szCs w:val="28"/>
        </w:rPr>
        <w:t>Государственную услугу предоставляет комитет природных ресурсов Курской области, являющийся уполномоченным органом исполнительной власти Курской области в сфере регулирования отношений недропользования.</w:t>
      </w:r>
    </w:p>
    <w:p>
      <w:pPr>
        <w:pStyle w:val="Normal"/>
        <w:widowControl w:val="false"/>
        <w:ind w:firstLine="720"/>
        <w:jc w:val="both"/>
        <w:rPr/>
      </w:pPr>
      <w:r>
        <w:rPr>
          <w:sz w:val="28"/>
          <w:szCs w:val="28"/>
        </w:rPr>
        <w:t>Обработка заявки и подготовка к выдаче геологической информации осуществляется областным казенным учреждением «Управление по эксплуатации гидротехнических сооружений Курской области» (далее – ОКУ «УЭ ГТС»), которое является непосредственным исполнителем государственной услуги.</w:t>
      </w:r>
    </w:p>
    <w:p>
      <w:pPr>
        <w:pStyle w:val="Normal"/>
        <w:widowControl w:val="false"/>
        <w:ind w:firstLine="720"/>
        <w:jc w:val="both"/>
        <w:rPr/>
      </w:pPr>
      <w:r>
        <w:rPr>
          <w:b/>
          <w:sz w:val="28"/>
          <w:szCs w:val="28"/>
        </w:rPr>
        <w:t>2.3. Описание результата предоставления государственной услуги</w:t>
      </w:r>
    </w:p>
    <w:p>
      <w:pPr>
        <w:pStyle w:val="ListParagraph"/>
        <w:widowControl w:val="false"/>
        <w:tabs>
          <w:tab w:val="clear" w:pos="720"/>
          <w:tab w:val="left" w:pos="0" w:leader="none"/>
        </w:tabs>
        <w:spacing w:lineRule="auto" w:line="240" w:before="0" w:after="0"/>
        <w:ind w:left="0" w:firstLine="720"/>
        <w:contextualSpacing/>
        <w:jc w:val="both"/>
        <w:rPr/>
      </w:pPr>
      <w:r>
        <w:rPr>
          <w:rFonts w:ascii="Times New Roman" w:hAnsi="Times New Roman"/>
          <w:sz w:val="28"/>
          <w:szCs w:val="28"/>
        </w:rPr>
        <w:t>Результатом предоставления государственной услуги является:</w:t>
      </w:r>
    </w:p>
    <w:p>
      <w:pPr>
        <w:pStyle w:val="ListParagraph"/>
        <w:widowControl w:val="false"/>
        <w:tabs>
          <w:tab w:val="clear" w:pos="720"/>
          <w:tab w:val="left" w:pos="0" w:leader="none"/>
        </w:tabs>
        <w:spacing w:lineRule="auto" w:line="240" w:before="0" w:after="0"/>
        <w:ind w:left="0" w:firstLine="720"/>
        <w:contextualSpacing/>
        <w:jc w:val="both"/>
        <w:rPr/>
      </w:pPr>
      <w:r>
        <w:rPr>
          <w:rFonts w:ascii="Times New Roman" w:hAnsi="Times New Roman"/>
          <w:sz w:val="28"/>
          <w:szCs w:val="28"/>
        </w:rPr>
        <w:t>а) предоставление геологической информации заявителям в форме:</w:t>
      </w:r>
    </w:p>
    <w:p>
      <w:pPr>
        <w:pStyle w:val="ListParagraph"/>
        <w:widowControl w:val="false"/>
        <w:tabs>
          <w:tab w:val="clear" w:pos="720"/>
          <w:tab w:val="left" w:pos="0" w:leader="none"/>
        </w:tabs>
        <w:spacing w:lineRule="auto" w:line="240" w:before="0" w:after="0"/>
        <w:ind w:left="0" w:firstLine="720"/>
        <w:contextualSpacing/>
        <w:jc w:val="both"/>
        <w:rPr/>
      </w:pPr>
      <w:r>
        <w:rPr>
          <w:rFonts w:ascii="Times New Roman" w:hAnsi="Times New Roman"/>
          <w:sz w:val="28"/>
          <w:szCs w:val="28"/>
        </w:rPr>
        <w:t>1) ознакомления с ее содержанием с правом осуществления выписок и выкопировок;</w:t>
      </w:r>
    </w:p>
    <w:p>
      <w:pPr>
        <w:pStyle w:val="ListParagraph"/>
        <w:widowControl w:val="false"/>
        <w:tabs>
          <w:tab w:val="clear" w:pos="720"/>
          <w:tab w:val="left" w:pos="0" w:leader="none"/>
        </w:tabs>
        <w:spacing w:lineRule="auto" w:line="240" w:before="0" w:after="0"/>
        <w:ind w:left="0" w:firstLine="720"/>
        <w:contextualSpacing/>
        <w:jc w:val="both"/>
        <w:rPr/>
      </w:pPr>
      <w:r>
        <w:rPr>
          <w:rFonts w:ascii="Times New Roman" w:hAnsi="Times New Roman"/>
          <w:sz w:val="28"/>
          <w:szCs w:val="28"/>
        </w:rPr>
        <w:t>2) изготовления копий документов (в отношении бумажных и электронных документов);</w:t>
      </w:r>
    </w:p>
    <w:p>
      <w:pPr>
        <w:pStyle w:val="ListParagraph"/>
        <w:widowControl w:val="false"/>
        <w:tabs>
          <w:tab w:val="clear" w:pos="720"/>
          <w:tab w:val="left" w:pos="0" w:leader="none"/>
        </w:tabs>
        <w:spacing w:lineRule="auto" w:line="240" w:before="0" w:after="0"/>
        <w:ind w:left="0" w:firstLine="720"/>
        <w:contextualSpacing/>
        <w:jc w:val="both"/>
        <w:rPr/>
      </w:pPr>
      <w:r>
        <w:rPr>
          <w:rFonts w:ascii="Times New Roman" w:hAnsi="Times New Roman"/>
          <w:sz w:val="28"/>
          <w:szCs w:val="28"/>
        </w:rPr>
        <w:t>б) отказ в предоставлении геологической информации.</w:t>
      </w:r>
    </w:p>
    <w:p>
      <w:pPr>
        <w:pStyle w:val="Normal"/>
        <w:widowControl w:val="false"/>
        <w:ind w:firstLine="720"/>
        <w:jc w:val="both"/>
        <w:rPr/>
      </w:pPr>
      <w:r>
        <w:rPr>
          <w:b/>
          <w:sz w:val="28"/>
          <w:szCs w:val="28"/>
        </w:rPr>
        <w:t xml:space="preserve">2.4. </w:t>
      </w:r>
      <w:r>
        <w:rPr>
          <w:b/>
          <w:bCs/>
          <w:sz w:val="28"/>
          <w:szCs w:val="28"/>
          <w:lang w:eastAsia="ru-RU"/>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pPr>
        <w:pStyle w:val="Normal"/>
        <w:widowControl w:val="false"/>
        <w:ind w:firstLine="720"/>
        <w:jc w:val="both"/>
        <w:rPr/>
      </w:pPr>
      <w:r>
        <w:rPr>
          <w:sz w:val="28"/>
          <w:szCs w:val="28"/>
        </w:rPr>
        <w:t>Государственная услуга по предоставлению геологической информации осуществляется в срок, не превышающий 30 календарных дней с даты регистрации заявки в комитете в системе электронного делопроизводства «Дело».</w:t>
      </w:r>
    </w:p>
    <w:p>
      <w:pPr>
        <w:pStyle w:val="Normal"/>
        <w:widowControl w:val="false"/>
        <w:ind w:firstLine="720"/>
        <w:jc w:val="both"/>
        <w:rPr/>
      </w:pPr>
      <w:r>
        <w:rPr>
          <w:sz w:val="28"/>
          <w:szCs w:val="28"/>
        </w:rPr>
        <w:t>Приостановление предоставления государственной услуги законодательством Российской Федерации не предусмотрено.</w:t>
      </w:r>
    </w:p>
    <w:p>
      <w:pPr>
        <w:pStyle w:val="Normal"/>
        <w:widowControl w:val="false"/>
        <w:ind w:firstLine="720"/>
        <w:jc w:val="both"/>
        <w:rPr/>
      </w:pPr>
      <w:r>
        <w:rPr>
          <w:sz w:val="28"/>
          <w:szCs w:val="28"/>
        </w:rPr>
        <w:t>Срок выдачи (направления) документа, являющегося результатом предоставления государственной услуги, составляет 5 рабочих дней с даты регистрации в журнале выдачи геологической информации, хранящемся в фонде геологической информации о недрах Курской области.</w:t>
      </w:r>
    </w:p>
    <w:p>
      <w:pPr>
        <w:pStyle w:val="212"/>
        <w:shd w:val="clear" w:color="auto" w:fill="auto"/>
        <w:spacing w:lineRule="auto" w:line="240" w:before="0" w:after="0"/>
        <w:ind w:firstLine="709"/>
        <w:contextualSpacing/>
        <w:rPr>
          <w:lang w:val="ru-RU"/>
        </w:rPr>
      </w:pPr>
      <w:r>
        <w:rPr>
          <w:b/>
          <w:sz w:val="28"/>
          <w:szCs w:val="28"/>
          <w:lang w:val="ru-RU"/>
        </w:rPr>
        <w:t>2.5. Нормативные правовые акты, регулирующие предоставление государственной услуги</w:t>
      </w:r>
    </w:p>
    <w:p>
      <w:pPr>
        <w:pStyle w:val="Normal"/>
        <w:widowControl w:val="false"/>
        <w:tabs>
          <w:tab w:val="clear" w:pos="720"/>
          <w:tab w:val="left" w:pos="709" w:leader="none"/>
        </w:tabs>
        <w:ind w:firstLine="709"/>
        <w:jc w:val="both"/>
        <w:rPr/>
      </w:pPr>
      <w:r>
        <w:rPr>
          <w:rFonts w:eastAsia="SimSun"/>
          <w:color w:val="000000"/>
          <w:sz w:val="28"/>
          <w:szCs w:val="28"/>
        </w:rPr>
        <w:t>П</w:t>
      </w:r>
      <w:r>
        <w:rPr>
          <w:color w:val="000000"/>
          <w:sz w:val="28"/>
          <w:szCs w:val="28"/>
        </w:rPr>
        <w:t>еречень нормативных правовых актов</w:t>
      </w:r>
      <w:r>
        <w:rPr>
          <w:rFonts w:eastAsia="SimSun"/>
          <w:color w:val="000000"/>
          <w:sz w:val="28"/>
          <w:szCs w:val="28"/>
        </w:rPr>
        <w:t>,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на официальном сайте Администрации Курской области в сети «Интернет», а также в соответствующем разделе регионального реестра и на Едином портале.</w:t>
      </w:r>
    </w:p>
    <w:p>
      <w:pPr>
        <w:pStyle w:val="Normal"/>
        <w:widowControl w:val="false"/>
        <w:ind w:firstLine="720"/>
        <w:jc w:val="both"/>
        <w:rPr/>
      </w:pPr>
      <w:r>
        <w:rPr>
          <w:b/>
          <w:sz w:val="28"/>
          <w:szCs w:val="28"/>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 </w:t>
      </w:r>
    </w:p>
    <w:p>
      <w:pPr>
        <w:pStyle w:val="Normal"/>
        <w:widowControl w:val="false"/>
        <w:ind w:firstLine="720"/>
        <w:jc w:val="both"/>
        <w:rPr/>
      </w:pPr>
      <w:r>
        <w:rPr>
          <w:bCs/>
          <w:iCs/>
          <w:sz w:val="28"/>
          <w:szCs w:val="28"/>
        </w:rPr>
        <w:t>Для получения государственной услуги заявитель подает в комитет</w:t>
      </w:r>
      <w:r>
        <w:rPr>
          <w:sz w:val="28"/>
          <w:szCs w:val="28"/>
        </w:rPr>
        <w:t xml:space="preserve"> </w:t>
      </w:r>
      <w:r>
        <w:rPr>
          <w:bCs/>
          <w:iCs/>
          <w:sz w:val="28"/>
          <w:szCs w:val="28"/>
        </w:rPr>
        <w:t>з</w:t>
      </w:r>
      <w:r>
        <w:rPr>
          <w:sz w:val="28"/>
          <w:szCs w:val="28"/>
        </w:rPr>
        <w:t xml:space="preserve">аявку </w:t>
      </w:r>
      <w:r>
        <w:rPr>
          <w:bCs/>
          <w:iCs/>
          <w:sz w:val="28"/>
          <w:szCs w:val="28"/>
        </w:rPr>
        <w:t xml:space="preserve">согласно </w:t>
      </w:r>
      <w:hyperlink r:id="rId2">
        <w:r>
          <w:rPr>
            <w:rStyle w:val="Style10"/>
            <w:bCs/>
            <w:iCs/>
            <w:color w:val="000000"/>
            <w:sz w:val="28"/>
            <w:szCs w:val="28"/>
            <w:u w:val="none"/>
          </w:rPr>
          <w:t>Приложению</w:t>
        </w:r>
      </w:hyperlink>
      <w:r>
        <w:rPr>
          <w:sz w:val="28"/>
          <w:szCs w:val="28"/>
        </w:rPr>
        <w:t xml:space="preserve"> 1</w:t>
      </w:r>
      <w:r>
        <w:rPr>
          <w:bCs/>
          <w:iCs/>
          <w:sz w:val="28"/>
          <w:szCs w:val="28"/>
        </w:rPr>
        <w:t xml:space="preserve"> к настоящему Административному регламенту</w:t>
      </w:r>
      <w:r>
        <w:rPr>
          <w:sz w:val="28"/>
          <w:szCs w:val="28"/>
        </w:rPr>
        <w:t>.</w:t>
      </w:r>
    </w:p>
    <w:p>
      <w:pPr>
        <w:pStyle w:val="Normal"/>
        <w:widowControl w:val="false"/>
        <w:ind w:firstLine="720"/>
        <w:jc w:val="both"/>
        <w:rPr/>
      </w:pPr>
      <w:r>
        <w:rPr>
          <w:bCs/>
          <w:iCs/>
          <w:sz w:val="28"/>
          <w:szCs w:val="28"/>
        </w:rPr>
        <w:t>Заявка должна содержать:</w:t>
      </w:r>
    </w:p>
    <w:p>
      <w:pPr>
        <w:pStyle w:val="Normal"/>
        <w:widowControl w:val="false"/>
        <w:ind w:firstLine="720"/>
        <w:jc w:val="both"/>
        <w:rPr/>
      </w:pPr>
      <w:r>
        <w:rPr>
          <w:bCs/>
          <w:sz w:val="28"/>
          <w:szCs w:val="28"/>
        </w:rPr>
        <w:t>1) сведения о заявителе (фамилию, имя, отчество (при наличии) физического лица, адрес его места жительства (пребывания), данные документа, удостоверяющего личность физического лица, номер его телефона либо наименование и адрес места нахождения юридического лица);</w:t>
      </w:r>
    </w:p>
    <w:p>
      <w:pPr>
        <w:pStyle w:val="Normal"/>
        <w:widowControl w:val="false"/>
        <w:ind w:firstLine="720"/>
        <w:jc w:val="both"/>
        <w:rPr/>
      </w:pPr>
      <w:r>
        <w:rPr>
          <w:bCs/>
          <w:sz w:val="28"/>
          <w:szCs w:val="28"/>
        </w:rPr>
        <w:t>2) цель использования геологической информации;</w:t>
      </w:r>
    </w:p>
    <w:p>
      <w:pPr>
        <w:pStyle w:val="Normal"/>
        <w:widowControl w:val="false"/>
        <w:ind w:firstLine="720"/>
        <w:jc w:val="both"/>
        <w:rPr/>
      </w:pPr>
      <w:r>
        <w:rPr>
          <w:bCs/>
          <w:sz w:val="28"/>
          <w:szCs w:val="28"/>
        </w:rPr>
        <w:t>3) перечень запрашиваемой информации (</w:t>
      </w:r>
      <w:r>
        <w:rPr>
          <w:sz w:val="28"/>
          <w:szCs w:val="28"/>
        </w:rPr>
        <w:t>с указанием ее вида и способа предоставления</w:t>
      </w:r>
      <w:r>
        <w:rPr>
          <w:bCs/>
          <w:sz w:val="28"/>
          <w:szCs w:val="28"/>
        </w:rPr>
        <w:t>);</w:t>
      </w:r>
    </w:p>
    <w:p>
      <w:pPr>
        <w:pStyle w:val="Normal"/>
        <w:widowControl w:val="false"/>
        <w:ind w:firstLine="720"/>
        <w:jc w:val="both"/>
        <w:rPr/>
      </w:pPr>
      <w:r>
        <w:rPr>
          <w:bCs/>
          <w:sz w:val="28"/>
          <w:szCs w:val="28"/>
        </w:rPr>
        <w:t>4) дату, подпись заявителя, печать (для юридических лиц, при наличии).</w:t>
      </w:r>
    </w:p>
    <w:p>
      <w:pPr>
        <w:pStyle w:val="Normal"/>
        <w:widowControl w:val="false"/>
        <w:ind w:firstLine="720"/>
        <w:jc w:val="both"/>
        <w:rPr/>
      </w:pPr>
      <w:r>
        <w:rPr>
          <w:sz w:val="28"/>
          <w:szCs w:val="28"/>
        </w:rPr>
        <w:t>Перечень документов, установленных в настоящем подразделе Административного регламента, является исчерпывающим.</w:t>
      </w:r>
    </w:p>
    <w:p>
      <w:pPr>
        <w:pStyle w:val="Normal"/>
        <w:widowControl w:val="false"/>
        <w:ind w:firstLine="720"/>
        <w:jc w:val="both"/>
        <w:rPr/>
      </w:pPr>
      <w:r>
        <w:rPr>
          <w:sz w:val="28"/>
          <w:szCs w:val="28"/>
        </w:rPr>
        <w:t xml:space="preserve">Заявка предоставляется </w:t>
      </w:r>
      <w:r>
        <w:rPr>
          <w:bCs/>
          <w:sz w:val="28"/>
          <w:szCs w:val="28"/>
        </w:rPr>
        <w:t>на бумажном носителе посредством почтового отправления или при личном обращении заявителя либо его уполномоченного представителя.</w:t>
      </w:r>
    </w:p>
    <w:p>
      <w:pPr>
        <w:pStyle w:val="ConsPlusNormal"/>
        <w:jc w:val="both"/>
        <w:rPr/>
      </w:pPr>
      <w:r>
        <w:rPr>
          <w:rFonts w:ascii="Times New Roman" w:hAnsi="Times New Roman"/>
          <w:b/>
          <w:sz w:val="28"/>
          <w:szCs w:val="28"/>
        </w:rPr>
        <w:tab/>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r>
        <w:rPr>
          <w:rFonts w:ascii="Times New Roman" w:hAnsi="Times New Roman"/>
          <w:sz w:val="28"/>
          <w:szCs w:val="28"/>
        </w:rPr>
        <w:t xml:space="preserve"> </w:t>
      </w:r>
    </w:p>
    <w:p>
      <w:pPr>
        <w:pStyle w:val="ConsPlusNormal"/>
        <w:jc w:val="both"/>
        <w:rPr/>
      </w:pPr>
      <w:r>
        <w:rPr>
          <w:rFonts w:ascii="Times New Roman" w:hAnsi="Times New Roman"/>
          <w:sz w:val="28"/>
          <w:szCs w:val="28"/>
        </w:rPr>
        <w:tab/>
        <w:t>Для предоставления государственной услуги от заявителя не требуются какие-либо документы, находящиеся в распоряжении государственных органов, органов местного самоуправления и иных организаций.</w:t>
      </w:r>
    </w:p>
    <w:p>
      <w:pPr>
        <w:pStyle w:val="ConsPlusNormal"/>
        <w:rPr/>
      </w:pPr>
      <w:r>
        <w:rPr>
          <w:rFonts w:ascii="Times New Roman" w:hAnsi="Times New Roman"/>
          <w:b/>
          <w:sz w:val="28"/>
          <w:szCs w:val="28"/>
        </w:rPr>
        <w:tab/>
        <w:t>2.8. Указание на запрет требовать от заявителя</w:t>
      </w:r>
    </w:p>
    <w:p>
      <w:pPr>
        <w:pStyle w:val="ConsPlusNormal"/>
        <w:ind w:firstLine="709"/>
        <w:jc w:val="both"/>
        <w:rPr>
          <w:rFonts w:ascii="Times New Roman" w:hAnsi="Times New Roman"/>
          <w:color w:val="000000"/>
          <w:sz w:val="28"/>
          <w:szCs w:val="28"/>
          <w:lang w:eastAsia="en-US" w:bidi="en-US"/>
        </w:rPr>
      </w:pPr>
      <w:r>
        <w:rPr>
          <w:rFonts w:ascii="Times New Roman" w:hAnsi="Times New Roman"/>
          <w:color w:val="000000"/>
          <w:sz w:val="28"/>
          <w:szCs w:val="28"/>
          <w:lang w:eastAsia="en-US" w:bidi="en-US"/>
        </w:rPr>
        <w:t>Комитет не вправе требовать от заявителя:</w:t>
      </w:r>
    </w:p>
    <w:p>
      <w:pPr>
        <w:pStyle w:val="Normal"/>
        <w:shd w:val="clear" w:color="auto" w:fill="FFFFFF"/>
        <w:spacing w:lineRule="atLeast" w:line="315"/>
        <w:ind w:firstLine="709"/>
        <w:jc w:val="both"/>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hd w:val="clear" w:color="auto" w:fill="FFFFFF"/>
        <w:spacing w:lineRule="atLeast" w:line="315"/>
        <w:ind w:firstLine="709"/>
        <w:jc w:val="both"/>
        <w:rPr/>
      </w:pPr>
      <w:bookmarkStart w:id="1" w:name="dst159"/>
      <w:bookmarkStart w:id="2" w:name="dst37"/>
      <w:bookmarkEnd w:id="1"/>
      <w:bookmarkEnd w:id="2"/>
      <w:r>
        <w:rPr>
          <w:sz w:val="28"/>
          <w:szCs w:val="28"/>
        </w:rPr>
        <w:t>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комитета, либо подведомственных комитету организаций, участвующих в предоставлении предусмотренных </w:t>
      </w:r>
      <w:r>
        <w:fldChar w:fldCharType="begin"/>
      </w:r>
      <w:r>
        <w:rPr>
          <w:rStyle w:val="Style"/>
          <w:sz w:val="28"/>
          <w:szCs w:val="28"/>
        </w:rPr>
        <w:instrText> HYPERLINK "http://www.consultant.ru/document/cons_doc_LAW_355880/d44bdb356e6a691d0c72fef05ed16f68af0af9eb/" \l "dst100010"</w:instrText>
      </w:r>
      <w:r>
        <w:rPr>
          <w:rStyle w:val="Style"/>
          <w:sz w:val="28"/>
          <w:szCs w:val="28"/>
        </w:rPr>
        <w:fldChar w:fldCharType="separate"/>
      </w:r>
      <w:r>
        <w:rPr>
          <w:rStyle w:val="Style"/>
          <w:sz w:val="28"/>
          <w:szCs w:val="28"/>
        </w:rPr>
        <w:t>частью 1 статьи 1</w:t>
      </w:r>
      <w:r>
        <w:rPr>
          <w:rStyle w:val="Style"/>
          <w:sz w:val="28"/>
          <w:szCs w:val="28"/>
        </w:rPr>
        <w:fldChar w:fldCharType="end"/>
      </w:r>
      <w:r>
        <w:rPr>
          <w:sz w:val="28"/>
          <w:szCs w:val="28"/>
        </w:rPr>
        <w:t> Федерального закона от 27.07.2010 № 210-ФЗ «Об организации предоставления государственных и муниципальных услуг» (далее –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w:t>
      </w:r>
      <w:r>
        <w:fldChar w:fldCharType="begin"/>
      </w:r>
      <w:r>
        <w:rPr>
          <w:rStyle w:val="Style"/>
          <w:sz w:val="28"/>
          <w:szCs w:val="28"/>
        </w:rPr>
        <w:instrText> HYPERLINK "http://www.consultant.ru/document/cons_doc_LAW_355880/a593eaab768d34bf2d7419322eac79481e73cf03/" \l "dst43"</w:instrText>
      </w:r>
      <w:r>
        <w:rPr>
          <w:rStyle w:val="Style"/>
          <w:sz w:val="28"/>
          <w:szCs w:val="28"/>
        </w:rPr>
        <w:fldChar w:fldCharType="separate"/>
      </w:r>
      <w:r>
        <w:rPr>
          <w:rStyle w:val="Style"/>
          <w:sz w:val="28"/>
          <w:szCs w:val="28"/>
        </w:rPr>
        <w:t>частью 6</w:t>
      </w:r>
      <w:r>
        <w:rPr>
          <w:rStyle w:val="Style"/>
          <w:sz w:val="28"/>
          <w:szCs w:val="28"/>
        </w:rPr>
        <w:fldChar w:fldCharType="end"/>
      </w:r>
      <w:r>
        <w:rPr>
          <w:sz w:val="28"/>
          <w:szCs w:val="28"/>
        </w:rPr>
        <w:t>  статьи 7 Федерального закона № 210-ФЗ перечень документов. Заявитель вправе представить указанные документы и информацию в комитет, по собственной инициативе;</w:t>
      </w:r>
    </w:p>
    <w:p>
      <w:pPr>
        <w:pStyle w:val="Normal"/>
        <w:shd w:val="clear" w:color="auto" w:fill="FFFFFF"/>
        <w:spacing w:lineRule="atLeast" w:line="315"/>
        <w:ind w:firstLine="540"/>
        <w:jc w:val="both"/>
        <w:rPr/>
      </w:pPr>
      <w:bookmarkStart w:id="3" w:name="dst38"/>
      <w:bookmarkStart w:id="4" w:name="dst290"/>
      <w:bookmarkEnd w:id="3"/>
      <w:bookmarkEnd w:id="4"/>
      <w:r>
        <w:rPr>
          <w:sz w:val="28"/>
          <w:szCs w:val="28"/>
        </w:rPr>
        <w:t>осуществления действий, в том числе согласований, необходимых для получения государственн</w:t>
      </w:r>
      <w:r>
        <w:rPr>
          <w:sz w:val="28"/>
          <w:szCs w:val="28"/>
        </w:rPr>
        <w:t>ой</w:t>
      </w:r>
      <w:r>
        <w:rPr>
          <w:sz w:val="28"/>
          <w:szCs w:val="28"/>
        </w:rPr>
        <w:t xml:space="preserve"> услуг</w:t>
      </w:r>
      <w:r>
        <w:rPr>
          <w:sz w:val="28"/>
          <w:szCs w:val="28"/>
        </w:rPr>
        <w:t>и</w:t>
      </w:r>
      <w:r>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pPr>
        <w:pStyle w:val="Normal"/>
        <w:shd w:val="clear" w:color="auto" w:fill="FFFFFF"/>
        <w:spacing w:lineRule="atLeast" w:line="315"/>
        <w:ind w:firstLine="540"/>
        <w:jc w:val="both"/>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shd w:val="clear" w:color="auto" w:fill="FFFFFF"/>
        <w:spacing w:lineRule="atLeast" w:line="315"/>
        <w:ind w:firstLine="540"/>
        <w:jc w:val="both"/>
        <w:rPr>
          <w:sz w:val="28"/>
          <w:szCs w:val="28"/>
        </w:rPr>
      </w:pPr>
      <w:bookmarkStart w:id="5" w:name="dst291"/>
      <w:bookmarkEnd w:id="5"/>
      <w:r>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hd w:val="clear" w:color="auto" w:fill="FFFFFF"/>
        <w:spacing w:lineRule="atLeast" w:line="315"/>
        <w:ind w:firstLine="540"/>
        <w:jc w:val="both"/>
        <w:rPr>
          <w:sz w:val="28"/>
          <w:szCs w:val="28"/>
        </w:rPr>
      </w:pPr>
      <w:bookmarkStart w:id="6" w:name="dst292"/>
      <w:bookmarkEnd w:id="6"/>
      <w:r>
        <w:rPr>
          <w:sz w:val="28"/>
          <w:szCs w:val="28"/>
        </w:rPr>
        <w:t>наличие ошибок в заявлении о предоставлении государственной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hd w:val="clear" w:color="auto" w:fill="FFFFFF"/>
        <w:spacing w:lineRule="atLeast" w:line="315"/>
        <w:ind w:firstLine="540"/>
        <w:jc w:val="both"/>
        <w:rPr>
          <w:sz w:val="28"/>
          <w:szCs w:val="28"/>
        </w:rPr>
      </w:pPr>
      <w:bookmarkStart w:id="7" w:name="dst293"/>
      <w:bookmarkEnd w:id="7"/>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hd w:val="clear" w:color="auto" w:fill="FFFFFF"/>
        <w:spacing w:lineRule="atLeast" w:line="315"/>
        <w:ind w:firstLine="540"/>
        <w:jc w:val="both"/>
        <w:rPr/>
      </w:pPr>
      <w:bookmarkStart w:id="8" w:name="dst294"/>
      <w:bookmarkEnd w:id="8"/>
      <w:r>
        <w:rPr>
          <w:sz w:val="28"/>
          <w:szCs w:val="28"/>
        </w:rPr>
        <w:t>выявление документально подтвержденного факта (признаков) ошибочного или противоправного действия (бездействия) должностного лица комитета, предоставляющего государственную услугу, или работника многофункционального центра, работника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комитета,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Федерального закона № 210-ФЗ, уведомляется заявитель, а также приносятся извинения за доставленные неудобства;</w:t>
      </w:r>
    </w:p>
    <w:p>
      <w:pPr>
        <w:pStyle w:val="Normal"/>
        <w:widowControl w:val="false"/>
        <w:ind w:firstLine="720"/>
        <w:jc w:val="both"/>
        <w:rPr/>
      </w:pPr>
      <w:bookmarkStart w:id="9" w:name="dst317"/>
      <w:bookmarkEnd w:id="9"/>
      <w:r>
        <w:rPr>
          <w:sz w:val="28"/>
          <w:szCs w:val="28"/>
        </w:rPr>
        <w:t>предоставления на бумажном носителе документов и информации, электронные образы которых ранее были заверены в соответствии с </w:t>
      </w:r>
      <w:r>
        <w:fldChar w:fldCharType="begin"/>
      </w:r>
      <w:r>
        <w:rPr>
          <w:rStyle w:val="Style"/>
          <w:sz w:val="28"/>
          <w:szCs w:val="28"/>
        </w:rPr>
        <w:instrText> HYPERLINK "http://www.consultant.ru/document/cons_doc_LAW_355880/a2588b2a1374c05e0939bb4df8e54fc0dfd6e000/" \l "dst359"</w:instrText>
      </w:r>
      <w:r>
        <w:rPr>
          <w:rStyle w:val="Style"/>
          <w:sz w:val="28"/>
          <w:szCs w:val="28"/>
        </w:rPr>
        <w:fldChar w:fldCharType="separate"/>
      </w:r>
      <w:r>
        <w:rPr>
          <w:rStyle w:val="Style"/>
          <w:sz w:val="28"/>
          <w:szCs w:val="28"/>
        </w:rPr>
        <w:t>пунктом 7.2 части 1 статьи 16</w:t>
      </w:r>
      <w:r>
        <w:rPr>
          <w:rStyle w:val="Style"/>
          <w:sz w:val="28"/>
          <w:szCs w:val="28"/>
        </w:rPr>
        <w:fldChar w:fldCharType="end"/>
      </w:r>
      <w:r>
        <w:rPr>
          <w:sz w:val="28"/>
          <w:szCs w:val="28"/>
        </w:rPr>
        <w:t>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pPr>
        <w:pStyle w:val="Normal"/>
        <w:widowControl w:val="false"/>
        <w:ind w:firstLine="720"/>
        <w:jc w:val="both"/>
        <w:rPr/>
      </w:pPr>
      <w:r>
        <w:rPr>
          <w:b/>
          <w:sz w:val="28"/>
          <w:szCs w:val="28"/>
        </w:rPr>
        <w:t>2.9. Исчерпывающий перечень оснований для отказа в приеме документов, необходимых для предоставления государственной услуги</w:t>
      </w:r>
    </w:p>
    <w:p>
      <w:pPr>
        <w:pStyle w:val="Normal"/>
        <w:widowControl w:val="false"/>
        <w:ind w:firstLine="720"/>
        <w:jc w:val="both"/>
        <w:rPr/>
      </w:pPr>
      <w:r>
        <w:rPr>
          <w:sz w:val="28"/>
          <w:szCs w:val="28"/>
        </w:rPr>
        <w:t xml:space="preserve">Основания для отказа в приёме заявки и </w:t>
      </w:r>
      <w:r>
        <w:rPr>
          <w:bCs/>
          <w:sz w:val="28"/>
          <w:szCs w:val="28"/>
        </w:rPr>
        <w:t>документов, необходимых для предоставления государственной услуги, не предусмотрены.</w:t>
      </w:r>
    </w:p>
    <w:p>
      <w:pPr>
        <w:pStyle w:val="Normal"/>
        <w:widowControl w:val="false"/>
        <w:ind w:firstLine="720"/>
        <w:jc w:val="both"/>
        <w:rPr/>
      </w:pPr>
      <w:r>
        <w:rPr>
          <w:b/>
          <w:sz w:val="28"/>
          <w:szCs w:val="28"/>
        </w:rPr>
        <w:t xml:space="preserve">2.10. </w:t>
      </w:r>
      <w:r>
        <w:rPr>
          <w:rStyle w:val="24"/>
          <w:b/>
          <w:sz w:val="28"/>
          <w:szCs w:val="28"/>
          <w:shd w:fill="auto" w:val="clear"/>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Normal"/>
        <w:widowControl w:val="false"/>
        <w:ind w:firstLine="720"/>
        <w:jc w:val="both"/>
        <w:rPr/>
      </w:pPr>
      <w:r>
        <w:rPr>
          <w:sz w:val="28"/>
          <w:szCs w:val="28"/>
        </w:rPr>
        <w:t>2.10.1. Оснований для приостановления предоставления государственной услуги не предусмотрено.</w:t>
      </w:r>
    </w:p>
    <w:p>
      <w:pPr>
        <w:pStyle w:val="Normal"/>
        <w:widowControl w:val="false"/>
        <w:ind w:firstLine="720"/>
        <w:jc w:val="both"/>
        <w:rPr/>
      </w:pPr>
      <w:r>
        <w:rPr>
          <w:sz w:val="28"/>
          <w:szCs w:val="28"/>
        </w:rPr>
        <w:t>2.10.2. Основаниями для отказа в предоставлении государственной услуги являются:</w:t>
      </w:r>
    </w:p>
    <w:p>
      <w:pPr>
        <w:pStyle w:val="Normal"/>
        <w:widowControl w:val="false"/>
        <w:ind w:firstLine="720"/>
        <w:jc w:val="both"/>
        <w:rPr/>
      </w:pPr>
      <w:r>
        <w:rPr>
          <w:sz w:val="28"/>
          <w:szCs w:val="28"/>
        </w:rPr>
        <w:t>1) несоответствие заявки требованиям, установленным подразделом 2.6. настоящего Административного регламента;</w:t>
      </w:r>
    </w:p>
    <w:p>
      <w:pPr>
        <w:pStyle w:val="Normal"/>
        <w:widowControl w:val="false"/>
        <w:ind w:firstLine="720"/>
        <w:jc w:val="both"/>
        <w:rPr/>
      </w:pPr>
      <w:r>
        <w:rPr>
          <w:sz w:val="28"/>
          <w:szCs w:val="28"/>
        </w:rPr>
        <w:t>2) отсутствие у заявителя допуска к сведениям, составляющим государственную или иную охраняемую законом тайну, – в случае, если запрашивается геологическая информация, отнесенная к сведениям, составляющим государственную или иную охраняемую законом тайну.</w:t>
      </w:r>
    </w:p>
    <w:p>
      <w:pPr>
        <w:pStyle w:val="ConsPlusNormal"/>
        <w:jc w:val="both"/>
        <w:rPr/>
      </w:pPr>
      <w:r>
        <w:rPr>
          <w:rFonts w:ascii="Times New Roman" w:hAnsi="Times New Roman"/>
          <w:b/>
          <w:sz w:val="28"/>
          <w:szCs w:val="28"/>
        </w:rPr>
        <w:tab/>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ConsPlusNormal"/>
        <w:jc w:val="both"/>
        <w:rPr/>
      </w:pPr>
      <w:r>
        <w:rPr>
          <w:rFonts w:ascii="Times New Roman" w:hAnsi="Times New Roman"/>
          <w:sz w:val="28"/>
          <w:szCs w:val="28"/>
        </w:rPr>
        <w:tab/>
        <w:t>При предоставлении государственной услуги оказание иных услуг, которые являются необходимыми и обязательными для предоставления государственной услуги, законодательством Курской области не предусмотрено.</w:t>
      </w:r>
    </w:p>
    <w:p>
      <w:pPr>
        <w:pStyle w:val="ConsPlusNormal"/>
        <w:jc w:val="both"/>
        <w:rPr/>
      </w:pPr>
      <w:r>
        <w:rPr>
          <w:rFonts w:ascii="Times New Roman" w:hAnsi="Times New Roman"/>
          <w:b/>
          <w:sz w:val="28"/>
          <w:szCs w:val="28"/>
        </w:rPr>
        <w:tab/>
        <w:t>2.12.</w:t>
      </w:r>
      <w:r>
        <w:rPr>
          <w:sz w:val="28"/>
          <w:szCs w:val="28"/>
        </w:rPr>
        <w:t xml:space="preserve"> </w:t>
      </w:r>
      <w:r>
        <w:rPr>
          <w:rFonts w:ascii="Times New Roman" w:hAnsi="Times New Roman"/>
          <w:b/>
          <w:bCs/>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pPr>
        <w:pStyle w:val="Normal"/>
        <w:widowControl w:val="false"/>
        <w:ind w:firstLine="720"/>
        <w:jc w:val="both"/>
        <w:rPr/>
      </w:pPr>
      <w:r>
        <w:rPr>
          <w:sz w:val="28"/>
          <w:szCs w:val="28"/>
          <w:lang w:eastAsia="ru-RU"/>
        </w:rPr>
        <w:t>Предоставление государственной услуги осуществляется на бесплатной основе, государственная пошлина не предусмотрена.</w:t>
      </w:r>
    </w:p>
    <w:p>
      <w:pPr>
        <w:pStyle w:val="Normal"/>
        <w:widowControl w:val="false"/>
        <w:ind w:firstLine="720"/>
        <w:jc w:val="both"/>
        <w:rPr/>
      </w:pPr>
      <w:r>
        <w:rPr>
          <w:rStyle w:val="24"/>
          <w:sz w:val="28"/>
          <w:szCs w:val="28"/>
          <w:shd w:fill="auto" w:val="clear"/>
        </w:rPr>
        <w:t>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комитета и (или) должностного лица комитета, плата с заявителя не взимается.</w:t>
      </w:r>
    </w:p>
    <w:p>
      <w:pPr>
        <w:pStyle w:val="Normal"/>
        <w:widowControl w:val="false"/>
        <w:ind w:firstLine="720"/>
        <w:jc w:val="both"/>
        <w:rPr/>
      </w:pPr>
      <w:r>
        <w:rPr>
          <w:b/>
          <w:sz w:val="28"/>
          <w:szCs w:val="28"/>
        </w:rPr>
        <w:t>2.13.</w:t>
      </w:r>
      <w:r>
        <w:rPr>
          <w:b/>
          <w:bCs/>
          <w:sz w:val="28"/>
          <w:szCs w:val="28"/>
        </w:rPr>
        <w:t xml:space="preserve">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pPr>
        <w:pStyle w:val="Normal"/>
        <w:widowControl w:val="false"/>
        <w:ind w:firstLine="720"/>
        <w:jc w:val="both"/>
        <w:rPr/>
      </w:pPr>
      <w:r>
        <w:rPr>
          <w:sz w:val="28"/>
          <w:szCs w:val="28"/>
        </w:rPr>
        <w:t xml:space="preserve">При предоставлении государственной услуги оказание иных услуг, которые являются необходимыми и обязательными для предоставления государственной услуги, законодательством Курской области не предусмотрено. </w:t>
      </w:r>
    </w:p>
    <w:p>
      <w:pPr>
        <w:pStyle w:val="Normal"/>
        <w:widowControl w:val="false"/>
        <w:ind w:firstLine="720"/>
        <w:jc w:val="both"/>
        <w:rPr/>
      </w:pPr>
      <w:r>
        <w:rPr>
          <w:b/>
          <w:sz w:val="28"/>
          <w:szCs w:val="28"/>
        </w:rPr>
        <w:t xml:space="preserve">2.14. </w:t>
      </w:r>
      <w:r>
        <w:rPr>
          <w:b/>
          <w:bCs/>
          <w:sz w:val="28"/>
          <w:szCs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pPr>
        <w:pStyle w:val="Normal"/>
        <w:widowControl w:val="false"/>
        <w:ind w:firstLine="720"/>
        <w:jc w:val="both"/>
        <w:rPr/>
      </w:pPr>
      <w:r>
        <w:rPr>
          <w:sz w:val="28"/>
          <w:szCs w:val="28"/>
          <w:lang w:eastAsia="ru-RU"/>
        </w:rPr>
        <w:t>Максимальный срок ожидания в очереди при подаче заявки о предоставлении государственной услуги и при получении результата предоставления такой услуги составляет не более 15 минут.</w:t>
      </w:r>
    </w:p>
    <w:p>
      <w:pPr>
        <w:pStyle w:val="Normal"/>
        <w:widowControl w:val="false"/>
        <w:ind w:firstLine="720"/>
        <w:jc w:val="both"/>
        <w:rPr/>
      </w:pPr>
      <w:r>
        <w:rPr>
          <w:b/>
          <w:sz w:val="28"/>
          <w:szCs w:val="28"/>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pPr>
        <w:pStyle w:val="Normal"/>
        <w:widowControl w:val="false"/>
        <w:ind w:firstLine="720"/>
        <w:jc w:val="both"/>
        <w:rPr/>
      </w:pPr>
      <w:r>
        <w:rPr>
          <w:sz w:val="28"/>
          <w:szCs w:val="28"/>
          <w:lang w:eastAsia="ru-RU"/>
        </w:rPr>
        <w:t xml:space="preserve">2.15.1. Представленная заявителем согласно </w:t>
      </w:r>
      <w:r>
        <w:rPr>
          <w:rStyle w:val="Style10"/>
          <w:color w:val="000000"/>
          <w:sz w:val="28"/>
          <w:szCs w:val="28"/>
          <w:u w:val="none"/>
          <w:lang w:eastAsia="ru-RU"/>
        </w:rPr>
        <w:t>подразделу 2.6.</w:t>
      </w:r>
      <w:r>
        <w:rPr>
          <w:sz w:val="28"/>
          <w:szCs w:val="28"/>
          <w:lang w:eastAsia="ru-RU"/>
        </w:rPr>
        <w:t xml:space="preserve"> настоящего Административного регламента заявка регистрируется специалистом комитета, ответственным за делопроизводство, </w:t>
      </w:r>
      <w:r>
        <w:rPr>
          <w:sz w:val="28"/>
          <w:szCs w:val="28"/>
        </w:rPr>
        <w:t>в системе электронного делопроизводства «Дело»</w:t>
      </w:r>
      <w:r>
        <w:rPr>
          <w:sz w:val="28"/>
          <w:szCs w:val="28"/>
          <w:lang w:eastAsia="ru-RU"/>
        </w:rPr>
        <w:t xml:space="preserve"> в день ее подачи в комитет с указанием на заявке номера и даты поступления. Срок регистрации заявки заявителя о предоставлении государственной услуги составляет 15 минут.</w:t>
      </w:r>
    </w:p>
    <w:p>
      <w:pPr>
        <w:pStyle w:val="Normal"/>
        <w:widowControl w:val="false"/>
        <w:ind w:firstLine="720"/>
        <w:jc w:val="both"/>
        <w:rPr/>
      </w:pPr>
      <w:r>
        <w:rPr>
          <w:sz w:val="28"/>
          <w:szCs w:val="28"/>
        </w:rPr>
        <w:t>2.15.2. Запрос заявителя о предоставлении государственной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pPr>
        <w:pStyle w:val="212"/>
        <w:shd w:val="clear" w:color="auto" w:fill="auto"/>
        <w:spacing w:lineRule="auto" w:line="240" w:before="0" w:after="0"/>
        <w:ind w:firstLine="709"/>
        <w:rPr>
          <w:lang w:val="ru-RU"/>
        </w:rPr>
      </w:pPr>
      <w:r>
        <w:rPr>
          <w:sz w:val="28"/>
          <w:szCs w:val="28"/>
          <w:lang w:val="ru-RU"/>
        </w:rPr>
        <w:t>2.15.3. Специалист, ответственный за прием документов:</w:t>
      </w:r>
    </w:p>
    <w:p>
      <w:pPr>
        <w:pStyle w:val="Normal"/>
        <w:widowControl w:val="false"/>
        <w:ind w:firstLine="709"/>
        <w:jc w:val="both"/>
        <w:rPr/>
      </w:pPr>
      <w:r>
        <w:rPr>
          <w:sz w:val="28"/>
          <w:szCs w:val="28"/>
        </w:rPr>
        <w:t>проверяет документы на соответствие требованиям подраздела 2.6. настоящего Административного регламента;</w:t>
      </w:r>
    </w:p>
    <w:p>
      <w:pPr>
        <w:pStyle w:val="Normal"/>
        <w:widowControl w:val="false"/>
        <w:ind w:firstLine="709"/>
        <w:jc w:val="both"/>
        <w:rPr/>
      </w:pPr>
      <w:r>
        <w:rPr>
          <w:sz w:val="28"/>
          <w:szCs w:val="28"/>
        </w:rPr>
        <w:t>при необходимости оказывает помощь заявителю в оформлении заявки;</w:t>
      </w:r>
    </w:p>
    <w:p>
      <w:pPr>
        <w:pStyle w:val="Normal"/>
        <w:widowControl w:val="false"/>
        <w:ind w:firstLine="709"/>
        <w:jc w:val="both"/>
        <w:rPr/>
      </w:pPr>
      <w:r>
        <w:rPr>
          <w:sz w:val="28"/>
          <w:szCs w:val="28"/>
        </w:rPr>
        <w:t>при необходимости заверяет копии документов;</w:t>
      </w:r>
    </w:p>
    <w:p>
      <w:pPr>
        <w:pStyle w:val="Normal"/>
        <w:widowControl w:val="false"/>
        <w:ind w:firstLine="709"/>
        <w:jc w:val="both"/>
        <w:rPr/>
      </w:pPr>
      <w:r>
        <w:rPr>
          <w:sz w:val="28"/>
          <w:szCs w:val="28"/>
        </w:rPr>
        <w:t xml:space="preserve">регистрирует заявку с прилагаемыми документами в соответствии с правилами делопроизводства; </w:t>
      </w:r>
    </w:p>
    <w:p>
      <w:pPr>
        <w:pStyle w:val="Normal"/>
        <w:widowControl w:val="false"/>
        <w:ind w:firstLine="720"/>
        <w:jc w:val="both"/>
        <w:rPr/>
      </w:pPr>
      <w:r>
        <w:rPr>
          <w:sz w:val="28"/>
          <w:szCs w:val="28"/>
        </w:rPr>
        <w:t>сообщает заявителю о сроке предоставления государственной услуги.</w:t>
      </w:r>
    </w:p>
    <w:p>
      <w:pPr>
        <w:pStyle w:val="ConsPlusNormal"/>
        <w:jc w:val="both"/>
        <w:rPr/>
      </w:pPr>
      <w:r>
        <w:rPr>
          <w:rFonts w:ascii="Times New Roman" w:hAnsi="Times New Roman"/>
          <w:b/>
          <w:bCs/>
          <w:sz w:val="28"/>
          <w:szCs w:val="28"/>
        </w:rPr>
        <w:tab/>
        <w:t>2.16. Требования к помещениям, в которых предоставляются государственная услуга,</w:t>
      </w:r>
      <w:r>
        <w:rPr>
          <w:rFonts w:ascii="Times New Roman" w:hAnsi="Times New Roman"/>
          <w:sz w:val="28"/>
        </w:rPr>
        <w:t xml:space="preserve"> </w:t>
      </w:r>
      <w:r>
        <w:rPr>
          <w:rFonts w:ascii="Times New Roman" w:hAnsi="Times New Roman"/>
          <w:b/>
          <w:sz w:val="28"/>
        </w:rPr>
        <w:t>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Pr>
          <w:rFonts w:ascii="Times New Roman" w:hAnsi="Times New Roman"/>
          <w:b/>
          <w:bCs/>
          <w:sz w:val="28"/>
          <w:szCs w:val="28"/>
        </w:rPr>
        <w:t xml:space="preserve">, размещению и оформлению визуальной, текстовой и мультимедийной информации о порядке предоставления </w:t>
      </w:r>
      <w:r>
        <w:rPr>
          <w:rFonts w:ascii="Times New Roman" w:hAnsi="Times New Roman"/>
          <w:b/>
          <w:sz w:val="28"/>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widowControl w:val="false"/>
        <w:ind w:firstLine="720"/>
        <w:jc w:val="both"/>
        <w:rPr/>
      </w:pPr>
      <w:r>
        <w:rPr>
          <w:sz w:val="28"/>
          <w:szCs w:val="28"/>
        </w:rPr>
        <w:t>Здание, в котором расположен комитет, оборудовано входом, обеспечивающим свободный доступ заявителей. Помещения для работы с заявителями размещены на нижнем этаже здания.</w:t>
      </w:r>
    </w:p>
    <w:p>
      <w:pPr>
        <w:pStyle w:val="Normal"/>
        <w:widowControl w:val="false"/>
        <w:ind w:firstLine="720"/>
        <w:jc w:val="both"/>
        <w:rPr/>
      </w:pPr>
      <w:r>
        <w:rPr>
          <w:sz w:val="28"/>
          <w:szCs w:val="28"/>
        </w:rPr>
        <w:t>Центральный вход в здание оборудован информационной табличкой (вывеской), содержащей полное наименование комитета и обеспечен доступностью беспрепятственного входа и выхода в здание комитета для лиц с ограниченными возможностями здоровья.</w:t>
      </w:r>
    </w:p>
    <w:p>
      <w:pPr>
        <w:pStyle w:val="Normal"/>
        <w:widowControl w:val="false"/>
        <w:tabs>
          <w:tab w:val="clear" w:pos="720"/>
          <w:tab w:val="left" w:pos="0" w:leader="none"/>
        </w:tabs>
        <w:ind w:firstLine="720"/>
        <w:jc w:val="both"/>
        <w:rPr/>
      </w:pPr>
      <w:r>
        <w:rPr>
          <w:sz w:val="28"/>
          <w:szCs w:val="28"/>
        </w:rPr>
        <w:t>Здание комитета оборудуется соответствующими информационными стендами, вывесками, указателями.</w:t>
      </w:r>
    </w:p>
    <w:p>
      <w:pPr>
        <w:pStyle w:val="ConsPlusNormal"/>
        <w:jc w:val="both"/>
        <w:rPr/>
      </w:pPr>
      <w:r>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на информационном стенде в помещении комитета, а также на официальном сайте комитета </w:t>
      </w:r>
      <w:r>
        <w:rPr>
          <w:rFonts w:ascii="Times New Roman" w:hAnsi="Times New Roman"/>
          <w:sz w:val="28"/>
          <w:szCs w:val="28"/>
          <w:lang w:val="en-US" w:bidi="en-US"/>
        </w:rPr>
        <w:t>http</w:t>
      </w:r>
      <w:r>
        <w:rPr>
          <w:rFonts w:ascii="Times New Roman" w:hAnsi="Times New Roman"/>
          <w:sz w:val="28"/>
          <w:szCs w:val="28"/>
          <w:lang w:bidi="en-US"/>
        </w:rPr>
        <w:t>://</w:t>
      </w:r>
      <w:r>
        <w:rPr>
          <w:rFonts w:ascii="Times New Roman" w:hAnsi="Times New Roman"/>
          <w:sz w:val="28"/>
          <w:szCs w:val="28"/>
        </w:rPr>
        <w:t>www.ecolog46.ru</w:t>
      </w:r>
      <w:r>
        <w:rPr>
          <w:rStyle w:val="C8edf2e5f0ede5f2f1f1fbebeae0"/>
          <w:rFonts w:ascii="Times New Roman" w:hAnsi="Times New Roman"/>
          <w:color w:val="000000"/>
          <w:sz w:val="28"/>
          <w:szCs w:val="28"/>
          <w:u w:val="none"/>
        </w:rPr>
        <w:t xml:space="preserve"> в сети «Интернет»</w:t>
      </w:r>
      <w:r>
        <w:rPr>
          <w:rFonts w:ascii="Times New Roman" w:hAnsi="Times New Roman"/>
          <w:sz w:val="28"/>
          <w:szCs w:val="28"/>
        </w:rPr>
        <w:t>, на Едином портале</w:t>
      </w:r>
      <w:r>
        <w:rPr>
          <w:rFonts w:ascii="Times New Roman" w:hAnsi="Times New Roman"/>
          <w:sz w:val="28"/>
          <w:szCs w:val="28"/>
          <w:lang w:bidi="en-US"/>
        </w:rPr>
        <w:t xml:space="preserve"> </w:t>
      </w:r>
      <w:r>
        <w:rPr>
          <w:rFonts w:ascii="Times New Roman" w:hAnsi="Times New Roman"/>
          <w:sz w:val="28"/>
          <w:szCs w:val="28"/>
          <w:lang w:val="en-US" w:bidi="en-US"/>
        </w:rPr>
        <w:t>http</w:t>
      </w:r>
      <w:r>
        <w:rPr>
          <w:rFonts w:ascii="Times New Roman" w:hAnsi="Times New Roman"/>
          <w:sz w:val="28"/>
          <w:szCs w:val="28"/>
          <w:lang w:bidi="en-US"/>
        </w:rPr>
        <w:t>://</w:t>
      </w:r>
      <w:r>
        <w:rPr>
          <w:rFonts w:ascii="Times New Roman" w:hAnsi="Times New Roman"/>
          <w:sz w:val="28"/>
          <w:szCs w:val="28"/>
          <w:lang w:val="en-US" w:bidi="en-US"/>
        </w:rPr>
        <w:t>gosuslugi</w:t>
      </w:r>
      <w:r>
        <w:rPr>
          <w:rFonts w:ascii="Times New Roman" w:hAnsi="Times New Roman"/>
          <w:sz w:val="28"/>
          <w:szCs w:val="28"/>
          <w:lang w:bidi="en-US"/>
        </w:rPr>
        <w:t>.</w:t>
      </w:r>
      <w:r>
        <w:rPr>
          <w:rFonts w:ascii="Times New Roman" w:hAnsi="Times New Roman"/>
          <w:sz w:val="28"/>
          <w:szCs w:val="28"/>
          <w:lang w:val="en-US" w:bidi="en-US"/>
        </w:rPr>
        <w:t>ru</w:t>
      </w:r>
      <w:r>
        <w:rPr>
          <w:rFonts w:ascii="Times New Roman" w:hAnsi="Times New Roman"/>
          <w:sz w:val="28"/>
          <w:szCs w:val="28"/>
          <w:lang w:bidi="en-US"/>
        </w:rPr>
        <w:t>.</w:t>
      </w:r>
    </w:p>
    <w:p>
      <w:pPr>
        <w:pStyle w:val="ConsPlusNormal"/>
        <w:jc w:val="both"/>
        <w:rPr/>
      </w:pPr>
      <w:r>
        <w:rPr>
          <w:rFonts w:ascii="Times New Roman" w:hAnsi="Times New Roman"/>
          <w:sz w:val="28"/>
          <w:szCs w:val="28"/>
        </w:rPr>
        <w:t>Оформление визуальной, текстовой и мультимедийной информации о порядке предоставления государственной услуги соответствует оптимальному зрительному и слуховому восприятию этой информации гражданами.</w:t>
      </w:r>
    </w:p>
    <w:p>
      <w:pPr>
        <w:pStyle w:val="Normal"/>
        <w:widowControl w:val="false"/>
        <w:tabs>
          <w:tab w:val="clear" w:pos="720"/>
          <w:tab w:val="left" w:pos="0" w:leader="none"/>
        </w:tabs>
        <w:ind w:firstLine="720"/>
        <w:jc w:val="both"/>
        <w:rPr/>
      </w:pPr>
      <w:r>
        <w:rPr>
          <w:sz w:val="28"/>
          <w:szCs w:val="28"/>
        </w:rPr>
        <w:t>Места ожидания в очереди на получение документов в здании комитета оборудованы стульями, столами, необходимыми информационными документами на стендах.</w:t>
      </w:r>
    </w:p>
    <w:p>
      <w:pPr>
        <w:pStyle w:val="Normal"/>
        <w:widowControl w:val="false"/>
        <w:ind w:firstLine="720"/>
        <w:jc w:val="both"/>
        <w:rPr/>
      </w:pPr>
      <w:r>
        <w:rPr>
          <w:sz w:val="28"/>
          <w:szCs w:val="28"/>
        </w:rPr>
        <w:t>Количество мест ожидания определяется исходя из фактической нагрузки и возможностей для их размещения в здании.</w:t>
      </w:r>
    </w:p>
    <w:p>
      <w:pPr>
        <w:pStyle w:val="Normal"/>
        <w:widowControl w:val="false"/>
        <w:ind w:firstLine="720"/>
        <w:jc w:val="both"/>
        <w:rPr/>
      </w:pPr>
      <w:r>
        <w:rPr>
          <w:sz w:val="28"/>
          <w:szCs w:val="28"/>
        </w:rPr>
        <w:t>Заявителям гарантируется прием в помещении, оборудованном в соответствии с санитарно-эпидемиологическими правилами и нормативами СанПиН 2.2.2/2.4.1340-03.</w:t>
      </w:r>
    </w:p>
    <w:p>
      <w:pPr>
        <w:pStyle w:val="Normal"/>
        <w:widowControl w:val="false"/>
        <w:ind w:firstLine="720"/>
        <w:jc w:val="both"/>
        <w:rPr/>
      </w:pPr>
      <w:r>
        <w:rPr>
          <w:sz w:val="28"/>
          <w:szCs w:val="28"/>
        </w:rPr>
        <w:t>Помещение оборудовано противопожарной системой и системой пожаротушения.</w:t>
      </w:r>
    </w:p>
    <w:p>
      <w:pPr>
        <w:pStyle w:val="Normal"/>
        <w:widowControl w:val="false"/>
        <w:ind w:firstLine="720"/>
        <w:jc w:val="both"/>
        <w:rPr/>
      </w:pPr>
      <w:r>
        <w:rPr>
          <w:sz w:val="28"/>
          <w:szCs w:val="28"/>
        </w:rPr>
        <w:t>Помещения для непосредственного взаимодействия специалистов с заявителями соответствуют комфортным условиям для заявителей и оптимальным условиям работы специалистов.</w:t>
      </w:r>
    </w:p>
    <w:p>
      <w:pPr>
        <w:pStyle w:val="Normal"/>
        <w:widowControl w:val="false"/>
        <w:ind w:firstLine="720"/>
        <w:jc w:val="both"/>
        <w:rPr/>
      </w:pPr>
      <w:r>
        <w:rPr>
          <w:sz w:val="28"/>
          <w:szCs w:val="28"/>
        </w:rPr>
        <w:t>Каждое рабочее место специалистов оборудовано персональным компьютером с возможностью доступа к необходимым информационным базам данных, печатающим и сканирующим устройствам.</w:t>
      </w:r>
    </w:p>
    <w:p>
      <w:pPr>
        <w:pStyle w:val="Normal"/>
        <w:widowControl w:val="false"/>
        <w:ind w:firstLine="720"/>
        <w:jc w:val="both"/>
        <w:rPr/>
      </w:pPr>
      <w:r>
        <w:rPr>
          <w:sz w:val="28"/>
          <w:szCs w:val="28"/>
        </w:rPr>
        <w:t>Предусмотрена возможность свободного входа и выхода специалистов и заявителей из помещения при необходимости.</w:t>
      </w:r>
    </w:p>
    <w:p>
      <w:pPr>
        <w:pStyle w:val="Normal"/>
        <w:widowControl w:val="false"/>
        <w:ind w:firstLine="720"/>
        <w:jc w:val="both"/>
        <w:rPr/>
      </w:pPr>
      <w:r>
        <w:rPr>
          <w:sz w:val="28"/>
          <w:szCs w:val="28"/>
        </w:rPr>
        <w:t>На территории, прилегающей к месторасположению комитета оборудованы места для парковки автотранспортных средств, в том числе специально отведённые места для стоянки автотранспорта инвалидов. Доступ заявителей к парковочным местам является бесплатным.</w:t>
      </w:r>
    </w:p>
    <w:p>
      <w:pPr>
        <w:pStyle w:val="Normal"/>
        <w:widowControl w:val="false"/>
        <w:ind w:firstLine="720"/>
        <w:jc w:val="both"/>
        <w:rPr/>
      </w:pPr>
      <w:r>
        <w:rPr>
          <w:sz w:val="28"/>
          <w:szCs w:val="28"/>
        </w:rPr>
        <w:t>Обслуживание лиц с ограниченными возможностями здоровья осуществляется в специально выделенном для этих целей помещении, расположенном на нижнем этаже здания комитета.</w:t>
      </w:r>
    </w:p>
    <w:p>
      <w:pPr>
        <w:pStyle w:val="ConsPlusNormal"/>
        <w:jc w:val="both"/>
        <w:rPr/>
      </w:pPr>
      <w:r>
        <w:rPr>
          <w:rFonts w:ascii="Times New Roman" w:hAnsi="Times New Roman"/>
          <w:sz w:val="28"/>
          <w:szCs w:val="28"/>
        </w:rPr>
        <w:t>Помещения, предназначенные для ожидания в очереди приема документов, обслуживания лиц с ограниченными возможностями здоровья, предоставления консультаций, должны соответствовать требованиям комфортности условий пребывания в них заявителей.</w:t>
      </w:r>
    </w:p>
    <w:p>
      <w:pPr>
        <w:pStyle w:val="ConsPlusNormal"/>
        <w:jc w:val="both"/>
        <w:rPr/>
      </w:pPr>
      <w:r>
        <w:rPr>
          <w:rFonts w:ascii="Times New Roman" w:hAnsi="Times New Roman"/>
          <w:sz w:val="28"/>
          <w:szCs w:val="28"/>
        </w:rPr>
        <w:tab/>
        <w:t>Специалисты комитета:</w:t>
      </w:r>
    </w:p>
    <w:p>
      <w:pPr>
        <w:pStyle w:val="ConsPlusNormal"/>
        <w:jc w:val="both"/>
        <w:rPr/>
      </w:pPr>
      <w:r>
        <w:rPr>
          <w:rFonts w:ascii="Times New Roman" w:hAnsi="Times New Roman"/>
          <w:sz w:val="28"/>
          <w:szCs w:val="28"/>
        </w:rPr>
        <w:tab/>
        <w:t>обеспечивают сопровождение инвалидов, имеющих стойкие расстройства функции зрения и самостоятельного передвижения по территории комитета;</w:t>
      </w:r>
    </w:p>
    <w:p>
      <w:pPr>
        <w:pStyle w:val="ConsPlusNormal"/>
        <w:jc w:val="both"/>
        <w:rPr/>
      </w:pPr>
      <w:r>
        <w:rPr>
          <w:rFonts w:ascii="Times New Roman" w:hAnsi="Times New Roman"/>
          <w:sz w:val="28"/>
          <w:szCs w:val="28"/>
        </w:rPr>
        <w:tab/>
        <w:t>оказывают лицам с ограниченными возможностями здоровья необходимую помощь, связанную с разъяснением в доступной для них форме порядка предоставления и получения услуги, оформление необходимых для ее предоставления документов, ознакомлением их с размещением кабинетов комитета.</w:t>
      </w:r>
    </w:p>
    <w:p>
      <w:pPr>
        <w:pStyle w:val="Style19"/>
        <w:widowControl w:val="false"/>
        <w:spacing w:lineRule="auto" w:line="240" w:before="0" w:after="0"/>
        <w:ind w:firstLine="720"/>
        <w:jc w:val="both"/>
        <w:rPr>
          <w:lang w:val="ru-RU"/>
        </w:rPr>
      </w:pPr>
      <w:r>
        <w:rPr>
          <w:sz w:val="28"/>
          <w:szCs w:val="28"/>
          <w:lang w:val="ru-RU"/>
        </w:rPr>
        <w:t>В случае наличия сопровождающего лица (сурдопереводчика, тифлосурдопереводчика, иного лица, владеющего жестовым языком) комитет обязан обеспечить данному лицу беспрепятственный вход в здание вместе с заявителем-инвалидом. Также обеспечивается допуск в комитет собаки-проводника при наличии документа, подтверждающего её специальное обучение, выданного по форме, установленной Министерством труда и социальной защиты Российской Федерации.</w:t>
      </w:r>
    </w:p>
    <w:p>
      <w:pPr>
        <w:pStyle w:val="Normal"/>
        <w:widowControl w:val="false"/>
        <w:ind w:firstLine="720"/>
        <w:jc w:val="both"/>
        <w:rPr/>
      </w:pPr>
      <w:r>
        <w:rPr>
          <w:b/>
          <w:sz w:val="28"/>
          <w:szCs w:val="28"/>
        </w:rPr>
        <w:t xml:space="preserve">2.17. </w:t>
      </w:r>
      <w:r>
        <w:rPr>
          <w:b/>
          <w:bCs/>
          <w:sz w:val="28"/>
          <w:szCs w:val="28"/>
          <w:lang w:eastAsia="ru-RU"/>
        </w:rPr>
        <w:t>Показатели доступности и качества государственной услуги</w:t>
      </w:r>
      <w:r>
        <w:rPr>
          <w:b/>
          <w:sz w:val="28"/>
          <w:szCs w:val="28"/>
          <w:lang w:eastAsia="ru-RU"/>
        </w:rPr>
        <w:t>,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pPr>
        <w:pStyle w:val="ConsPlusNormal"/>
        <w:ind w:firstLine="709"/>
        <w:jc w:val="both"/>
        <w:rPr/>
      </w:pPr>
      <w:r>
        <w:rPr>
          <w:rFonts w:ascii="Times New Roman" w:hAnsi="Times New Roman"/>
          <w:sz w:val="28"/>
          <w:szCs w:val="28"/>
        </w:rPr>
        <w:t>Показателями доступности государственной услуги являются:</w:t>
      </w:r>
    </w:p>
    <w:p>
      <w:pPr>
        <w:pStyle w:val="Normal"/>
        <w:widowControl w:val="false"/>
        <w:ind w:firstLine="709"/>
        <w:jc w:val="both"/>
        <w:rPr/>
      </w:pPr>
      <w:r>
        <w:rPr>
          <w:sz w:val="28"/>
          <w:szCs w:val="28"/>
        </w:rPr>
        <w:tab/>
        <w:t>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pPr>
        <w:pStyle w:val="Normal"/>
        <w:widowControl w:val="false"/>
        <w:ind w:firstLine="709"/>
        <w:jc w:val="both"/>
        <w:rPr/>
      </w:pPr>
      <w:r>
        <w:rPr>
          <w:sz w:val="28"/>
          <w:szCs w:val="28"/>
        </w:rPr>
        <w:tab/>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pPr>
        <w:pStyle w:val="Normal"/>
        <w:widowControl w:val="false"/>
        <w:ind w:firstLine="709"/>
        <w:jc w:val="both"/>
        <w:rPr/>
      </w:pPr>
      <w:r>
        <w:rPr>
          <w:sz w:val="28"/>
          <w:szCs w:val="28"/>
        </w:rPr>
        <w:tab/>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pPr>
        <w:pStyle w:val="ConsPlusNormal"/>
        <w:ind w:firstLine="709"/>
        <w:jc w:val="both"/>
        <w:rPr/>
      </w:pPr>
      <w:r>
        <w:rPr>
          <w:rFonts w:ascii="Times New Roman" w:hAnsi="Times New Roman"/>
          <w:sz w:val="28"/>
          <w:szCs w:val="28"/>
        </w:rPr>
        <w:tab/>
        <w:t>доступность обращения за предоставлением государственной услуги, в том числе для заявителей с ограниченными возможностями здоровья.</w:t>
      </w:r>
    </w:p>
    <w:p>
      <w:pPr>
        <w:pStyle w:val="ConsPlusNormal"/>
        <w:ind w:firstLine="709"/>
        <w:jc w:val="both"/>
        <w:rPr/>
      </w:pPr>
      <w:r>
        <w:rPr>
          <w:rFonts w:ascii="Times New Roman" w:hAnsi="Times New Roman"/>
          <w:sz w:val="28"/>
          <w:szCs w:val="28"/>
        </w:rPr>
        <w:tab/>
        <w:t>Показателями качества предоставления государственной услуги являются:</w:t>
      </w:r>
    </w:p>
    <w:p>
      <w:pPr>
        <w:pStyle w:val="Normal"/>
        <w:widowControl w:val="false"/>
        <w:ind w:firstLine="709"/>
        <w:jc w:val="both"/>
        <w:rPr/>
      </w:pPr>
      <w:r>
        <w:rPr>
          <w:sz w:val="28"/>
          <w:szCs w:val="28"/>
        </w:rPr>
        <w:tab/>
        <w:t>полнота и актуальность информации о порядке предоставления государственной услуги;</w:t>
      </w:r>
    </w:p>
    <w:p>
      <w:pPr>
        <w:pStyle w:val="Normal"/>
        <w:widowControl w:val="false"/>
        <w:ind w:firstLine="709"/>
        <w:jc w:val="both"/>
        <w:rPr/>
      </w:pPr>
      <w:r>
        <w:rPr>
          <w:sz w:val="28"/>
          <w:szCs w:val="28"/>
        </w:rPr>
        <w:tab/>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Normal"/>
        <w:widowControl w:val="false"/>
        <w:ind w:firstLine="709"/>
        <w:jc w:val="both"/>
        <w:rPr/>
      </w:pPr>
      <w:r>
        <w:rPr>
          <w:sz w:val="28"/>
          <w:szCs w:val="28"/>
        </w:rPr>
        <w:tab/>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регламентов сроков предоставления государственной услуги;</w:t>
      </w:r>
    </w:p>
    <w:p>
      <w:pPr>
        <w:pStyle w:val="Normal"/>
        <w:widowControl w:val="false"/>
        <w:ind w:firstLine="709"/>
        <w:jc w:val="both"/>
        <w:rPr/>
      </w:pPr>
      <w:r>
        <w:rPr>
          <w:sz w:val="28"/>
          <w:szCs w:val="28"/>
        </w:rPr>
        <w:tab/>
        <w:t>количество взаимодействий заявителя с должностными лицами при предоставлении государственной услуги и их продолжительность;</w:t>
      </w:r>
    </w:p>
    <w:p>
      <w:pPr>
        <w:pStyle w:val="Normal"/>
        <w:widowControl w:val="false"/>
        <w:ind w:firstLine="709"/>
        <w:jc w:val="both"/>
        <w:rPr/>
      </w:pPr>
      <w:r>
        <w:rPr>
          <w:sz w:val="28"/>
          <w:szCs w:val="28"/>
        </w:rPr>
        <w:tab/>
        <w:t>отсутствие очередей при приеме и выдаче документов заявителям;</w:t>
      </w:r>
    </w:p>
    <w:p>
      <w:pPr>
        <w:pStyle w:val="Normal"/>
        <w:widowControl w:val="false"/>
        <w:ind w:firstLine="709"/>
        <w:jc w:val="both"/>
        <w:rPr/>
      </w:pPr>
      <w:r>
        <w:rPr>
          <w:sz w:val="28"/>
          <w:szCs w:val="28"/>
        </w:rPr>
        <w:tab/>
        <w:t>отсутствие обоснованных жалоб на действия (бездействие) специалистов и уполномоченных должностных лиц;</w:t>
      </w:r>
    </w:p>
    <w:p>
      <w:pPr>
        <w:pStyle w:val="Normal"/>
        <w:widowControl w:val="false"/>
        <w:ind w:firstLine="709"/>
        <w:jc w:val="both"/>
        <w:rPr/>
      </w:pPr>
      <w:r>
        <w:rPr>
          <w:sz w:val="28"/>
          <w:szCs w:val="28"/>
        </w:rPr>
        <w:tab/>
        <w:t>отсутствие жалоб на некорректное, невнимательное отношение специалистов и уполномоченных должностных лиц к заявителям.</w:t>
      </w:r>
    </w:p>
    <w:p>
      <w:pPr>
        <w:pStyle w:val="Normal"/>
        <w:widowControl w:val="false"/>
        <w:ind w:firstLine="720"/>
        <w:jc w:val="both"/>
        <w:rPr/>
      </w:pPr>
      <w:r>
        <w:rPr>
          <w:b/>
          <w:sz w:val="28"/>
          <w:szCs w:val="28"/>
        </w:rPr>
        <w:t xml:space="preserve">2.18. </w:t>
      </w:r>
      <w:r>
        <w:rPr>
          <w:b/>
          <w:bCs/>
          <w:sz w:val="28"/>
          <w:szCs w:val="28"/>
        </w:rPr>
        <w:t>Иные требования и особенности предоставления государственной услуги в электронной форме</w:t>
      </w:r>
    </w:p>
    <w:p>
      <w:pPr>
        <w:pStyle w:val="Normal"/>
        <w:widowControl w:val="false"/>
        <w:ind w:firstLine="720"/>
        <w:jc w:val="both"/>
        <w:rPr/>
      </w:pPr>
      <w:r>
        <w:rPr>
          <w:sz w:val="28"/>
          <w:szCs w:val="28"/>
          <w:lang w:eastAsia="ru-RU"/>
        </w:rPr>
        <w:t>Государственная услуга в настоящее время в электронной форме не предоставляется.</w:t>
      </w:r>
    </w:p>
    <w:p>
      <w:pPr>
        <w:pStyle w:val="Normal"/>
        <w:widowControl w:val="false"/>
        <w:jc w:val="center"/>
        <w:rPr>
          <w:b/>
          <w:b/>
          <w:sz w:val="28"/>
          <w:szCs w:val="28"/>
        </w:rPr>
      </w:pPr>
      <w:r>
        <w:rPr>
          <w:b/>
          <w:sz w:val="28"/>
          <w:szCs w:val="28"/>
        </w:rPr>
      </w:r>
    </w:p>
    <w:p>
      <w:pPr>
        <w:pStyle w:val="Normal"/>
        <w:widowControl w:val="false"/>
        <w:jc w:val="center"/>
        <w:rPr/>
      </w:pPr>
      <w:r>
        <w:rPr>
          <w:b/>
          <w:sz w:val="28"/>
          <w:szCs w:val="28"/>
          <w:lang w:val="en-US"/>
        </w:rPr>
        <w:t>III</w:t>
      </w:r>
      <w:r>
        <w:rPr>
          <w:b/>
          <w:sz w:val="28"/>
          <w:szCs w:val="28"/>
        </w:rPr>
        <w:t xml:space="preserve">. Состав, последовательность и сроки выполнения </w:t>
      </w:r>
    </w:p>
    <w:p>
      <w:pPr>
        <w:pStyle w:val="Normal"/>
        <w:widowControl w:val="false"/>
        <w:jc w:val="center"/>
        <w:rPr/>
      </w:pPr>
      <w:r>
        <w:rPr>
          <w:b/>
          <w:sz w:val="28"/>
          <w:szCs w:val="28"/>
        </w:rPr>
        <w:t xml:space="preserve">административных процедур (действий), требования к </w:t>
      </w:r>
    </w:p>
    <w:p>
      <w:pPr>
        <w:pStyle w:val="Normal"/>
        <w:widowControl w:val="false"/>
        <w:jc w:val="center"/>
        <w:rPr/>
      </w:pPr>
      <w:r>
        <w:rPr>
          <w:b/>
          <w:sz w:val="28"/>
          <w:szCs w:val="28"/>
        </w:rPr>
        <w:t xml:space="preserve">порядку их выполнения, в том числе особенности выполнения </w:t>
      </w:r>
    </w:p>
    <w:p>
      <w:pPr>
        <w:pStyle w:val="Normal"/>
        <w:widowControl w:val="false"/>
        <w:jc w:val="center"/>
        <w:rPr/>
      </w:pPr>
      <w:r>
        <w:rPr>
          <w:b/>
          <w:sz w:val="28"/>
          <w:szCs w:val="28"/>
        </w:rPr>
        <w:t>административных процедур (действий) в электронной форме</w:t>
      </w:r>
    </w:p>
    <w:p>
      <w:pPr>
        <w:pStyle w:val="Normal"/>
        <w:widowControl w:val="false"/>
        <w:jc w:val="center"/>
        <w:rPr>
          <w:b/>
          <w:b/>
          <w:sz w:val="28"/>
          <w:szCs w:val="28"/>
        </w:rPr>
      </w:pPr>
      <w:r>
        <w:rPr>
          <w:b/>
          <w:sz w:val="28"/>
          <w:szCs w:val="28"/>
        </w:rPr>
      </w:r>
    </w:p>
    <w:p>
      <w:pPr>
        <w:pStyle w:val="29"/>
        <w:widowControl w:val="false"/>
        <w:spacing w:before="0" w:after="0"/>
        <w:ind w:firstLine="708"/>
        <w:rPr/>
      </w:pPr>
      <w:r>
        <w:rPr>
          <w:b/>
          <w:sz w:val="28"/>
          <w:szCs w:val="28"/>
        </w:rPr>
        <w:t>3. Исчерпывающий перечень административных процедур:</w:t>
      </w:r>
    </w:p>
    <w:p>
      <w:pPr>
        <w:pStyle w:val="29"/>
        <w:widowControl w:val="false"/>
        <w:spacing w:before="0" w:after="0"/>
        <w:ind w:firstLine="708"/>
        <w:rPr/>
      </w:pPr>
      <w:r>
        <w:rPr>
          <w:sz w:val="28"/>
          <w:szCs w:val="28"/>
        </w:rPr>
        <w:t>1) прием и регистрация заявки о предоставлении геологической информации;</w:t>
      </w:r>
    </w:p>
    <w:p>
      <w:pPr>
        <w:pStyle w:val="NormalWeb"/>
        <w:widowControl w:val="false"/>
        <w:spacing w:before="0" w:after="0"/>
        <w:ind w:firstLine="708"/>
        <w:jc w:val="both"/>
        <w:rPr>
          <w:lang w:val="ru-RU"/>
        </w:rPr>
      </w:pPr>
      <w:r>
        <w:rPr>
          <w:sz w:val="28"/>
          <w:szCs w:val="28"/>
          <w:lang w:val="ru-RU"/>
        </w:rPr>
        <w:t>2) проверка соответствия заявки требованиям, установленным настоящим Административным регламентом и уведомление заявителя о возможности предоставления геологической информации или отказе в предоставлении геологической информации;</w:t>
      </w:r>
    </w:p>
    <w:p>
      <w:pPr>
        <w:pStyle w:val="ConsPlusNormal"/>
        <w:ind w:firstLine="708"/>
        <w:jc w:val="both"/>
        <w:rPr/>
      </w:pPr>
      <w:r>
        <w:rPr>
          <w:rFonts w:ascii="Times New Roman" w:hAnsi="Times New Roman"/>
          <w:sz w:val="28"/>
          <w:szCs w:val="28"/>
        </w:rPr>
        <w:t>3) выдача заявителю запрашиваемой геологической информации о недрах;</w:t>
      </w:r>
    </w:p>
    <w:p>
      <w:pPr>
        <w:pStyle w:val="ConsPlusNormal"/>
        <w:ind w:firstLine="708"/>
        <w:jc w:val="both"/>
        <w:rPr/>
      </w:pPr>
      <w:r>
        <w:rPr>
          <w:rFonts w:ascii="Times New Roman" w:hAnsi="Times New Roman"/>
          <w:sz w:val="28"/>
          <w:szCs w:val="28"/>
        </w:rPr>
        <w:t>4) порядок исправления допущенных опечаток и ошибок в выданных в результате предоставления государственной услуги документах.</w:t>
      </w:r>
    </w:p>
    <w:p>
      <w:pPr>
        <w:pStyle w:val="ConsPlusNormal"/>
        <w:ind w:firstLine="708"/>
        <w:jc w:val="both"/>
        <w:rPr/>
      </w:pPr>
      <w:bookmarkStart w:id="10" w:name="_Hlk528569928"/>
      <w:r>
        <w:rPr>
          <w:rFonts w:ascii="Times New Roman" w:hAnsi="Times New Roman"/>
          <w:b/>
          <w:sz w:val="28"/>
          <w:szCs w:val="28"/>
        </w:rPr>
        <w:t>3.1. Прием и регистрация заявки о предоставлении геологической информации</w:t>
      </w:r>
      <w:bookmarkEnd w:id="10"/>
    </w:p>
    <w:p>
      <w:pPr>
        <w:pStyle w:val="Normal"/>
        <w:widowControl w:val="false"/>
        <w:ind w:firstLine="708"/>
        <w:jc w:val="both"/>
        <w:rPr/>
      </w:pPr>
      <w:r>
        <w:rPr>
          <w:sz w:val="28"/>
          <w:szCs w:val="28"/>
        </w:rPr>
        <w:t>3.1.1. Основанием для начала данной административной процедуры является поступление в комитет заявки о предоставлении геологической информации.</w:t>
      </w:r>
    </w:p>
    <w:p>
      <w:pPr>
        <w:pStyle w:val="Normal"/>
        <w:widowControl w:val="false"/>
        <w:ind w:firstLine="708"/>
        <w:jc w:val="both"/>
        <w:rPr/>
      </w:pPr>
      <w:r>
        <w:rPr>
          <w:sz w:val="28"/>
          <w:szCs w:val="28"/>
        </w:rPr>
        <w:t>3.1.2.</w:t>
      </w:r>
      <w:r>
        <w:rPr>
          <w:b/>
          <w:sz w:val="28"/>
          <w:szCs w:val="28"/>
        </w:rPr>
        <w:t xml:space="preserve"> </w:t>
      </w:r>
      <w:r>
        <w:rPr>
          <w:sz w:val="28"/>
          <w:szCs w:val="28"/>
        </w:rPr>
        <w:t>Регистрация заявки о предоставлении геологической информации осуществляется специалистом комитета, ответственным за делопроизводство, в системе электронного делопроизводства «Дело» в день ее подачи.</w:t>
      </w:r>
    </w:p>
    <w:p>
      <w:pPr>
        <w:pStyle w:val="Normal"/>
        <w:widowControl w:val="false"/>
        <w:ind w:firstLine="708"/>
        <w:jc w:val="both"/>
        <w:rPr/>
      </w:pPr>
      <w:r>
        <w:rPr>
          <w:sz w:val="28"/>
          <w:szCs w:val="28"/>
        </w:rPr>
        <w:t>Срок регистрации заявки о предоставлении государственной услуги при личном обращении в комитет составляет 15 минут.</w:t>
      </w:r>
    </w:p>
    <w:p>
      <w:pPr>
        <w:pStyle w:val="29"/>
        <w:widowControl w:val="false"/>
        <w:spacing w:before="0" w:after="0"/>
        <w:ind w:firstLine="708"/>
        <w:rPr/>
      </w:pPr>
      <w:r>
        <w:rPr>
          <w:sz w:val="28"/>
          <w:szCs w:val="28"/>
        </w:rPr>
        <w:t>3.1.3. Специалист комитета, ответственный за делопроизводство, регистрирует и передает председателю (лицу, исполняющему обязанности председателя) комитета заявку, поданную заявителем лично, для резолюции (поручения) в день ее поступления.</w:t>
      </w:r>
    </w:p>
    <w:p>
      <w:pPr>
        <w:pStyle w:val="29"/>
        <w:widowControl w:val="false"/>
        <w:spacing w:before="0" w:after="0"/>
        <w:ind w:firstLine="708"/>
        <w:rPr/>
      </w:pPr>
      <w:r>
        <w:rPr>
          <w:sz w:val="28"/>
          <w:szCs w:val="28"/>
        </w:rPr>
        <w:t>3.1.4. Специалист комитета, ответственный за делопроизводство передает заявку с резолюцией (поручением) председателя (лица, исполняющего обязанности председателя) комитета специалисту комитета, ответственному за предоставление государственной услуги, в течение одного дня со дня её рассмотрения председателем комитета (лицом, исполняющим обязанности председателя комитета).</w:t>
      </w:r>
    </w:p>
    <w:p>
      <w:pPr>
        <w:pStyle w:val="ConsPlusNormal"/>
        <w:ind w:firstLine="708"/>
        <w:jc w:val="both"/>
        <w:rPr/>
      </w:pPr>
      <w:r>
        <w:rPr>
          <w:rFonts w:ascii="Times New Roman" w:hAnsi="Times New Roman"/>
          <w:sz w:val="28"/>
          <w:szCs w:val="28"/>
        </w:rPr>
        <w:t>3.1.5. Результат административной процедуры: регистрация заявки в комитете.</w:t>
      </w:r>
    </w:p>
    <w:p>
      <w:pPr>
        <w:pStyle w:val="ConsPlusNormal"/>
        <w:ind w:firstLine="708"/>
        <w:jc w:val="both"/>
        <w:rPr/>
      </w:pPr>
      <w:r>
        <w:rPr>
          <w:rFonts w:ascii="Times New Roman" w:hAnsi="Times New Roman"/>
          <w:spacing w:val="-4"/>
          <w:sz w:val="28"/>
          <w:szCs w:val="28"/>
        </w:rPr>
        <w:t xml:space="preserve">3.1.6. Максимальный срок исполнения административной процедуры – 1 рабочий день со дня подачи </w:t>
      </w:r>
      <w:r>
        <w:rPr>
          <w:rFonts w:ascii="Times New Roman" w:hAnsi="Times New Roman"/>
          <w:sz w:val="28"/>
          <w:szCs w:val="28"/>
        </w:rPr>
        <w:t>заявителем заявки о предоставлении геологической информации.</w:t>
      </w:r>
    </w:p>
    <w:p>
      <w:pPr>
        <w:pStyle w:val="ConsPlusNormal"/>
        <w:tabs>
          <w:tab w:val="clear" w:pos="720"/>
          <w:tab w:val="left" w:pos="713" w:leader="none"/>
          <w:tab w:val="left" w:pos="738" w:leader="none"/>
        </w:tabs>
        <w:ind w:firstLine="708"/>
        <w:jc w:val="both"/>
        <w:rPr/>
      </w:pPr>
      <w:r>
        <w:rPr>
          <w:rFonts w:ascii="Times New Roman" w:hAnsi="Times New Roman"/>
          <w:sz w:val="28"/>
          <w:szCs w:val="28"/>
        </w:rPr>
        <w:t xml:space="preserve">3.1.7. Способ фиксации результата – в электронном виде – зарегистрированная </w:t>
      </w:r>
      <w:bookmarkStart w:id="11" w:name="_Hlk528570094"/>
      <w:r>
        <w:rPr>
          <w:rFonts w:ascii="Times New Roman" w:hAnsi="Times New Roman"/>
          <w:sz w:val="28"/>
          <w:szCs w:val="28"/>
        </w:rPr>
        <w:t>в системе электронного делопроизводства «Дело»</w:t>
      </w:r>
      <w:bookmarkEnd w:id="11"/>
      <w:r>
        <w:rPr>
          <w:rFonts w:ascii="Times New Roman" w:hAnsi="Times New Roman"/>
          <w:sz w:val="28"/>
          <w:szCs w:val="28"/>
        </w:rPr>
        <w:t xml:space="preserve"> заявка, в письменном виде – штамп с входящим номером и датой регистрации на заявке. </w:t>
      </w:r>
    </w:p>
    <w:p>
      <w:pPr>
        <w:pStyle w:val="ConsPlusNormal"/>
        <w:ind w:firstLine="708"/>
        <w:jc w:val="both"/>
        <w:rPr/>
      </w:pPr>
      <w:r>
        <w:rPr>
          <w:rFonts w:ascii="Times New Roman" w:hAnsi="Times New Roman"/>
          <w:sz w:val="28"/>
          <w:szCs w:val="28"/>
        </w:rPr>
        <w:t xml:space="preserve">3.1.8. </w:t>
      </w:r>
      <w:r>
        <w:rPr>
          <w:rFonts w:ascii="Times New Roman" w:hAnsi="Times New Roman"/>
          <w:sz w:val="28"/>
          <w:szCs w:val="28"/>
          <w:lang w:eastAsia="ru-RU"/>
        </w:rPr>
        <w:t>Критерий принятия решения – наличие документов, указанных в подразделе 2.6. настоящего Административного регламента.</w:t>
      </w:r>
    </w:p>
    <w:p>
      <w:pPr>
        <w:pStyle w:val="ConsPlusNormal"/>
        <w:ind w:firstLine="708"/>
        <w:jc w:val="both"/>
        <w:rPr/>
      </w:pPr>
      <w:r>
        <w:rPr>
          <w:rFonts w:ascii="Times New Roman" w:hAnsi="Times New Roman"/>
          <w:b/>
          <w:sz w:val="28"/>
          <w:szCs w:val="28"/>
        </w:rPr>
        <w:t>3.2. Проверка соответствия заявки требованиям, установленным настоящим Административным регламентом и уведомление заявителя о возможности предоставления геологической информации или отказе в предоставлении геологической информации</w:t>
      </w:r>
      <w:bookmarkStart w:id="12" w:name="_Hlk528570699"/>
      <w:bookmarkEnd w:id="12"/>
    </w:p>
    <w:p>
      <w:pPr>
        <w:pStyle w:val="ConsPlusNormal"/>
        <w:ind w:firstLine="708"/>
        <w:jc w:val="both"/>
        <w:rPr/>
      </w:pPr>
      <w:r>
        <w:rPr>
          <w:rFonts w:ascii="Times New Roman" w:hAnsi="Times New Roman"/>
          <w:sz w:val="28"/>
          <w:szCs w:val="28"/>
        </w:rPr>
        <w:t>3.2.1. Основанием для начала данной административной процедуры является полученная на рассмотрение специалистом комитета, ответственным за предоставление государственной услуги, зарегистрированная заявка о предоставлении геологической информации.</w:t>
      </w:r>
    </w:p>
    <w:p>
      <w:pPr>
        <w:pStyle w:val="ConsPlusNormal"/>
        <w:ind w:firstLine="708"/>
        <w:jc w:val="both"/>
        <w:rPr/>
      </w:pPr>
      <w:r>
        <w:rPr>
          <w:rFonts w:ascii="Times New Roman" w:hAnsi="Times New Roman"/>
          <w:sz w:val="28"/>
          <w:szCs w:val="28"/>
        </w:rPr>
        <w:t>3.2.2. В течение 3 рабочих дней с даты регистрации заявки о предоставлении геологической информации в комитете, должностное лицо комитета, ответственное за предоставление государственной услуги, рассматривает заявку на предмет ее соответствия подразделу 2.6. настоящего Административного регламента.</w:t>
      </w:r>
    </w:p>
    <w:p>
      <w:pPr>
        <w:pStyle w:val="ConsPlusNormal"/>
        <w:ind w:firstLine="708"/>
        <w:jc w:val="both"/>
        <w:rPr/>
      </w:pPr>
      <w:r>
        <w:rPr>
          <w:rFonts w:ascii="Times New Roman" w:hAnsi="Times New Roman"/>
          <w:sz w:val="28"/>
          <w:szCs w:val="28"/>
        </w:rPr>
        <w:t>3.2.3. По результатам рассмотрения комитет в течение 1 рабочего дня письменно уведомляет заявителя о возможности предоставления запрашиваемой геологической информации или направляет заявителю мотивированный отказ в предоставлении геологической информации.</w:t>
      </w:r>
    </w:p>
    <w:p>
      <w:pPr>
        <w:pStyle w:val="ConsPlusNormal"/>
        <w:ind w:firstLine="708"/>
        <w:jc w:val="both"/>
        <w:rPr/>
      </w:pPr>
      <w:r>
        <w:rPr>
          <w:rFonts w:ascii="Times New Roman" w:hAnsi="Times New Roman"/>
          <w:sz w:val="28"/>
          <w:szCs w:val="28"/>
        </w:rPr>
        <w:t>3.2.4. В случае если запрашиваемая информация отнесена к сведениям, составляющим государственную или иную охраняемую законом тайну, и заявитель при этом не соответствует требованиям законодательства Российской Федерации о допуске к информации, отнесенной к сведениям, составляющим государственную или иную охраняемую законом тайну, комитет направляет заявителю мотивированный отказ в предоставлении геологической информации.</w:t>
      </w:r>
    </w:p>
    <w:p>
      <w:pPr>
        <w:pStyle w:val="ConsPlusNormal"/>
        <w:ind w:firstLine="708"/>
        <w:jc w:val="both"/>
        <w:rPr/>
      </w:pPr>
      <w:r>
        <w:rPr>
          <w:rFonts w:ascii="Times New Roman" w:hAnsi="Times New Roman"/>
          <w:sz w:val="28"/>
          <w:szCs w:val="28"/>
        </w:rPr>
        <w:t>3.2.5. В случае если запрашиваемая информация отнесена к сведениям, составляющим государственную или иную охраняемую законом тайну и заявитель при этом соответствует требованиям законодательства Российской Федерации о допуске к информации, отнесенной к сведениям, составляющим государственную или иную охраняемую законом тайну, комитет письменно уведомляет заявителя о возможности предоставления запрашиваемой геологической информации.</w:t>
      </w:r>
    </w:p>
    <w:p>
      <w:pPr>
        <w:pStyle w:val="ConsPlusNormal"/>
        <w:ind w:firstLine="708"/>
        <w:jc w:val="both"/>
        <w:rPr/>
      </w:pPr>
      <w:r>
        <w:rPr>
          <w:rFonts w:ascii="Times New Roman" w:hAnsi="Times New Roman"/>
          <w:sz w:val="28"/>
          <w:szCs w:val="28"/>
        </w:rPr>
        <w:t>3.2.6. В случае если только часть запрашиваемой заявителем геологической информации отнесена к сведениям, составляющим государственную или иную охраняемую законом тайну и заявитель при этом не соответствует требованиям законодательства Российской Федерации о допуске к информации, отнесенной к сведениям, составляющим государственную или иную охраняемую законом тайну, комитет письменно уведомляет заявителя о возможности предоставления только той части запрашиваемой геологической информации, которая не отнесена к сведениям, составляющим государственную или иную охраняемую законом тайну.</w:t>
      </w:r>
    </w:p>
    <w:p>
      <w:pPr>
        <w:pStyle w:val="ConsPlusNormal"/>
        <w:ind w:firstLine="708"/>
        <w:jc w:val="both"/>
        <w:rPr/>
      </w:pPr>
      <w:r>
        <w:rPr>
          <w:rFonts w:ascii="Times New Roman" w:hAnsi="Times New Roman"/>
          <w:sz w:val="28"/>
          <w:szCs w:val="28"/>
        </w:rPr>
        <w:t xml:space="preserve">3.2.7. Результат административной процедуры: принятие решения о предоставлении или отказе в предоставлении геологической информации. </w:t>
      </w:r>
    </w:p>
    <w:p>
      <w:pPr>
        <w:pStyle w:val="ConsPlusNormal"/>
        <w:ind w:firstLine="708"/>
        <w:jc w:val="both"/>
        <w:rPr/>
      </w:pPr>
      <w:r>
        <w:rPr>
          <w:rFonts w:ascii="Times New Roman" w:hAnsi="Times New Roman"/>
          <w:sz w:val="28"/>
          <w:szCs w:val="28"/>
        </w:rPr>
        <w:t>3.2.8. Максимальный срок исполнения административной процедуры не может превышать 5 рабочих дней.</w:t>
      </w:r>
    </w:p>
    <w:p>
      <w:pPr>
        <w:pStyle w:val="Normal"/>
        <w:widowControl w:val="false"/>
        <w:shd w:val="clear" w:color="auto" w:fill="FFFFFF"/>
        <w:ind w:firstLine="708"/>
        <w:jc w:val="both"/>
        <w:rPr/>
      </w:pPr>
      <w:r>
        <w:rPr>
          <w:sz w:val="28"/>
          <w:szCs w:val="28"/>
        </w:rPr>
        <w:t>3.2.9. Критерием принятия решения является наличие (отсутствие) оснований для отказа в предоставлении государственной услуги</w:t>
      </w:r>
      <w:r>
        <w:rPr>
          <w:sz w:val="28"/>
          <w:szCs w:val="28"/>
          <w:lang w:eastAsia="ru-RU"/>
        </w:rPr>
        <w:t>.</w:t>
      </w:r>
    </w:p>
    <w:p>
      <w:pPr>
        <w:pStyle w:val="ConsPlusNormal"/>
        <w:ind w:firstLine="708"/>
        <w:jc w:val="both"/>
        <w:rPr/>
      </w:pPr>
      <w:r>
        <w:rPr>
          <w:rFonts w:ascii="Times New Roman" w:hAnsi="Times New Roman"/>
          <w:sz w:val="28"/>
          <w:szCs w:val="28"/>
        </w:rPr>
        <w:t>3.2.10. Способ фиксации результата исполнения административной процедуры –</w:t>
      </w:r>
      <w:r>
        <w:rPr>
          <w:rFonts w:ascii="Times New Roman" w:hAnsi="Times New Roman"/>
          <w:sz w:val="27"/>
          <w:szCs w:val="27"/>
        </w:rPr>
        <w:t xml:space="preserve"> </w:t>
      </w:r>
      <w:r>
        <w:rPr>
          <w:rFonts w:ascii="Times New Roman" w:hAnsi="Times New Roman"/>
          <w:sz w:val="28"/>
          <w:szCs w:val="28"/>
        </w:rPr>
        <w:t xml:space="preserve">в электронном виде – зарегистрированное в системе электронного делопроизводства «Дело» письмо, в письменном виде – штамп с исходящим номером и датой регистрации на письме. </w:t>
      </w:r>
    </w:p>
    <w:p>
      <w:pPr>
        <w:pStyle w:val="ConsPlusNormal"/>
        <w:ind w:firstLine="708"/>
        <w:jc w:val="both"/>
        <w:rPr/>
      </w:pPr>
      <w:r>
        <w:rPr>
          <w:rFonts w:ascii="Times New Roman" w:hAnsi="Times New Roman"/>
          <w:b/>
          <w:sz w:val="28"/>
          <w:szCs w:val="28"/>
        </w:rPr>
        <w:t>3.3. Выдача заявителю запрашиваемой геологической информации</w:t>
      </w:r>
    </w:p>
    <w:p>
      <w:pPr>
        <w:pStyle w:val="ConsPlusNormal"/>
        <w:ind w:firstLine="708"/>
        <w:jc w:val="both"/>
        <w:rPr/>
      </w:pPr>
      <w:r>
        <w:rPr>
          <w:rFonts w:ascii="Times New Roman" w:hAnsi="Times New Roman"/>
          <w:sz w:val="28"/>
          <w:szCs w:val="28"/>
        </w:rPr>
        <w:t>3.3.1. Основанием для начала административной процедуры является зарегистрированное в комитете письмо заявителю, уведомляющее о возможности предоставления геологической информации, и передача его копии, а также заявки о предоставлении геологической информации в ОКУ «УЭ ГТС» для подготовки к выдаче запрашиваемой геологической информации.</w:t>
      </w:r>
    </w:p>
    <w:p>
      <w:pPr>
        <w:pStyle w:val="ConsPlusNormal"/>
        <w:ind w:firstLine="708"/>
        <w:jc w:val="both"/>
        <w:rPr/>
      </w:pPr>
      <w:r>
        <w:rPr>
          <w:rFonts w:ascii="Times New Roman" w:hAnsi="Times New Roman"/>
          <w:sz w:val="28"/>
          <w:szCs w:val="28"/>
        </w:rPr>
        <w:t>3.3.2. Для доступа к геологической информации заявитель предоставляет должностному лицу ОКУ «УЭ ГТС», ответственному за предоставление государственной услуги:</w:t>
      </w:r>
    </w:p>
    <w:p>
      <w:pPr>
        <w:pStyle w:val="ConsPlusNormal"/>
        <w:ind w:firstLine="708"/>
        <w:jc w:val="both"/>
        <w:rPr/>
      </w:pPr>
      <w:r>
        <w:rPr>
          <w:rFonts w:ascii="Times New Roman" w:hAnsi="Times New Roman"/>
          <w:sz w:val="28"/>
          <w:szCs w:val="28"/>
        </w:rPr>
        <w:t>документ, удостоверяющий личность;</w:t>
      </w:r>
    </w:p>
    <w:p>
      <w:pPr>
        <w:pStyle w:val="ConsPlusNormal"/>
        <w:ind w:firstLine="708"/>
        <w:jc w:val="both"/>
        <w:rPr/>
      </w:pPr>
      <w:r>
        <w:rPr>
          <w:rFonts w:ascii="Times New Roman" w:hAnsi="Times New Roman"/>
          <w:sz w:val="28"/>
          <w:szCs w:val="28"/>
        </w:rPr>
        <w:t>доверенность, удостоверяющую полномочия представителя на осуществление действий от имени заявителя (в случае, если от имени заявителя действует иное лицо), либо документ, подтверждающий полномочия представителя на осуществление действий от имени заявителя.</w:t>
      </w:r>
    </w:p>
    <w:p>
      <w:pPr>
        <w:pStyle w:val="ConsPlusNormal"/>
        <w:ind w:firstLine="708"/>
        <w:jc w:val="both"/>
        <w:rPr/>
      </w:pPr>
      <w:r>
        <w:rPr>
          <w:rFonts w:ascii="Times New Roman" w:hAnsi="Times New Roman"/>
          <w:sz w:val="28"/>
          <w:szCs w:val="28"/>
        </w:rPr>
        <w:t>3.3.3. Должностное лицо ОКУ «УЭ ГТС», ответственное за предоставление государственной услуги, обеспечивает заявителю доступ к геологической информации, хранителем которой является фонд геологической информации о недрах Курской области.</w:t>
      </w:r>
    </w:p>
    <w:p>
      <w:pPr>
        <w:pStyle w:val="ConsPlusNormal"/>
        <w:ind w:firstLine="708"/>
        <w:jc w:val="both"/>
        <w:rPr/>
      </w:pPr>
      <w:r>
        <w:rPr>
          <w:rFonts w:ascii="Times New Roman" w:hAnsi="Times New Roman"/>
          <w:sz w:val="28"/>
          <w:szCs w:val="28"/>
        </w:rPr>
        <w:t>Ознакомление с геологической информацией осуществляется заявителем самостоятельно на выделенном рабочем месте в фонде геологической информации о недрах Курской области в рабочие дни с 09.00 до 18.00 часов (за исключением перерыва с 13.00 до 14.00 часов) по адресу: Курская область, Курский район, Щетинский с/с, д. Щетинка, Курское водохранилище на реке Тускарь.</w:t>
      </w:r>
    </w:p>
    <w:p>
      <w:pPr>
        <w:pStyle w:val="ConsPlusNormal"/>
        <w:ind w:firstLine="708"/>
        <w:jc w:val="both"/>
        <w:rPr/>
      </w:pPr>
      <w:r>
        <w:rPr>
          <w:rFonts w:ascii="Times New Roman" w:hAnsi="Times New Roman"/>
          <w:sz w:val="28"/>
          <w:szCs w:val="28"/>
        </w:rPr>
        <w:t>Выписки и выкопировки из предоставленных материалов осуществляются заявителем самостоятельно.</w:t>
      </w:r>
    </w:p>
    <w:p>
      <w:pPr>
        <w:pStyle w:val="ConsPlusNormal"/>
        <w:ind w:firstLine="708"/>
        <w:jc w:val="both"/>
        <w:rPr/>
      </w:pPr>
      <w:r>
        <w:rPr>
          <w:rFonts w:ascii="Times New Roman" w:hAnsi="Times New Roman"/>
          <w:sz w:val="28"/>
          <w:szCs w:val="28"/>
        </w:rPr>
        <w:t>Копирование геологической информации (в отношении бумажных и электронных документов), предоставленной заявителю, осуществляется должностным лицом ОКУ «УЭ ГТС», ответственным за предоставление государственной услуги.</w:t>
      </w:r>
    </w:p>
    <w:p>
      <w:pPr>
        <w:pStyle w:val="ConsPlusNormal"/>
        <w:ind w:firstLine="708"/>
        <w:jc w:val="both"/>
        <w:rPr/>
      </w:pPr>
      <w:r>
        <w:rPr>
          <w:rFonts w:ascii="Times New Roman" w:hAnsi="Times New Roman"/>
          <w:sz w:val="28"/>
          <w:szCs w:val="28"/>
        </w:rPr>
        <w:t xml:space="preserve">При создании электронной копии материалов, запрашиваемая геологическая информация может направляться заявителю посредством электронной почты, а в случае, если объем предоставляемой информации превышает технические возможности электронной почты, копии материалов могут быть представлены на оптических носителях либо на сменных </w:t>
      </w:r>
      <w:r>
        <w:rPr>
          <w:rFonts w:ascii="Times New Roman" w:hAnsi="Times New Roman"/>
          <w:sz w:val="28"/>
          <w:szCs w:val="28"/>
          <w:lang w:val="en-US"/>
        </w:rPr>
        <w:t>USB</w:t>
      </w:r>
      <w:r>
        <w:rPr>
          <w:rFonts w:ascii="Times New Roman" w:hAnsi="Times New Roman"/>
          <w:sz w:val="28"/>
          <w:szCs w:val="28"/>
        </w:rPr>
        <w:t>-накопителях, предоставленных для этой цели заявителем.</w:t>
      </w:r>
    </w:p>
    <w:p>
      <w:pPr>
        <w:pStyle w:val="ConsPlusNormal"/>
        <w:ind w:firstLine="708"/>
        <w:jc w:val="both"/>
        <w:rPr/>
      </w:pPr>
      <w:r>
        <w:rPr>
          <w:rFonts w:ascii="Times New Roman" w:hAnsi="Times New Roman"/>
          <w:sz w:val="28"/>
          <w:szCs w:val="28"/>
        </w:rPr>
        <w:t>Выдача копий материалов (в том числе электронных) заявителю осуществляется под расписку в журнале выдачи геологической информации, хранящемся в фонде геологической информации о недрах Курской области.</w:t>
      </w:r>
    </w:p>
    <w:p>
      <w:pPr>
        <w:pStyle w:val="ConsPlusNormal"/>
        <w:ind w:firstLine="708"/>
        <w:jc w:val="both"/>
        <w:rPr/>
      </w:pPr>
      <w:r>
        <w:rPr>
          <w:rFonts w:ascii="Times New Roman" w:hAnsi="Times New Roman"/>
          <w:sz w:val="28"/>
          <w:szCs w:val="28"/>
        </w:rPr>
        <w:t>3.3.4. Результатом административной процедуры является выдача заявителю запрашиваемой геологической информации.</w:t>
      </w:r>
    </w:p>
    <w:p>
      <w:pPr>
        <w:pStyle w:val="ConsPlusNormal"/>
        <w:ind w:firstLine="708"/>
        <w:jc w:val="both"/>
        <w:rPr/>
      </w:pPr>
      <w:r>
        <w:rPr>
          <w:rFonts w:ascii="Times New Roman" w:hAnsi="Times New Roman"/>
          <w:sz w:val="28"/>
          <w:szCs w:val="28"/>
        </w:rPr>
        <w:t>3.3.5. Максимальный срок исполнения административной процедуры – 5 рабочих дней с момента получения должностным лицом ОКУ «УЭ ГТС» заявки о предоставлении геологической информации.</w:t>
      </w:r>
    </w:p>
    <w:p>
      <w:pPr>
        <w:pStyle w:val="ConsPlusNormal"/>
        <w:ind w:firstLine="708"/>
        <w:jc w:val="both"/>
        <w:rPr/>
      </w:pPr>
      <w:r>
        <w:rPr>
          <w:rFonts w:ascii="Times New Roman" w:hAnsi="Times New Roman"/>
          <w:sz w:val="28"/>
          <w:szCs w:val="28"/>
        </w:rPr>
        <w:t>3.3.6. Способ фиксации – внесение записи в журнал выдачи геологической информации, хранящийся в фонде геологической информации о недрах Курской области.</w:t>
      </w:r>
    </w:p>
    <w:p>
      <w:pPr>
        <w:pStyle w:val="ConsPlusNormal"/>
        <w:ind w:firstLine="708"/>
        <w:jc w:val="both"/>
        <w:rPr/>
      </w:pPr>
      <w:r>
        <w:rPr>
          <w:rFonts w:ascii="Times New Roman" w:hAnsi="Times New Roman"/>
          <w:sz w:val="28"/>
          <w:szCs w:val="28"/>
        </w:rPr>
        <w:t>3.3.7. Критерий принятия решения – получение должностным лицом ОКУ «УЭ ГТС», ответственным за предоставление государственной услуги, копии письма заявителю, уведомляющего о возможности предоставления геологической информации, а также заявки о предоставлении геологической информации.</w:t>
      </w:r>
    </w:p>
    <w:p>
      <w:pPr>
        <w:pStyle w:val="ConsPlusNormal"/>
        <w:ind w:firstLine="708"/>
        <w:jc w:val="both"/>
        <w:rPr/>
      </w:pPr>
      <w:r>
        <w:rPr>
          <w:rFonts w:ascii="Times New Roman" w:hAnsi="Times New Roman"/>
          <w:b/>
          <w:sz w:val="28"/>
          <w:szCs w:val="28"/>
        </w:rPr>
        <w:t>3.4. Порядок исправления допущенных опечаток и ошибок в выданных в результате предоставления государственной услуги документах</w:t>
      </w:r>
    </w:p>
    <w:p>
      <w:pPr>
        <w:pStyle w:val="Normal"/>
        <w:widowControl w:val="false"/>
        <w:ind w:firstLine="708"/>
        <w:jc w:val="both"/>
        <w:rPr/>
      </w:pPr>
      <w:r>
        <w:rPr>
          <w:rFonts w:eastAsia="Calibri"/>
          <w:bCs/>
          <w:sz w:val="28"/>
          <w:szCs w:val="28"/>
        </w:rPr>
        <w:t xml:space="preserve">3.4.1.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 </w:t>
      </w:r>
    </w:p>
    <w:p>
      <w:pPr>
        <w:pStyle w:val="Normal"/>
        <w:widowControl w:val="false"/>
        <w:ind w:firstLine="708"/>
        <w:jc w:val="both"/>
        <w:rPr/>
      </w:pPr>
      <w:r>
        <w:rPr>
          <w:rFonts w:eastAsia="Calibri"/>
          <w:bCs/>
          <w:sz w:val="28"/>
          <w:szCs w:val="28"/>
        </w:rPr>
        <w:t>3.4.2.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pPr>
        <w:pStyle w:val="Normal"/>
        <w:widowControl w:val="false"/>
        <w:ind w:firstLine="708"/>
        <w:jc w:val="both"/>
        <w:rPr/>
      </w:pPr>
      <w:r>
        <w:rPr>
          <w:sz w:val="28"/>
          <w:szCs w:val="28"/>
        </w:rPr>
        <w:t xml:space="preserve">3.4.3. Критерием принятия решения является наличие допущенных опечаток и ошибок в выданных в результате предоставления </w:t>
      </w:r>
      <w:r>
        <w:rPr>
          <w:rFonts w:eastAsia="Calibri"/>
          <w:bCs/>
          <w:sz w:val="28"/>
          <w:szCs w:val="28"/>
        </w:rPr>
        <w:t>государственной</w:t>
      </w:r>
      <w:r>
        <w:rPr>
          <w:sz w:val="28"/>
          <w:szCs w:val="28"/>
        </w:rPr>
        <w:t xml:space="preserve"> услуги документах.</w:t>
      </w:r>
    </w:p>
    <w:p>
      <w:pPr>
        <w:pStyle w:val="Normal"/>
        <w:widowControl w:val="false"/>
        <w:ind w:firstLine="708"/>
        <w:jc w:val="both"/>
        <w:rPr/>
      </w:pPr>
      <w:r>
        <w:rPr>
          <w:rFonts w:eastAsia="Calibri"/>
          <w:bCs/>
          <w:sz w:val="28"/>
          <w:szCs w:val="28"/>
        </w:rPr>
        <w:t>3.4.4.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Normal"/>
        <w:widowControl w:val="false"/>
        <w:ind w:firstLine="708"/>
        <w:jc w:val="both"/>
        <w:rPr/>
      </w:pPr>
      <w:r>
        <w:rPr>
          <w:rFonts w:eastAsia="Calibri"/>
          <w:bCs/>
          <w:sz w:val="28"/>
          <w:szCs w:val="28"/>
        </w:rPr>
        <w:t xml:space="preserve">3.4.5. </w:t>
      </w:r>
      <w:r>
        <w:rPr>
          <w:sz w:val="28"/>
          <w:szCs w:val="28"/>
        </w:rPr>
        <w:t>Способ фиксации результата: внесение записи в журнал выдачи геологической информации.</w:t>
      </w:r>
    </w:p>
    <w:p>
      <w:pPr>
        <w:pStyle w:val="ConsPlusNormal"/>
        <w:jc w:val="both"/>
        <w:rPr/>
      </w:pPr>
      <w:r>
        <w:rPr>
          <w:rFonts w:eastAsia="Calibri" w:ascii="Times New Roman" w:hAnsi="Times New Roman"/>
          <w:bCs/>
          <w:sz w:val="28"/>
          <w:szCs w:val="28"/>
          <w:lang w:eastAsia="en-US"/>
        </w:rPr>
        <w:t>3.4.6.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pPr>
        <w:pStyle w:val="ConsPlusNormal"/>
        <w:jc w:val="both"/>
        <w:rPr>
          <w:rFonts w:ascii="Times New Roman" w:hAnsi="Times New Roman" w:eastAsia="Calibri"/>
          <w:bCs/>
          <w:sz w:val="28"/>
          <w:szCs w:val="28"/>
          <w:lang w:eastAsia="en-US"/>
        </w:rPr>
      </w:pPr>
      <w:r>
        <w:rPr>
          <w:rFonts w:eastAsia="Calibri" w:ascii="Times New Roman" w:hAnsi="Times New Roman"/>
          <w:bCs/>
          <w:sz w:val="28"/>
          <w:szCs w:val="28"/>
          <w:lang w:eastAsia="en-US"/>
        </w:rPr>
      </w:r>
    </w:p>
    <w:p>
      <w:pPr>
        <w:pStyle w:val="Normal"/>
        <w:widowControl w:val="false"/>
        <w:jc w:val="center"/>
        <w:rPr/>
      </w:pPr>
      <w:r>
        <w:rPr>
          <w:b/>
          <w:sz w:val="28"/>
          <w:szCs w:val="28"/>
          <w:lang w:val="en-US"/>
        </w:rPr>
        <w:t>IV</w:t>
      </w:r>
      <w:r>
        <w:rPr>
          <w:b/>
          <w:sz w:val="28"/>
          <w:szCs w:val="28"/>
        </w:rPr>
        <w:t>. Формы контроля за исполнением Административного регламента</w:t>
      </w:r>
    </w:p>
    <w:p>
      <w:pPr>
        <w:pStyle w:val="Normal"/>
        <w:widowControl w:val="false"/>
        <w:jc w:val="center"/>
        <w:rPr>
          <w:sz w:val="28"/>
          <w:szCs w:val="28"/>
        </w:rPr>
      </w:pPr>
      <w:r>
        <w:rPr>
          <w:sz w:val="28"/>
          <w:szCs w:val="28"/>
        </w:rPr>
      </w:r>
    </w:p>
    <w:p>
      <w:pPr>
        <w:pStyle w:val="Normal"/>
        <w:widowControl w:val="false"/>
        <w:ind w:firstLine="709"/>
        <w:jc w:val="both"/>
        <w:rPr/>
      </w:pPr>
      <w:r>
        <w:rPr>
          <w:b/>
          <w:sz w:val="28"/>
          <w:szCs w:val="28"/>
        </w:rPr>
        <w:t xml:space="preserve">4.1. Порядок осуществления текущего контроля за соблюдением и исполнением должностными лицами комитета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контроль за принятием ими решений </w:t>
      </w:r>
    </w:p>
    <w:p>
      <w:pPr>
        <w:pStyle w:val="Normal"/>
        <w:widowControl w:val="false"/>
        <w:ind w:firstLine="709"/>
        <w:jc w:val="both"/>
        <w:rPr/>
      </w:pPr>
      <w:r>
        <w:rPr>
          <w:sz w:val="28"/>
          <w:szCs w:val="28"/>
        </w:rPr>
        <w:t>4.1.1.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должностными лицами осуществляется председателем комитета или заместителем председателя комитета, курирующим вопросы предоставления государственной услуги.</w:t>
      </w:r>
    </w:p>
    <w:p>
      <w:pPr>
        <w:pStyle w:val="Normal"/>
        <w:widowControl w:val="false"/>
        <w:ind w:firstLine="709"/>
        <w:jc w:val="both"/>
        <w:rPr/>
      </w:pPr>
      <w:r>
        <w:rPr>
          <w:sz w:val="28"/>
          <w:szCs w:val="28"/>
        </w:rPr>
        <w:t>4.1.2. 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w:t>
      </w:r>
    </w:p>
    <w:p>
      <w:pPr>
        <w:pStyle w:val="ConsPlusNormal"/>
        <w:tabs>
          <w:tab w:val="clear" w:pos="720"/>
          <w:tab w:val="left" w:pos="1440" w:leader="none"/>
        </w:tabs>
        <w:ind w:firstLine="709"/>
        <w:jc w:val="both"/>
        <w:rPr/>
      </w:pPr>
      <w:r>
        <w:rPr>
          <w:rFonts w:ascii="Times New Roman" w:hAnsi="Times New Roman"/>
          <w:sz w:val="28"/>
          <w:szCs w:val="28"/>
        </w:rPr>
        <w:t>4.1.3. Периодичность осуществления текущего контроля устанавливается председателем комитета или заместителем председателя комитета, курирующим вопросы предоставления государственной услуги.</w:t>
      </w:r>
    </w:p>
    <w:p>
      <w:pPr>
        <w:pStyle w:val="ConsPlusNormal"/>
        <w:ind w:firstLine="709"/>
        <w:jc w:val="both"/>
        <w:rPr/>
      </w:pPr>
      <w:bookmarkStart w:id="13" w:name="_Hlk528575606"/>
      <w:r>
        <w:rPr>
          <w:rFonts w:ascii="Times New Roman" w:hAnsi="Times New Roman"/>
          <w:b/>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над полнотой и качеством предоставления государственной услуги</w:t>
      </w:r>
      <w:bookmarkEnd w:id="13"/>
    </w:p>
    <w:p>
      <w:pPr>
        <w:pStyle w:val="Normal"/>
        <w:widowControl w:val="false"/>
        <w:ind w:firstLine="709"/>
        <w:jc w:val="both"/>
        <w:rPr/>
      </w:pPr>
      <w:r>
        <w:rPr>
          <w:sz w:val="28"/>
          <w:szCs w:val="28"/>
        </w:rPr>
        <w:t>4.2.1.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pPr>
        <w:pStyle w:val="Normal"/>
        <w:widowControl w:val="false"/>
        <w:ind w:firstLine="709"/>
        <w:jc w:val="both"/>
        <w:rPr/>
      </w:pPr>
      <w:r>
        <w:rPr>
          <w:sz w:val="28"/>
          <w:szCs w:val="28"/>
        </w:rPr>
        <w:t>4.2.2. Проверки полноты и качества предоставления государственной услуги осуществляются на основании приказов комитета.</w:t>
      </w:r>
    </w:p>
    <w:p>
      <w:pPr>
        <w:pStyle w:val="Normal"/>
        <w:widowControl w:val="false"/>
        <w:ind w:firstLine="709"/>
        <w:jc w:val="both"/>
        <w:rPr/>
      </w:pPr>
      <w:r>
        <w:rPr>
          <w:sz w:val="28"/>
          <w:szCs w:val="28"/>
        </w:rPr>
        <w:t>4.2.3. Проверки могут быть плановыми (осуществляться на основании годовых планов работы) и внеплановыми.</w:t>
      </w:r>
    </w:p>
    <w:p>
      <w:pPr>
        <w:pStyle w:val="Normal"/>
        <w:widowControl w:val="false"/>
        <w:ind w:firstLine="709"/>
        <w:jc w:val="both"/>
        <w:rPr/>
      </w:pPr>
      <w:r>
        <w:rPr>
          <w:sz w:val="28"/>
          <w:szCs w:val="28"/>
        </w:rPr>
        <w:t>4.2.4. При проведении проверки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pPr>
        <w:pStyle w:val="Normal"/>
        <w:widowControl w:val="false"/>
        <w:ind w:firstLine="709"/>
        <w:jc w:val="both"/>
        <w:rPr/>
      </w:pPr>
      <w:r>
        <w:rPr>
          <w:sz w:val="28"/>
          <w:szCs w:val="28"/>
        </w:rPr>
        <w:t>4.2.5. Плановые проверки полноты и качества предоставления государственной услуги проводятся в соответствии с годовыми планами работы комитета.</w:t>
      </w:r>
    </w:p>
    <w:p>
      <w:pPr>
        <w:pStyle w:val="ConsPlusNormal"/>
        <w:ind w:firstLine="709"/>
        <w:jc w:val="both"/>
        <w:rPr/>
      </w:pPr>
      <w:r>
        <w:rPr>
          <w:rFonts w:ascii="Times New Roman" w:hAnsi="Times New Roman"/>
          <w:sz w:val="28"/>
          <w:szCs w:val="28"/>
        </w:rPr>
        <w:t>4.2.6. Внеплановые проверки полноты и качества предоставления государственной услуги проводятся на основании жалоб (обращений) заявителей на решения или действия (бездействие) должностных лиц комитета, принятые или осуществленные в ходе предоставления государственной услуги.</w:t>
      </w:r>
    </w:p>
    <w:p>
      <w:pPr>
        <w:pStyle w:val="Normal"/>
        <w:widowControl w:val="false"/>
        <w:ind w:firstLine="720"/>
        <w:jc w:val="both"/>
        <w:rPr/>
      </w:pPr>
      <w:r>
        <w:rPr>
          <w:sz w:val="28"/>
          <w:szCs w:val="28"/>
        </w:rPr>
        <w:t>4.2.7. Для проведения проверки полноты и качества предоставления государственной услуги формируется комиссия, в состав которой включаются должностные лица комитета, ответственные за организацию работы по предоставлению данной государственной услуги.</w:t>
      </w:r>
    </w:p>
    <w:p>
      <w:pPr>
        <w:pStyle w:val="Normal"/>
        <w:ind w:firstLine="709"/>
        <w:jc w:val="both"/>
        <w:rPr>
          <w:sz w:val="28"/>
          <w:szCs w:val="28"/>
        </w:rPr>
      </w:pPr>
      <w:bookmarkStart w:id="14" w:name="_Hlk45102248"/>
      <w:r>
        <w:rPr>
          <w:sz w:val="28"/>
          <w:szCs w:val="28"/>
        </w:rPr>
        <w:t>4.2.8.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pPr>
        <w:pStyle w:val="Normal"/>
        <w:widowControl w:val="false"/>
        <w:ind w:firstLine="709"/>
        <w:jc w:val="both"/>
        <w:rPr>
          <w:sz w:val="28"/>
          <w:szCs w:val="28"/>
        </w:rPr>
      </w:pPr>
      <w:r>
        <w:rPr>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r>
        <w:rPr>
          <w:spacing w:val="2"/>
          <w:sz w:val="28"/>
          <w:szCs w:val="28"/>
        </w:rPr>
        <w:t>статьей 5.63 Кодекса Российской Федерации об административных правонарушениях</w:t>
      </w:r>
      <w:r>
        <w:rPr>
          <w:sz w:val="28"/>
          <w:szCs w:val="28"/>
        </w:rPr>
        <w:t>, или признаков состава преступления комиссия незамедлительно направляет соответствующие материалы в органы прокуратуры.</w:t>
      </w:r>
      <w:bookmarkEnd w:id="14"/>
    </w:p>
    <w:p>
      <w:pPr>
        <w:pStyle w:val="Normal"/>
        <w:widowControl w:val="false"/>
        <w:ind w:firstLine="709"/>
        <w:jc w:val="both"/>
        <w:rPr/>
      </w:pPr>
      <w:r>
        <w:rPr>
          <w:b/>
          <w:sz w:val="28"/>
          <w:szCs w:val="28"/>
        </w:rPr>
        <w:t>4.3. Ответственность должностных лиц комитета,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pPr>
        <w:pStyle w:val="Normal"/>
        <w:widowControl w:val="false"/>
        <w:ind w:firstLine="709"/>
        <w:jc w:val="both"/>
        <w:rPr/>
      </w:pPr>
      <w:r>
        <w:rPr>
          <w:sz w:val="28"/>
          <w:szCs w:val="28"/>
        </w:rPr>
        <w:t>4.3.1. Должностные лица комитета,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законодательством Российской Федерации и Курской области.</w:t>
      </w:r>
    </w:p>
    <w:p>
      <w:pPr>
        <w:pStyle w:val="Normal"/>
        <w:widowControl w:val="false"/>
        <w:ind w:firstLine="709"/>
        <w:jc w:val="both"/>
        <w:rPr/>
      </w:pPr>
      <w:r>
        <w:rPr>
          <w:sz w:val="28"/>
          <w:szCs w:val="28"/>
        </w:rPr>
        <w:t>4.3.2. Персональная ответственность должностных лиц комитета закрепляется в их должностных регламентах в соответствии с требованиями законодательства.</w:t>
      </w:r>
    </w:p>
    <w:p>
      <w:pPr>
        <w:pStyle w:val="Normal"/>
        <w:widowControl w:val="false"/>
        <w:ind w:firstLine="709"/>
        <w:jc w:val="both"/>
        <w:rPr/>
      </w:pPr>
      <w:r>
        <w:rPr>
          <w:b/>
          <w:sz w:val="28"/>
          <w:szCs w:val="28"/>
        </w:rPr>
        <w:t>4.4.</w:t>
      </w:r>
      <w:r>
        <w:rPr>
          <w:sz w:val="28"/>
          <w:szCs w:val="28"/>
        </w:rPr>
        <w:t xml:space="preserve"> </w:t>
      </w:r>
      <w:r>
        <w:rPr>
          <w:b/>
          <w:bCs/>
          <w:sz w:val="28"/>
          <w:szCs w:val="28"/>
          <w:lang w:eastAsia="ru-RU"/>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widowControl w:val="false"/>
        <w:ind w:firstLine="709"/>
        <w:jc w:val="both"/>
        <w:rPr/>
      </w:pPr>
      <w:r>
        <w:rPr>
          <w:bCs/>
          <w:sz w:val="28"/>
          <w:szCs w:val="28"/>
          <w:lang w:eastAsia="ru-RU"/>
        </w:rPr>
        <w:t>4.4.1.</w:t>
      </w:r>
      <w:r>
        <w:rPr>
          <w:b/>
          <w:bCs/>
          <w:sz w:val="28"/>
          <w:szCs w:val="28"/>
          <w:lang w:eastAsia="ru-RU"/>
        </w:rPr>
        <w:t xml:space="preserve"> </w:t>
      </w:r>
      <w:r>
        <w:rPr>
          <w:bCs/>
          <w:sz w:val="28"/>
          <w:szCs w:val="28"/>
          <w:lang w:eastAsia="ru-RU"/>
        </w:rPr>
        <w:t>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Normal"/>
        <w:widowControl w:val="false"/>
        <w:ind w:firstLine="709"/>
        <w:jc w:val="both"/>
        <w:rPr/>
      </w:pPr>
      <w:r>
        <w:rPr>
          <w:sz w:val="28"/>
          <w:szCs w:val="28"/>
          <w:lang w:eastAsia="ru-RU"/>
        </w:rPr>
        <w:t>4.4.2. Граждане, их объединения и организации вправе:</w:t>
      </w:r>
    </w:p>
    <w:p>
      <w:pPr>
        <w:pStyle w:val="Normal"/>
        <w:widowControl w:val="false"/>
        <w:ind w:firstLine="709"/>
        <w:jc w:val="both"/>
        <w:rPr/>
      </w:pPr>
      <w:r>
        <w:rPr>
          <w:sz w:val="28"/>
          <w:szCs w:val="28"/>
          <w:lang w:eastAsia="ru-RU"/>
        </w:rPr>
        <w:t>направлять замечания и предложения по улучшению доступности качества предоставления государственной услуги;</w:t>
      </w:r>
    </w:p>
    <w:p>
      <w:pPr>
        <w:pStyle w:val="Normal"/>
        <w:widowControl w:val="false"/>
        <w:ind w:firstLine="709"/>
        <w:jc w:val="both"/>
        <w:rPr/>
      </w:pPr>
      <w:r>
        <w:rPr>
          <w:sz w:val="28"/>
          <w:szCs w:val="28"/>
          <w:lang w:eastAsia="ru-RU"/>
        </w:rPr>
        <w:t>вносить предложения о мерах по устранению нарушений Административного регламента</w:t>
      </w:r>
    </w:p>
    <w:p>
      <w:pPr>
        <w:pStyle w:val="Normal"/>
        <w:widowControl w:val="false"/>
        <w:jc w:val="both"/>
        <w:rPr>
          <w:sz w:val="28"/>
          <w:szCs w:val="28"/>
          <w:lang w:eastAsia="ru-RU"/>
        </w:rPr>
      </w:pPr>
      <w:r>
        <w:rPr>
          <w:sz w:val="28"/>
          <w:szCs w:val="28"/>
          <w:lang w:eastAsia="ru-RU"/>
        </w:rPr>
      </w:r>
    </w:p>
    <w:p>
      <w:pPr>
        <w:pStyle w:val="Style210"/>
        <w:spacing w:lineRule="auto" w:line="240" w:before="0" w:after="0"/>
        <w:ind w:firstLine="142"/>
        <w:contextualSpacing/>
        <w:jc w:val="center"/>
        <w:rPr/>
      </w:pPr>
      <w:r>
        <w:rPr>
          <w:rStyle w:val="13"/>
          <w:b/>
          <w:sz w:val="28"/>
          <w:szCs w:val="28"/>
        </w:rPr>
        <w:t xml:space="preserve">V. 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w:t>
      </w:r>
      <w:r>
        <w:rPr>
          <w:rStyle w:val="FontStyle15"/>
          <w:sz w:val="28"/>
          <w:szCs w:val="28"/>
        </w:rPr>
        <w:t>а также организаций, предусмотренных частью 1.1 статьи 16 Федерального закона (далее – привлекаемые организации), или их работников</w:t>
      </w:r>
    </w:p>
    <w:p>
      <w:pPr>
        <w:pStyle w:val="Normal"/>
        <w:widowControl w:val="false"/>
        <w:jc w:val="center"/>
        <w:rPr/>
      </w:pPr>
      <w:r>
        <w:rPr/>
      </w:r>
    </w:p>
    <w:p>
      <w:pPr>
        <w:pStyle w:val="Style19"/>
        <w:widowControl w:val="false"/>
        <w:numPr>
          <w:ilvl w:val="0"/>
          <w:numId w:val="2"/>
        </w:numPr>
        <w:spacing w:lineRule="auto" w:line="240" w:before="0" w:after="0"/>
        <w:ind w:left="0" w:firstLine="709"/>
        <w:jc w:val="both"/>
        <w:rPr>
          <w:spacing w:val="-4"/>
          <w:lang w:val="ru-RU"/>
        </w:rPr>
      </w:pPr>
      <w:r>
        <w:rPr>
          <w:rStyle w:val="13"/>
          <w:b/>
          <w:spacing w:val="-4"/>
          <w:sz w:val="28"/>
          <w:szCs w:val="28"/>
          <w:lang w:val="ru-RU"/>
        </w:rPr>
        <w:t xml:space="preserve">5.1. </w:t>
      </w:r>
      <w:r>
        <w:rPr>
          <w:rStyle w:val="FontStyle15"/>
          <w:spacing w:val="-4"/>
          <w:sz w:val="28"/>
          <w:szCs w:val="28"/>
          <w:lang w:val="ru-RU"/>
        </w:rPr>
        <w:t xml:space="preserve">Информация для заявителя о его праве подать жалобу на </w:t>
      </w:r>
      <w:bookmarkStart w:id="15" w:name="_Hlk528576990"/>
      <w:r>
        <w:rPr>
          <w:rStyle w:val="FontStyle15"/>
          <w:spacing w:val="-4"/>
          <w:sz w:val="28"/>
          <w:szCs w:val="28"/>
          <w:lang w:val="ru-RU"/>
        </w:rPr>
        <w:t xml:space="preserve">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 (далее </w:t>
      </w:r>
      <w:r>
        <w:rPr>
          <w:b/>
          <w:spacing w:val="-4"/>
          <w:sz w:val="28"/>
          <w:szCs w:val="28"/>
          <w:lang w:val="ru-RU"/>
        </w:rPr>
        <w:t>–</w:t>
      </w:r>
      <w:r>
        <w:rPr>
          <w:rStyle w:val="FontStyle15"/>
          <w:spacing w:val="-4"/>
          <w:sz w:val="28"/>
          <w:szCs w:val="28"/>
          <w:lang w:val="ru-RU"/>
        </w:rPr>
        <w:t xml:space="preserve"> жалоба)</w:t>
      </w:r>
      <w:bookmarkEnd w:id="15"/>
    </w:p>
    <w:p>
      <w:pPr>
        <w:pStyle w:val="Style19"/>
        <w:widowControl w:val="false"/>
        <w:numPr>
          <w:ilvl w:val="0"/>
          <w:numId w:val="2"/>
        </w:numPr>
        <w:spacing w:lineRule="auto" w:line="240" w:before="0" w:after="0"/>
        <w:ind w:left="0" w:firstLine="709"/>
        <w:jc w:val="both"/>
        <w:rPr>
          <w:lang w:val="ru-RU"/>
        </w:rPr>
      </w:pPr>
      <w:bookmarkStart w:id="16" w:name="_Hlk528577472"/>
      <w:r>
        <w:rPr>
          <w:sz w:val="28"/>
          <w:szCs w:val="28"/>
          <w:lang w:val="ru-RU"/>
        </w:rPr>
        <w:t xml:space="preserve">Заявитель имеет право  подать жалобу </w:t>
      </w:r>
      <w:r>
        <w:rPr>
          <w:bCs/>
          <w:sz w:val="28"/>
          <w:szCs w:val="28"/>
          <w:lang w:val="ru-RU"/>
        </w:rPr>
        <w:t>на решения и действия (бездействия) комитета и (или) его должностных лиц, государственных служащих, при предоставлении государственной услуги</w:t>
      </w:r>
      <w:r>
        <w:rPr>
          <w:sz w:val="28"/>
          <w:szCs w:val="28"/>
          <w:lang w:val="ru-RU"/>
        </w:rPr>
        <w:t>, а также привлекаемых организаций или их работников.</w:t>
      </w:r>
      <w:bookmarkEnd w:id="16"/>
    </w:p>
    <w:p>
      <w:pPr>
        <w:pStyle w:val="Style19"/>
        <w:widowControl w:val="false"/>
        <w:numPr>
          <w:ilvl w:val="0"/>
          <w:numId w:val="2"/>
        </w:numPr>
        <w:spacing w:lineRule="auto" w:line="240" w:before="0" w:after="0"/>
        <w:ind w:left="0" w:firstLine="709"/>
        <w:jc w:val="both"/>
        <w:rPr>
          <w:lang w:val="ru-RU"/>
        </w:rPr>
      </w:pPr>
      <w:r>
        <w:rPr>
          <w:bCs/>
          <w:sz w:val="28"/>
          <w:szCs w:val="28"/>
          <w:lang w:val="ru-RU"/>
        </w:rPr>
        <w:t xml:space="preserve">Заявитель имеет право направить жалобу </w:t>
      </w:r>
      <w:r>
        <w:rPr>
          <w:sz w:val="28"/>
          <w:szCs w:val="28"/>
          <w:lang w:val="ru-RU"/>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r>
        <w:rPr>
          <w:sz w:val="28"/>
          <w:szCs w:val="28"/>
        </w:rPr>
        <w:t>http</w:t>
      </w:r>
      <w:r>
        <w:rPr>
          <w:sz w:val="28"/>
          <w:szCs w:val="28"/>
          <w:lang w:val="ru-RU"/>
        </w:rPr>
        <w:t>://</w:t>
      </w:r>
      <w:r>
        <w:rPr>
          <w:sz w:val="28"/>
          <w:szCs w:val="28"/>
        </w:rPr>
        <w:t>gosuslugi</w:t>
      </w:r>
      <w:r>
        <w:rPr>
          <w:sz w:val="28"/>
          <w:szCs w:val="28"/>
          <w:lang w:val="ru-RU"/>
        </w:rPr>
        <w:t>.</w:t>
      </w:r>
      <w:r>
        <w:rPr>
          <w:sz w:val="28"/>
          <w:szCs w:val="28"/>
        </w:rPr>
        <w:t>ru</w:t>
      </w:r>
      <w:r>
        <w:rPr>
          <w:sz w:val="28"/>
          <w:szCs w:val="28"/>
          <w:lang w:val="ru-RU"/>
        </w:rPr>
        <w:t>.</w:t>
      </w:r>
    </w:p>
    <w:p>
      <w:pPr>
        <w:pStyle w:val="Style19"/>
        <w:widowControl w:val="false"/>
        <w:numPr>
          <w:ilvl w:val="0"/>
          <w:numId w:val="2"/>
        </w:numPr>
        <w:spacing w:lineRule="auto" w:line="240" w:before="0" w:after="0"/>
        <w:ind w:left="0" w:firstLine="709"/>
        <w:jc w:val="both"/>
        <w:rPr>
          <w:lang w:val="ru-RU"/>
        </w:rPr>
      </w:pPr>
      <w:r>
        <w:rPr>
          <w:rStyle w:val="FontStyle15"/>
          <w:bCs w:val="false"/>
          <w:sz w:val="28"/>
          <w:szCs w:val="28"/>
          <w:lang w:val="ru-RU"/>
        </w:rPr>
        <w:t xml:space="preserve">5.2. </w:t>
      </w:r>
      <w:r>
        <w:rPr>
          <w:b/>
          <w:bCs/>
          <w:sz w:val="28"/>
          <w:szCs w:val="28"/>
          <w:lang w:val="ru-RU"/>
        </w:rPr>
        <w:t>Органы исполнительной власти Курской области, многофункциональные центры ли</w:t>
      </w:r>
      <w:r>
        <w:rPr>
          <w:b/>
          <w:sz w:val="28"/>
          <w:szCs w:val="28"/>
          <w:lang w:val="ru-RU"/>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b/>
          <w:bCs/>
          <w:sz w:val="28"/>
          <w:szCs w:val="28"/>
          <w:lang w:val="ru-RU"/>
        </w:rPr>
        <w:t>, а также привлекаемые организации и уполномоченные на рассмотрение жалобы должностные лица, которым может быть направлена жалоба</w:t>
      </w:r>
    </w:p>
    <w:p>
      <w:pPr>
        <w:pStyle w:val="ConsPlusNonformat"/>
        <w:shd w:val="clear" w:color="auto" w:fill="FFFFFF"/>
        <w:ind w:firstLine="709"/>
        <w:jc w:val="both"/>
        <w:rPr/>
      </w:pPr>
      <w:r>
        <w:rPr>
          <w:rFonts w:ascii="Times New Roman" w:hAnsi="Times New Roman"/>
          <w:sz w:val="28"/>
          <w:szCs w:val="28"/>
        </w:rPr>
        <w:t>Жалоба может быть направлена в:</w:t>
      </w:r>
    </w:p>
    <w:p>
      <w:pPr>
        <w:pStyle w:val="ConsPlusNonformat"/>
        <w:shd w:val="clear" w:color="auto" w:fill="FFFFFF"/>
        <w:ind w:firstLine="709"/>
        <w:jc w:val="both"/>
        <w:rPr/>
      </w:pPr>
      <w:r>
        <w:rPr>
          <w:rFonts w:ascii="Times New Roman" w:hAnsi="Times New Roman"/>
          <w:sz w:val="28"/>
          <w:szCs w:val="28"/>
        </w:rPr>
        <w:t>Администрацию Курской области;</w:t>
      </w:r>
    </w:p>
    <w:p>
      <w:pPr>
        <w:pStyle w:val="ConsPlusNonformat"/>
        <w:shd w:val="clear" w:color="auto" w:fill="FFFFFF"/>
        <w:ind w:firstLine="709"/>
        <w:jc w:val="both"/>
        <w:rPr/>
      </w:pPr>
      <w:r>
        <w:rPr>
          <w:rFonts w:ascii="Times New Roman" w:hAnsi="Times New Roman"/>
          <w:sz w:val="28"/>
          <w:szCs w:val="28"/>
        </w:rPr>
        <w:t xml:space="preserve">комитет. </w:t>
      </w:r>
    </w:p>
    <w:p>
      <w:pPr>
        <w:pStyle w:val="ConsPlusNonformat"/>
        <w:shd w:val="clear" w:color="auto" w:fill="FFFFFF"/>
        <w:ind w:firstLine="709"/>
        <w:jc w:val="both"/>
        <w:rPr/>
      </w:pPr>
      <w:r>
        <w:rPr>
          <w:rFonts w:ascii="Times New Roman" w:hAnsi="Times New Roman"/>
          <w:sz w:val="28"/>
          <w:szCs w:val="28"/>
        </w:rPr>
        <w:t>Жалобы рассматривают:</w:t>
      </w:r>
    </w:p>
    <w:p>
      <w:pPr>
        <w:pStyle w:val="ConsPlusNonformat"/>
        <w:shd w:val="clear" w:color="auto" w:fill="FFFFFF"/>
        <w:ind w:firstLine="709"/>
        <w:jc w:val="both"/>
        <w:rPr/>
      </w:pPr>
      <w:r>
        <w:rPr>
          <w:rFonts w:ascii="Times New Roman" w:hAnsi="Times New Roman"/>
          <w:sz w:val="28"/>
          <w:szCs w:val="28"/>
        </w:rPr>
        <w:t>в Администрации Курской области – заместитель Губернатора Курской области, в ведении которого находится комитет;</w:t>
      </w:r>
    </w:p>
    <w:p>
      <w:pPr>
        <w:pStyle w:val="ConsPlusNonformat"/>
        <w:shd w:val="clear" w:color="auto" w:fill="FFFFFF"/>
        <w:ind w:firstLine="709"/>
        <w:jc w:val="both"/>
        <w:rPr/>
      </w:pPr>
      <w:r>
        <w:rPr>
          <w:rFonts w:ascii="Times New Roman" w:hAnsi="Times New Roman"/>
          <w:sz w:val="28"/>
          <w:szCs w:val="28"/>
        </w:rPr>
        <w:t>в комитете – председатель комитета, заместитель председателя комитета.</w:t>
      </w:r>
    </w:p>
    <w:p>
      <w:pPr>
        <w:pStyle w:val="212"/>
        <w:shd w:val="clear" w:color="auto" w:fill="auto"/>
        <w:spacing w:lineRule="auto" w:line="240" w:before="0" w:after="0"/>
        <w:ind w:firstLine="709"/>
        <w:rPr>
          <w:lang w:val="ru-RU"/>
        </w:rPr>
      </w:pPr>
      <w:r>
        <w:rPr>
          <w:b/>
          <w:sz w:val="28"/>
          <w:szCs w:val="28"/>
          <w:lang w:val="ru-RU"/>
        </w:rPr>
        <w:t>5.3. Способы информирования заявителей о порядке подачи и рассмотрения жалобы, в том числе с использованием Единого портала</w:t>
      </w:r>
    </w:p>
    <w:p>
      <w:pPr>
        <w:pStyle w:val="Normal"/>
        <w:widowControl w:val="false"/>
        <w:ind w:firstLine="709"/>
        <w:jc w:val="both"/>
        <w:rPr/>
      </w:pPr>
      <w:r>
        <w:rPr>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 на официальном сайте комитета, предоставляющего государственную услугу или официальном сайте Администрации Курской области, осуществляется, в том числе по телефону, электронной почте, при личном приеме.</w:t>
      </w:r>
    </w:p>
    <w:p>
      <w:pPr>
        <w:pStyle w:val="Normal"/>
        <w:widowControl w:val="false"/>
        <w:ind w:firstLine="709"/>
        <w:jc w:val="both"/>
        <w:rPr/>
      </w:pPr>
      <w:r>
        <w:rPr>
          <w:bCs/>
          <w:sz w:val="28"/>
          <w:szCs w:val="28"/>
        </w:rPr>
        <w:t>Заявитель вправе получать информацию и документы, необходимые для обоснования и рассмотрения жалобы.</w:t>
      </w:r>
    </w:p>
    <w:p>
      <w:pPr>
        <w:pStyle w:val="Normal"/>
        <w:widowControl w:val="false"/>
        <w:ind w:firstLine="709"/>
        <w:jc w:val="both"/>
        <w:rPr/>
      </w:pPr>
      <w:r>
        <w:rPr>
          <w:bCs/>
          <w:sz w:val="28"/>
          <w:szCs w:val="28"/>
        </w:rPr>
        <w:t>Консультирование заявителей о порядке обжалования решений и действий (бездействия) комитета, должностных лиц комитета осуществляется в том числе по телефону, электронной почте, при личном приеме.</w:t>
      </w:r>
    </w:p>
    <w:p>
      <w:pPr>
        <w:pStyle w:val="Normal"/>
        <w:widowControl w:val="false"/>
        <w:ind w:firstLine="709"/>
        <w:jc w:val="both"/>
        <w:rPr/>
      </w:pPr>
      <w:r>
        <w:rPr>
          <w:b/>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pPr>
        <w:pStyle w:val="Normal"/>
        <w:widowControl w:val="false"/>
        <w:ind w:firstLine="709"/>
        <w:jc w:val="both"/>
        <w:rPr/>
      </w:pPr>
      <w:r>
        <w:rPr>
          <w:sz w:val="28"/>
          <w:szCs w:val="28"/>
        </w:rPr>
        <w:t xml:space="preserve">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 </w:t>
      </w:r>
    </w:p>
    <w:p>
      <w:pPr>
        <w:pStyle w:val="Normal"/>
        <w:widowControl w:val="false"/>
        <w:ind w:firstLine="709"/>
        <w:jc w:val="both"/>
        <w:rPr/>
      </w:pPr>
      <w:r>
        <w:rPr>
          <w:sz w:val="28"/>
          <w:szCs w:val="28"/>
        </w:rPr>
        <w:t>1. Федеральным законом от 27.07.2010 № 210-ФЗ «Об организации предоставления государственных и муниципальных услуг»;</w:t>
      </w:r>
    </w:p>
    <w:p>
      <w:pPr>
        <w:pStyle w:val="Normal"/>
        <w:widowControl w:val="false"/>
        <w:ind w:firstLine="709"/>
        <w:jc w:val="both"/>
        <w:rPr/>
      </w:pPr>
      <w:r>
        <w:rPr>
          <w:sz w:val="28"/>
          <w:szCs w:val="28"/>
        </w:rPr>
        <w:t>2.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Style19"/>
        <w:widowControl w:val="false"/>
        <w:numPr>
          <w:ilvl w:val="0"/>
          <w:numId w:val="2"/>
        </w:numPr>
        <w:spacing w:lineRule="auto" w:line="240" w:before="0" w:after="0"/>
        <w:ind w:left="0" w:firstLine="709"/>
        <w:jc w:val="both"/>
        <w:rPr/>
      </w:pPr>
      <w:r>
        <w:rPr>
          <w:sz w:val="28"/>
          <w:szCs w:val="28"/>
          <w:lang w:val="ru-RU"/>
        </w:rPr>
        <w:t>3. 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w:t>
      </w:r>
      <w:bookmarkStart w:id="17" w:name="_GoBack"/>
      <w:bookmarkEnd w:id="17"/>
    </w:p>
    <w:p>
      <w:pPr>
        <w:pStyle w:val="Style19"/>
        <w:widowControl w:val="false"/>
        <w:numPr>
          <w:ilvl w:val="0"/>
          <w:numId w:val="2"/>
        </w:numPr>
        <w:spacing w:lineRule="auto" w:line="240" w:before="0" w:after="0"/>
        <w:ind w:left="0" w:firstLine="709"/>
        <w:jc w:val="both"/>
        <w:rPr>
          <w:lang w:val="ru-RU"/>
        </w:rPr>
      </w:pPr>
      <w:r>
        <w:rPr>
          <w:sz w:val="28"/>
          <w:szCs w:val="28"/>
          <w:lang w:val="ru-RU"/>
        </w:rPr>
        <w:t xml:space="preserve">Информация, изложенная в данном разделе, размещена на Едином портале по адресу: </w:t>
      </w:r>
      <w:r>
        <w:rPr>
          <w:sz w:val="28"/>
          <w:szCs w:val="28"/>
        </w:rPr>
        <w:t>https</w:t>
      </w:r>
      <w:r>
        <w:rPr>
          <w:sz w:val="28"/>
          <w:szCs w:val="28"/>
          <w:lang w:val="ru-RU"/>
        </w:rPr>
        <w:t>://</w:t>
      </w:r>
      <w:r>
        <w:rPr>
          <w:sz w:val="28"/>
          <w:szCs w:val="28"/>
        </w:rPr>
        <w:t>www</w:t>
      </w:r>
      <w:r>
        <w:rPr>
          <w:sz w:val="28"/>
          <w:szCs w:val="28"/>
          <w:lang w:val="ru-RU"/>
        </w:rPr>
        <w:t>.</w:t>
      </w:r>
      <w:r>
        <w:rPr>
          <w:sz w:val="28"/>
          <w:szCs w:val="28"/>
        </w:rPr>
        <w:t>gosuslugi</w:t>
      </w:r>
      <w:r>
        <w:rPr>
          <w:sz w:val="28"/>
          <w:szCs w:val="28"/>
          <w:lang w:val="ru-RU"/>
        </w:rPr>
        <w:t>.</w:t>
      </w:r>
      <w:r>
        <w:rPr>
          <w:sz w:val="28"/>
          <w:szCs w:val="28"/>
        </w:rPr>
        <w:t>ru</w:t>
      </w:r>
      <w:r>
        <w:rPr>
          <w:sz w:val="28"/>
          <w:szCs w:val="28"/>
          <w:lang w:val="ru-RU"/>
        </w:rPr>
        <w:t>.</w:t>
      </w:r>
      <w:r>
        <w:br w:type="page"/>
      </w:r>
    </w:p>
    <w:p>
      <w:pPr>
        <w:pStyle w:val="ConsPlusNormal"/>
        <w:jc w:val="right"/>
        <w:rPr/>
      </w:pPr>
      <w:r>
        <w:rPr>
          <w:rFonts w:ascii="Times New Roman" w:hAnsi="Times New Roman"/>
          <w:sz w:val="28"/>
          <w:szCs w:val="28"/>
        </w:rPr>
        <w:t>Приложение № 1</w:t>
      </w:r>
    </w:p>
    <w:p>
      <w:pPr>
        <w:pStyle w:val="Normal"/>
        <w:ind w:left="4320" w:hanging="0"/>
        <w:jc w:val="right"/>
        <w:rPr>
          <w:sz w:val="28"/>
          <w:szCs w:val="28"/>
        </w:rPr>
      </w:pPr>
      <w:r>
        <w:rPr>
          <w:sz w:val="28"/>
          <w:szCs w:val="28"/>
        </w:rPr>
        <w:t>к Административному регламенту предоставления комитетом экологической безопасности</w:t>
      </w:r>
    </w:p>
    <w:p>
      <w:pPr>
        <w:pStyle w:val="Normal"/>
        <w:ind w:left="4320" w:hanging="0"/>
        <w:jc w:val="right"/>
        <w:rPr/>
      </w:pPr>
      <w:r>
        <w:rPr>
          <w:sz w:val="28"/>
          <w:szCs w:val="28"/>
        </w:rPr>
        <w:t>и природопользования Курской области государственной услуги «Предоставление геологической информации о недрах, обладателем которой является Курская область»</w:t>
      </w:r>
    </w:p>
    <w:p>
      <w:pPr>
        <w:pStyle w:val="Normal"/>
        <w:ind w:left="4320" w:hanging="0"/>
        <w:jc w:val="both"/>
        <w:rPr>
          <w:sz w:val="28"/>
          <w:szCs w:val="28"/>
        </w:rPr>
      </w:pPr>
      <w:r>
        <w:rPr>
          <w:sz w:val="28"/>
          <w:szCs w:val="28"/>
        </w:rPr>
      </w:r>
    </w:p>
    <w:p>
      <w:pPr>
        <w:pStyle w:val="Normal"/>
        <w:ind w:left="4320" w:right="-44" w:hanging="0"/>
        <w:jc w:val="both"/>
        <w:rPr/>
      </w:pPr>
      <w:r>
        <w:rPr>
          <w:sz w:val="28"/>
          <w:szCs w:val="28"/>
        </w:rPr>
        <w:t>Председателю комитета природных ресурсов Курской области</w:t>
      </w:r>
    </w:p>
    <w:p>
      <w:pPr>
        <w:pStyle w:val="112"/>
        <w:tabs>
          <w:tab w:val="clear" w:pos="720"/>
          <w:tab w:val="left" w:pos="5580" w:leader="none"/>
        </w:tabs>
        <w:ind w:left="4320" w:right="-44" w:hanging="0"/>
        <w:jc w:val="both"/>
        <w:rPr/>
      </w:pPr>
      <w:r>
        <w:rPr>
          <w:rFonts w:ascii="Times New Roman" w:hAnsi="Times New Roman"/>
          <w:sz w:val="28"/>
          <w:szCs w:val="28"/>
        </w:rPr>
        <w:t>__________________________________</w:t>
      </w:r>
    </w:p>
    <w:p>
      <w:pPr>
        <w:pStyle w:val="112"/>
        <w:ind w:left="4320" w:right="136" w:hanging="0"/>
        <w:jc w:val="center"/>
        <w:rPr/>
      </w:pPr>
      <w:r>
        <w:rPr>
          <w:rFonts w:ascii="Times New Roman" w:hAnsi="Times New Roman"/>
          <w:sz w:val="18"/>
          <w:szCs w:val="18"/>
        </w:rPr>
        <w:t>(ФИО)</w:t>
      </w:r>
    </w:p>
    <w:p>
      <w:pPr>
        <w:pStyle w:val="Normal"/>
        <w:spacing w:lineRule="exact" w:line="260"/>
        <w:ind w:right="-764" w:hanging="0"/>
        <w:rPr>
          <w:b/>
          <w:b/>
          <w:sz w:val="12"/>
          <w:szCs w:val="12"/>
        </w:rPr>
      </w:pPr>
      <w:r>
        <w:rPr>
          <w:b/>
          <w:sz w:val="12"/>
          <w:szCs w:val="12"/>
        </w:rPr>
      </w:r>
    </w:p>
    <w:p>
      <w:pPr>
        <w:pStyle w:val="Normal"/>
        <w:spacing w:lineRule="exact" w:line="260"/>
        <w:jc w:val="center"/>
        <w:rPr/>
      </w:pPr>
      <w:r>
        <w:rPr>
          <w:b/>
          <w:sz w:val="28"/>
          <w:szCs w:val="28"/>
        </w:rPr>
        <w:t>ЗАЯВКА</w:t>
      </w:r>
    </w:p>
    <w:p>
      <w:pPr>
        <w:pStyle w:val="ConsPlusNonformat"/>
        <w:spacing w:lineRule="exact" w:line="260"/>
        <w:jc w:val="center"/>
        <w:rPr/>
      </w:pPr>
      <w:r>
        <w:rPr>
          <w:rFonts w:ascii="Times New Roman" w:hAnsi="Times New Roman"/>
          <w:b/>
          <w:sz w:val="28"/>
          <w:szCs w:val="28"/>
        </w:rPr>
        <w:t>о предоставлении геологической информации о недрах, обладателем которой является Курская область</w:t>
      </w:r>
    </w:p>
    <w:p>
      <w:pPr>
        <w:pStyle w:val="Normal"/>
        <w:ind w:firstLine="567"/>
        <w:rPr>
          <w:sz w:val="28"/>
          <w:szCs w:val="28"/>
        </w:rPr>
      </w:pPr>
      <w:r>
        <w:rPr>
          <w:sz w:val="28"/>
          <w:szCs w:val="28"/>
        </w:rPr>
      </w:r>
    </w:p>
    <w:p>
      <w:pPr>
        <w:pStyle w:val="Normal"/>
        <w:ind w:firstLine="567"/>
        <w:rPr/>
      </w:pPr>
      <w:r>
        <w:rPr>
          <w:sz w:val="28"/>
          <w:szCs w:val="28"/>
        </w:rPr>
        <w:t>1. Данные о заявителе:</w:t>
      </w:r>
    </w:p>
    <w:p>
      <w:pPr>
        <w:pStyle w:val="Normal"/>
        <w:rPr>
          <w:sz w:val="24"/>
          <w:szCs w:val="24"/>
        </w:rPr>
      </w:pPr>
      <w:r>
        <w:rPr>
          <w:sz w:val="24"/>
          <w:szCs w:val="24"/>
        </w:rPr>
      </w:r>
    </w:p>
    <w:p>
      <w:pPr>
        <w:pStyle w:val="Normal"/>
        <w:pBdr>
          <w:top w:val="single" w:sz="4" w:space="1" w:color="000000"/>
        </w:pBdr>
        <w:rPr>
          <w:sz w:val="2"/>
          <w:szCs w:val="2"/>
        </w:rPr>
      </w:pPr>
      <w:r>
        <w:rPr>
          <w:sz w:val="2"/>
          <w:szCs w:val="2"/>
        </w:rPr>
      </w:r>
    </w:p>
    <w:p>
      <w:pPr>
        <w:pStyle w:val="Normal"/>
        <w:rPr>
          <w:sz w:val="24"/>
          <w:szCs w:val="24"/>
        </w:rPr>
      </w:pPr>
      <w:r>
        <w:rPr>
          <w:sz w:val="24"/>
          <w:szCs w:val="24"/>
        </w:rPr>
      </w:r>
    </w:p>
    <w:p>
      <w:pPr>
        <w:pStyle w:val="Normal"/>
        <w:pBdr>
          <w:top w:val="single" w:sz="4" w:space="1" w:color="000000"/>
        </w:pBdr>
        <w:jc w:val="center"/>
        <w:rPr/>
      </w:pPr>
      <w:r>
        <w:rPr/>
        <w:t>(для юридического лица – наименование, организационно-правовая форма и местонахождение (почтовый индекс и адрес, телефон); для физического лица – фамилия, имя, отчество, место жительства (пребывания), данные документа, удостоверяющего личность)</w:t>
      </w:r>
    </w:p>
    <w:p>
      <w:pPr>
        <w:pStyle w:val="Normal"/>
        <w:ind w:firstLine="567"/>
        <w:jc w:val="both"/>
        <w:rPr/>
      </w:pPr>
      <w:r>
        <w:rPr>
          <w:sz w:val="28"/>
          <w:szCs w:val="28"/>
        </w:rPr>
        <w:t>2. Цель получения геологической информации о недрах, обладателем которой является Курская область:</w:t>
      </w:r>
    </w:p>
    <w:p>
      <w:pPr>
        <w:pStyle w:val="Normal"/>
        <w:rPr>
          <w:sz w:val="24"/>
          <w:szCs w:val="24"/>
        </w:rPr>
      </w:pPr>
      <w:r>
        <w:rPr>
          <w:sz w:val="24"/>
          <w:szCs w:val="24"/>
        </w:rPr>
      </w:r>
    </w:p>
    <w:p>
      <w:pPr>
        <w:pStyle w:val="Normal"/>
        <w:pBdr>
          <w:top w:val="single" w:sz="4" w:space="1" w:color="000000"/>
        </w:pBdr>
        <w:rPr>
          <w:sz w:val="2"/>
          <w:szCs w:val="2"/>
        </w:rPr>
      </w:pPr>
      <w:r>
        <w:rPr>
          <w:sz w:val="2"/>
          <w:szCs w:val="2"/>
        </w:rPr>
      </w:r>
    </w:p>
    <w:p>
      <w:pPr>
        <w:pStyle w:val="Normal"/>
        <w:rPr>
          <w:sz w:val="24"/>
          <w:szCs w:val="24"/>
        </w:rPr>
      </w:pPr>
      <w:r>
        <w:rPr>
          <w:sz w:val="24"/>
          <w:szCs w:val="24"/>
        </w:rPr>
      </w:r>
    </w:p>
    <w:p>
      <w:pPr>
        <w:pStyle w:val="Normal"/>
        <w:pBdr>
          <w:top w:val="single" w:sz="4" w:space="1" w:color="000000"/>
        </w:pBdr>
        <w:jc w:val="center"/>
        <w:rPr/>
      </w:pPr>
      <w:r>
        <w:rPr/>
        <w:t>(пользование недрами, выполнение работ по государственным контрактам, научные, учебные и иные цели)</w:t>
      </w:r>
    </w:p>
    <w:p>
      <w:pPr>
        <w:pStyle w:val="Normal"/>
        <w:ind w:firstLine="567"/>
        <w:jc w:val="both"/>
        <w:rPr/>
      </w:pPr>
      <w:r>
        <w:rPr>
          <w:sz w:val="28"/>
          <w:szCs w:val="28"/>
        </w:rPr>
        <w:t>3. Перечень запрашиваемой геологической информации (с указанием вида и способа предоставления)</w:t>
      </w:r>
    </w:p>
    <w:p>
      <w:pPr>
        <w:pStyle w:val="Normal"/>
        <w:rPr>
          <w:sz w:val="24"/>
          <w:szCs w:val="24"/>
        </w:rPr>
      </w:pPr>
      <w:r>
        <w:rPr>
          <w:sz w:val="24"/>
          <w:szCs w:val="24"/>
        </w:rPr>
      </w:r>
    </w:p>
    <w:p>
      <w:pPr>
        <w:pStyle w:val="Normal"/>
        <w:pBdr>
          <w:top w:val="single" w:sz="4" w:space="1" w:color="000000"/>
        </w:pBdr>
        <w:rPr>
          <w:sz w:val="2"/>
          <w:szCs w:val="2"/>
        </w:rPr>
      </w:pPr>
      <w:r>
        <w:rPr>
          <w:sz w:val="2"/>
          <w:szCs w:val="2"/>
        </w:rPr>
      </w:r>
    </w:p>
    <w:p>
      <w:pPr>
        <w:pStyle w:val="Normal"/>
        <w:rPr>
          <w:sz w:val="24"/>
          <w:szCs w:val="24"/>
        </w:rPr>
      </w:pPr>
      <w:r>
        <w:rPr>
          <w:sz w:val="24"/>
          <w:szCs w:val="24"/>
        </w:rPr>
      </w:r>
    </w:p>
    <w:p>
      <w:pPr>
        <w:pStyle w:val="Normal"/>
        <w:pBdr>
          <w:top w:val="single" w:sz="4" w:space="1" w:color="000000"/>
        </w:pBdr>
        <w:rPr>
          <w:sz w:val="2"/>
          <w:szCs w:val="2"/>
        </w:rPr>
      </w:pPr>
      <w:r>
        <w:rPr>
          <w:sz w:val="2"/>
          <w:szCs w:val="2"/>
        </w:rPr>
      </w:r>
    </w:p>
    <w:p>
      <w:pPr>
        <w:pStyle w:val="Normal"/>
        <w:ind w:firstLine="567"/>
        <w:jc w:val="both"/>
        <w:rPr/>
      </w:pPr>
      <w:r>
        <w:rPr>
          <w:sz w:val="28"/>
          <w:szCs w:val="28"/>
        </w:rPr>
        <w:t>4. Имеется допуск к сведениям, составляющим государственную или иную охраняемую законом тайну:</w:t>
      </w:r>
    </w:p>
    <w:p>
      <w:pPr>
        <w:pStyle w:val="Normal"/>
        <w:widowControl w:val="false"/>
        <w:rPr>
          <w:sz w:val="24"/>
          <w:szCs w:val="24"/>
        </w:rPr>
      </w:pPr>
      <w:r>
        <w:rPr>
          <w:sz w:val="24"/>
          <w:szCs w:val="24"/>
        </w:rPr>
      </w:r>
    </w:p>
    <w:p>
      <w:pPr>
        <w:pStyle w:val="Normal"/>
        <w:widowControl w:val="false"/>
        <w:pBdr>
          <w:top w:val="single" w:sz="4" w:space="1" w:color="000000"/>
        </w:pBdr>
        <w:rPr>
          <w:sz w:val="2"/>
          <w:szCs w:val="2"/>
        </w:rPr>
      </w:pPr>
      <w:r>
        <w:rPr>
          <w:sz w:val="2"/>
          <w:szCs w:val="2"/>
        </w:rPr>
      </w:r>
    </w:p>
    <w:p>
      <w:pPr>
        <w:pStyle w:val="Normal"/>
        <w:widowControl w:val="false"/>
        <w:rPr>
          <w:sz w:val="24"/>
          <w:szCs w:val="24"/>
        </w:rPr>
      </w:pPr>
      <w:r>
        <w:rPr>
          <w:sz w:val="24"/>
          <w:szCs w:val="24"/>
        </w:rPr>
      </w:r>
    </w:p>
    <w:p>
      <w:pPr>
        <w:pStyle w:val="Normal"/>
        <w:widowControl w:val="false"/>
        <w:pBdr>
          <w:top w:val="single" w:sz="4" w:space="1" w:color="000000"/>
        </w:pBdr>
        <w:rPr/>
      </w:pPr>
      <w:r>
        <w:rPr>
          <w:sz w:val="24"/>
          <w:szCs w:val="24"/>
        </w:rPr>
        <w:t xml:space="preserve">                    </w:t>
      </w:r>
      <w:r>
        <w:rPr>
          <w:sz w:val="24"/>
          <w:szCs w:val="24"/>
        </w:rPr>
        <w:t>(с приложением копий разрешающих документов)</w:t>
      </w:r>
    </w:p>
    <w:p>
      <w:pPr>
        <w:pStyle w:val="Normal"/>
        <w:widowControl w:val="false"/>
        <w:ind w:firstLine="567"/>
        <w:jc w:val="both"/>
        <w:rPr/>
      </w:pPr>
      <w:r>
        <w:rPr>
          <w:sz w:val="28"/>
          <w:szCs w:val="28"/>
        </w:rPr>
        <w:t>5. Обязуемся не разглашать полученную информацию, отнесенную к сведениям, составляющим государственную или иную охраняемую законом тайну и не передавать ее третьим лицам.</w:t>
      </w:r>
    </w:p>
    <w:p>
      <w:pPr>
        <w:pStyle w:val="Normal"/>
        <w:widowControl w:val="false"/>
        <w:spacing w:before="113" w:after="0"/>
        <w:ind w:firstLine="567"/>
        <w:jc w:val="both"/>
        <w:rPr/>
      </w:pPr>
      <w:r>
        <w:rPr>
          <w:sz w:val="28"/>
          <w:szCs w:val="28"/>
        </w:rPr>
        <w:t xml:space="preserve">Дата  </w:t>
      </w:r>
    </w:p>
    <w:p>
      <w:pPr>
        <w:pStyle w:val="Normal"/>
        <w:widowControl w:val="false"/>
        <w:ind w:left="567" w:hanging="0"/>
        <w:rPr/>
      </w:pPr>
      <w:r>
        <w:rPr>
          <w:sz w:val="28"/>
          <w:szCs w:val="28"/>
        </w:rPr>
        <w:t>Подпись</w:t>
      </w:r>
    </w:p>
    <w:p>
      <w:pPr>
        <w:pStyle w:val="Normal"/>
        <w:widowControl w:val="false"/>
        <w:ind w:left="567" w:hanging="0"/>
        <w:rPr/>
      </w:pPr>
      <w:r>
        <w:rPr>
          <w:sz w:val="28"/>
          <w:szCs w:val="28"/>
        </w:rPr>
        <w:t>Печать (для юридических лиц, при наличии)</w:t>
      </w:r>
    </w:p>
    <w:sectPr>
      <w:headerReference w:type="default" r:id="rId3"/>
      <w:headerReference w:type="first" r:id="rId4"/>
      <w:type w:val="nextPage"/>
      <w:pgSz w:w="11906" w:h="16838"/>
      <w:pgMar w:left="1701" w:right="1134" w:header="658" w:top="1134" w:footer="0" w:bottom="1134"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Arial">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Segoe UI">
    <w:charset w:val="01"/>
    <w:family w:val="roman"/>
    <w:pitch w:val="variable"/>
  </w:font>
  <w:font w:name="Liberation Sans">
    <w:altName w:val="Arial"/>
    <w:charset w:val="01"/>
    <w:family w:val="roman"/>
    <w:pitch w:val="variable"/>
  </w:font>
  <w:font w:name="Verdana">
    <w:charset w:val="01"/>
    <w:family w:val="roman"/>
    <w:pitch w:val="variable"/>
  </w:font>
  <w:font w:name="TimesET">
    <w:charset w:val="01"/>
    <w:family w:val="roman"/>
    <w:pitch w:val="variable"/>
  </w:font>
  <w:font w:name="Calibri">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sz w:val="24"/>
        <w:szCs w:val="24"/>
      </w:rPr>
      <w:fldChar w:fldCharType="begin"/>
    </w:r>
    <w:r>
      <w:rPr>
        <w:sz w:val="24"/>
        <w:szCs w:val="24"/>
      </w:rPr>
      <w:instrText> PAGE </w:instrText>
    </w:r>
    <w:r>
      <w:rPr>
        <w:sz w:val="24"/>
        <w:szCs w:val="24"/>
      </w:rPr>
      <w:fldChar w:fldCharType="separate"/>
    </w:r>
    <w:r>
      <w:rPr>
        <w:sz w:val="24"/>
        <w:szCs w:val="24"/>
      </w:rPr>
      <w:t>0</w:t>
    </w:r>
    <w:r>
      <w:rPr>
        <w:sz w:val="24"/>
        <w:szCs w:val="24"/>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432" w:hanging="432"/>
      </w:pPr>
      <w:rPr>
        <w:sz w:val="28"/>
        <w:b/>
        <w:szCs w:val="28"/>
        <w:bCs/>
        <w:lang w:val="en-US" w:bidi="en-US"/>
      </w:rPr>
    </w:lvl>
    <w:lvl w:ilvl="1">
      <w:start w:val="1"/>
      <w:pStyle w:val="2"/>
      <w:numFmt w:val="none"/>
      <w:suff w:val="nothing"/>
      <w:lvlText w:val=""/>
      <w:lvlJc w:val="left"/>
      <w:pPr>
        <w:ind w:left="576" w:hanging="576"/>
      </w:pPr>
    </w:lvl>
    <w:lvl w:ilvl="2">
      <w:start w:val="1"/>
      <w:pStyle w:val="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rPr>
        <w:sz w:val="28"/>
        <w:b/>
        <w:szCs w:val="28"/>
        <w:bCs/>
        <w:lang w:val="en-US" w:bidi="en-U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2464"/>
    <w:pPr>
      <w:widowControl/>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1">
    <w:name w:val="Heading 1"/>
    <w:basedOn w:val="15"/>
    <w:next w:val="Style19"/>
    <w:link w:val="11"/>
    <w:uiPriority w:val="9"/>
    <w:qFormat/>
    <w:rsid w:val="00212464"/>
    <w:pPr>
      <w:numPr>
        <w:ilvl w:val="0"/>
        <w:numId w:val="1"/>
      </w:numPr>
      <w:spacing w:before="240" w:after="120"/>
      <w:outlineLvl w:val="0"/>
    </w:pPr>
    <w:rPr>
      <w:rFonts w:ascii="Arial" w:hAnsi="Arial" w:eastAsia="Arial"/>
      <w:sz w:val="40"/>
      <w:szCs w:val="40"/>
      <w:lang w:bidi="ar-SA"/>
    </w:rPr>
  </w:style>
  <w:style w:type="paragraph" w:styleId="2">
    <w:name w:val="Heading 2"/>
    <w:basedOn w:val="15"/>
    <w:next w:val="Style19"/>
    <w:link w:val="20"/>
    <w:uiPriority w:val="9"/>
    <w:qFormat/>
    <w:rsid w:val="00212464"/>
    <w:pPr>
      <w:numPr>
        <w:ilvl w:val="1"/>
        <w:numId w:val="1"/>
      </w:numPr>
      <w:spacing w:before="200" w:after="120"/>
      <w:outlineLvl w:val="1"/>
    </w:pPr>
    <w:rPr>
      <w:rFonts w:ascii="Arial" w:hAnsi="Arial" w:eastAsia="Arial"/>
      <w:sz w:val="34"/>
      <w:szCs w:val="20"/>
      <w:lang w:bidi="ar-SA"/>
    </w:rPr>
  </w:style>
  <w:style w:type="paragraph" w:styleId="3">
    <w:name w:val="Heading 3"/>
    <w:basedOn w:val="15"/>
    <w:next w:val="Style19"/>
    <w:link w:val="30"/>
    <w:uiPriority w:val="9"/>
    <w:qFormat/>
    <w:rsid w:val="00212464"/>
    <w:pPr>
      <w:numPr>
        <w:ilvl w:val="2"/>
        <w:numId w:val="1"/>
      </w:numPr>
      <w:spacing w:before="140" w:after="120"/>
      <w:outlineLvl w:val="2"/>
    </w:pPr>
    <w:rPr>
      <w:rFonts w:ascii="Arial" w:hAnsi="Arial" w:eastAsia="Arial"/>
      <w:sz w:val="30"/>
      <w:szCs w:val="30"/>
      <w:lang w:bidi="ar-SA"/>
    </w:rPr>
  </w:style>
  <w:style w:type="paragraph" w:styleId="4">
    <w:name w:val="Heading 4"/>
    <w:link w:val="40"/>
    <w:uiPriority w:val="9"/>
    <w:unhideWhenUsed/>
    <w:qFormat/>
    <w:rsid w:val="00212464"/>
    <w:pPr>
      <w:keepNext w:val="true"/>
      <w:keepLines/>
      <w:widowControl/>
      <w:bidi w:val="0"/>
      <w:spacing w:before="320" w:after="200"/>
      <w:jc w:val="left"/>
      <w:outlineLvl w:val="3"/>
    </w:pPr>
    <w:rPr>
      <w:rFonts w:ascii="Arial" w:hAnsi="Arial" w:eastAsia="Arial" w:cs="Times New Roman"/>
      <w:b/>
      <w:bCs/>
      <w:color w:val="auto"/>
      <w:kern w:val="0"/>
      <w:sz w:val="26"/>
      <w:szCs w:val="26"/>
      <w:lang w:val="ru-RU" w:eastAsia="ru-RU" w:bidi="ar-SA"/>
    </w:rPr>
  </w:style>
  <w:style w:type="paragraph" w:styleId="5">
    <w:name w:val="Heading 5"/>
    <w:link w:val="50"/>
    <w:uiPriority w:val="9"/>
    <w:unhideWhenUsed/>
    <w:qFormat/>
    <w:rsid w:val="00212464"/>
    <w:pPr>
      <w:keepNext w:val="true"/>
      <w:keepLines/>
      <w:widowControl/>
      <w:bidi w:val="0"/>
      <w:spacing w:before="320" w:after="200"/>
      <w:jc w:val="left"/>
      <w:outlineLvl w:val="4"/>
    </w:pPr>
    <w:rPr>
      <w:rFonts w:ascii="Arial" w:hAnsi="Arial" w:eastAsia="Arial" w:cs="Times New Roman"/>
      <w:b/>
      <w:bCs/>
      <w:color w:val="auto"/>
      <w:kern w:val="0"/>
      <w:sz w:val="24"/>
      <w:szCs w:val="24"/>
      <w:lang w:val="ru-RU" w:eastAsia="ru-RU" w:bidi="ar-SA"/>
    </w:rPr>
  </w:style>
  <w:style w:type="paragraph" w:styleId="6">
    <w:name w:val="Heading 6"/>
    <w:link w:val="60"/>
    <w:uiPriority w:val="9"/>
    <w:unhideWhenUsed/>
    <w:qFormat/>
    <w:rsid w:val="00212464"/>
    <w:pPr>
      <w:keepNext w:val="true"/>
      <w:keepLines/>
      <w:widowControl/>
      <w:bidi w:val="0"/>
      <w:spacing w:before="320" w:after="200"/>
      <w:jc w:val="left"/>
      <w:outlineLvl w:val="5"/>
    </w:pPr>
    <w:rPr>
      <w:rFonts w:ascii="Arial" w:hAnsi="Arial" w:eastAsia="Arial" w:cs="Times New Roman"/>
      <w:b/>
      <w:bCs/>
      <w:color w:val="auto"/>
      <w:kern w:val="0"/>
      <w:sz w:val="22"/>
      <w:szCs w:val="22"/>
      <w:lang w:val="ru-RU" w:eastAsia="ru-RU" w:bidi="ar-SA"/>
    </w:rPr>
  </w:style>
  <w:style w:type="paragraph" w:styleId="7">
    <w:name w:val="Heading 7"/>
    <w:link w:val="70"/>
    <w:uiPriority w:val="9"/>
    <w:unhideWhenUsed/>
    <w:qFormat/>
    <w:rsid w:val="00212464"/>
    <w:pPr>
      <w:keepNext w:val="true"/>
      <w:keepLines/>
      <w:widowControl/>
      <w:bidi w:val="0"/>
      <w:spacing w:before="320" w:after="200"/>
      <w:jc w:val="left"/>
      <w:outlineLvl w:val="6"/>
    </w:pPr>
    <w:rPr>
      <w:rFonts w:ascii="Arial" w:hAnsi="Arial" w:eastAsia="Arial" w:cs="Times New Roman"/>
      <w:b/>
      <w:bCs/>
      <w:i/>
      <w:iCs/>
      <w:color w:val="auto"/>
      <w:kern w:val="0"/>
      <w:sz w:val="22"/>
      <w:szCs w:val="22"/>
      <w:lang w:val="ru-RU" w:eastAsia="ru-RU" w:bidi="ar-SA"/>
    </w:rPr>
  </w:style>
  <w:style w:type="paragraph" w:styleId="8">
    <w:name w:val="Heading 8"/>
    <w:link w:val="80"/>
    <w:uiPriority w:val="9"/>
    <w:unhideWhenUsed/>
    <w:qFormat/>
    <w:rsid w:val="00212464"/>
    <w:pPr>
      <w:keepNext w:val="true"/>
      <w:keepLines/>
      <w:widowControl/>
      <w:bidi w:val="0"/>
      <w:spacing w:before="320" w:after="200"/>
      <w:jc w:val="left"/>
      <w:outlineLvl w:val="7"/>
    </w:pPr>
    <w:rPr>
      <w:rFonts w:ascii="Arial" w:hAnsi="Arial" w:eastAsia="Arial" w:cs="Times New Roman"/>
      <w:i/>
      <w:iCs/>
      <w:color w:val="auto"/>
      <w:kern w:val="0"/>
      <w:sz w:val="22"/>
      <w:szCs w:val="22"/>
      <w:lang w:val="ru-RU" w:eastAsia="ru-RU" w:bidi="ar-SA"/>
    </w:rPr>
  </w:style>
  <w:style w:type="paragraph" w:styleId="9">
    <w:name w:val="Heading 9"/>
    <w:link w:val="90"/>
    <w:uiPriority w:val="9"/>
    <w:unhideWhenUsed/>
    <w:qFormat/>
    <w:rsid w:val="00212464"/>
    <w:pPr>
      <w:keepNext w:val="true"/>
      <w:keepLines/>
      <w:widowControl/>
      <w:bidi w:val="0"/>
      <w:spacing w:before="320" w:after="200"/>
      <w:jc w:val="left"/>
      <w:outlineLvl w:val="8"/>
    </w:pPr>
    <w:rPr>
      <w:rFonts w:ascii="Arial" w:hAnsi="Arial" w:eastAsia="Arial" w:cs="Times New Roman"/>
      <w:i/>
      <w:iCs/>
      <w:color w:val="auto"/>
      <w:kern w:val="0"/>
      <w:sz w:val="21"/>
      <w:szCs w:val="21"/>
      <w:lang w:val="ru-RU" w:eastAsia="ru-RU" w:bidi="ar-SA"/>
    </w:rPr>
  </w:style>
  <w:style w:type="character" w:styleId="DefaultParagraphFont" w:default="1">
    <w:name w:val="Default Paragraph Font"/>
    <w:uiPriority w:val="1"/>
    <w:semiHidden/>
    <w:unhideWhenUsed/>
    <w:qFormat/>
    <w:rPr/>
  </w:style>
  <w:style w:type="character" w:styleId="11" w:customStyle="1">
    <w:name w:val="Заголовок 1 Знак"/>
    <w:link w:val="1"/>
    <w:uiPriority w:val="9"/>
    <w:qFormat/>
    <w:rsid w:val="00212464"/>
    <w:rPr>
      <w:rFonts w:ascii="Arial" w:hAnsi="Arial" w:eastAsia="Arial" w:cs="Arial"/>
      <w:sz w:val="40"/>
      <w:szCs w:val="40"/>
    </w:rPr>
  </w:style>
  <w:style w:type="character" w:styleId="21" w:customStyle="1">
    <w:name w:val="Заголовок 2 Знак"/>
    <w:link w:val="2"/>
    <w:uiPriority w:val="9"/>
    <w:qFormat/>
    <w:rsid w:val="00212464"/>
    <w:rPr>
      <w:rFonts w:ascii="Arial" w:hAnsi="Arial" w:eastAsia="Arial" w:cs="Arial"/>
      <w:sz w:val="34"/>
    </w:rPr>
  </w:style>
  <w:style w:type="character" w:styleId="31" w:customStyle="1">
    <w:name w:val="Заголовок 3 Знак"/>
    <w:link w:val="3"/>
    <w:uiPriority w:val="9"/>
    <w:qFormat/>
    <w:rsid w:val="00212464"/>
    <w:rPr>
      <w:rFonts w:ascii="Arial" w:hAnsi="Arial" w:eastAsia="Arial" w:cs="Arial"/>
      <w:sz w:val="30"/>
      <w:szCs w:val="30"/>
    </w:rPr>
  </w:style>
  <w:style w:type="character" w:styleId="41" w:customStyle="1">
    <w:name w:val="Заголовок 4 Знак"/>
    <w:link w:val="4"/>
    <w:uiPriority w:val="9"/>
    <w:qFormat/>
    <w:rsid w:val="00212464"/>
    <w:rPr>
      <w:rFonts w:ascii="Arial" w:hAnsi="Arial" w:eastAsia="Arial"/>
      <w:b/>
      <w:bCs/>
      <w:sz w:val="26"/>
      <w:szCs w:val="26"/>
      <w:lang w:bidi="ar-SA"/>
    </w:rPr>
  </w:style>
  <w:style w:type="character" w:styleId="51" w:customStyle="1">
    <w:name w:val="Заголовок 5 Знак"/>
    <w:link w:val="5"/>
    <w:uiPriority w:val="9"/>
    <w:qFormat/>
    <w:rsid w:val="00212464"/>
    <w:rPr>
      <w:rFonts w:ascii="Arial" w:hAnsi="Arial" w:eastAsia="Arial"/>
      <w:b/>
      <w:bCs/>
      <w:sz w:val="24"/>
      <w:szCs w:val="24"/>
      <w:lang w:bidi="ar-SA"/>
    </w:rPr>
  </w:style>
  <w:style w:type="character" w:styleId="61" w:customStyle="1">
    <w:name w:val="Заголовок 6 Знак"/>
    <w:link w:val="6"/>
    <w:uiPriority w:val="9"/>
    <w:qFormat/>
    <w:rsid w:val="00212464"/>
    <w:rPr>
      <w:rFonts w:ascii="Arial" w:hAnsi="Arial" w:eastAsia="Arial"/>
      <w:b/>
      <w:bCs/>
      <w:sz w:val="22"/>
      <w:szCs w:val="22"/>
      <w:lang w:bidi="ar-SA"/>
    </w:rPr>
  </w:style>
  <w:style w:type="character" w:styleId="71" w:customStyle="1">
    <w:name w:val="Заголовок 7 Знак"/>
    <w:link w:val="7"/>
    <w:uiPriority w:val="9"/>
    <w:qFormat/>
    <w:rsid w:val="00212464"/>
    <w:rPr>
      <w:rFonts w:ascii="Arial" w:hAnsi="Arial" w:eastAsia="Arial"/>
      <w:b/>
      <w:bCs/>
      <w:i/>
      <w:iCs/>
      <w:sz w:val="22"/>
      <w:szCs w:val="22"/>
      <w:lang w:bidi="ar-SA"/>
    </w:rPr>
  </w:style>
  <w:style w:type="character" w:styleId="81" w:customStyle="1">
    <w:name w:val="Заголовок 8 Знак"/>
    <w:link w:val="8"/>
    <w:uiPriority w:val="9"/>
    <w:qFormat/>
    <w:rsid w:val="00212464"/>
    <w:rPr>
      <w:rFonts w:ascii="Arial" w:hAnsi="Arial" w:eastAsia="Arial"/>
      <w:i/>
      <w:iCs/>
      <w:sz w:val="22"/>
      <w:szCs w:val="22"/>
      <w:lang w:bidi="ar-SA"/>
    </w:rPr>
  </w:style>
  <w:style w:type="character" w:styleId="91" w:customStyle="1">
    <w:name w:val="Заголовок 9 Знак"/>
    <w:link w:val="9"/>
    <w:uiPriority w:val="9"/>
    <w:qFormat/>
    <w:rsid w:val="00212464"/>
    <w:rPr>
      <w:rFonts w:ascii="Arial" w:hAnsi="Arial" w:eastAsia="Arial"/>
      <w:i/>
      <w:iCs/>
      <w:sz w:val="21"/>
      <w:szCs w:val="21"/>
      <w:lang w:bidi="ar-SA"/>
    </w:rPr>
  </w:style>
  <w:style w:type="character" w:styleId="Style5" w:customStyle="1">
    <w:name w:val="Название Знак"/>
    <w:link w:val="a5"/>
    <w:uiPriority w:val="10"/>
    <w:qFormat/>
    <w:rsid w:val="00212464"/>
    <w:rPr>
      <w:sz w:val="48"/>
      <w:szCs w:val="48"/>
      <w:lang w:bidi="ar-SA"/>
    </w:rPr>
  </w:style>
  <w:style w:type="character" w:styleId="Style6" w:customStyle="1">
    <w:name w:val="Подзаголовок Знак"/>
    <w:link w:val="a7"/>
    <w:uiPriority w:val="11"/>
    <w:qFormat/>
    <w:rsid w:val="00212464"/>
    <w:rPr>
      <w:sz w:val="24"/>
      <w:szCs w:val="24"/>
    </w:rPr>
  </w:style>
  <w:style w:type="character" w:styleId="22" w:customStyle="1">
    <w:name w:val="Цитата 2 Знак"/>
    <w:link w:val="21"/>
    <w:uiPriority w:val="29"/>
    <w:qFormat/>
    <w:rsid w:val="00212464"/>
    <w:rPr>
      <w:i/>
      <w:lang w:val="ru-RU" w:eastAsia="ru-RU" w:bidi="ar-SA"/>
    </w:rPr>
  </w:style>
  <w:style w:type="character" w:styleId="Style7" w:customStyle="1">
    <w:name w:val="Выделенная цитата Знак"/>
    <w:link w:val="a9"/>
    <w:uiPriority w:val="30"/>
    <w:qFormat/>
    <w:rsid w:val="00212464"/>
    <w:rPr>
      <w:i/>
      <w:shd w:fill="F2F2F2" w:val="clear"/>
      <w:lang w:val="ru-RU" w:eastAsia="ru-RU" w:bidi="ar-SA"/>
    </w:rPr>
  </w:style>
  <w:style w:type="character" w:styleId="Style8" w:customStyle="1">
    <w:name w:val="Верхний колонтитул Знак"/>
    <w:link w:val="ab"/>
    <w:uiPriority w:val="99"/>
    <w:qFormat/>
    <w:rsid w:val="00212464"/>
    <w:rPr/>
  </w:style>
  <w:style w:type="character" w:styleId="Style9" w:customStyle="1">
    <w:name w:val="Нижний колонтитул Знак"/>
    <w:link w:val="ad"/>
    <w:uiPriority w:val="99"/>
    <w:qFormat/>
    <w:rsid w:val="00212464"/>
    <w:rPr/>
  </w:style>
  <w:style w:type="character" w:styleId="Style10">
    <w:name w:val="Интернет-ссылка"/>
    <w:rsid w:val="00212464"/>
    <w:rPr>
      <w:color w:val="0000FF"/>
      <w:u w:val="single"/>
    </w:rPr>
  </w:style>
  <w:style w:type="character" w:styleId="Style11" w:customStyle="1">
    <w:name w:val="Текст сноски Знак"/>
    <w:link w:val="af1"/>
    <w:uiPriority w:val="99"/>
    <w:semiHidden/>
    <w:qFormat/>
    <w:rsid w:val="00212464"/>
    <w:rPr>
      <w:sz w:val="18"/>
      <w:lang w:bidi="ar-SA"/>
    </w:rPr>
  </w:style>
  <w:style w:type="character" w:styleId="Style12">
    <w:name w:val="Привязка сноски"/>
    <w:rPr>
      <w:vertAlign w:val="superscript"/>
    </w:rPr>
  </w:style>
  <w:style w:type="character" w:styleId="FootnoteCharacters">
    <w:name w:val="Footnote Characters"/>
    <w:uiPriority w:val="99"/>
    <w:unhideWhenUsed/>
    <w:qFormat/>
    <w:rsid w:val="00212464"/>
    <w:rPr>
      <w:vertAlign w:val="superscript"/>
    </w:rPr>
  </w:style>
  <w:style w:type="character" w:styleId="WW8Num1z0" w:customStyle="1">
    <w:name w:val="WW8Num1z0"/>
    <w:qFormat/>
    <w:rsid w:val="00212464"/>
    <w:rPr>
      <w:b/>
      <w:bCs/>
      <w:sz w:val="28"/>
      <w:szCs w:val="28"/>
      <w:lang w:val="en-US" w:bidi="en-US"/>
    </w:rPr>
  </w:style>
  <w:style w:type="character" w:styleId="WW8Num1z1" w:customStyle="1">
    <w:name w:val="WW8Num1z1"/>
    <w:qFormat/>
    <w:rsid w:val="00212464"/>
    <w:rPr/>
  </w:style>
  <w:style w:type="character" w:styleId="WW8Num1z2" w:customStyle="1">
    <w:name w:val="WW8Num1z2"/>
    <w:qFormat/>
    <w:rsid w:val="00212464"/>
    <w:rPr/>
  </w:style>
  <w:style w:type="character" w:styleId="WW8Num1z3" w:customStyle="1">
    <w:name w:val="WW8Num1z3"/>
    <w:qFormat/>
    <w:rsid w:val="00212464"/>
    <w:rPr/>
  </w:style>
  <w:style w:type="character" w:styleId="WW8Num1z4" w:customStyle="1">
    <w:name w:val="WW8Num1z4"/>
    <w:qFormat/>
    <w:rsid w:val="00212464"/>
    <w:rPr/>
  </w:style>
  <w:style w:type="character" w:styleId="WW8Num1z5" w:customStyle="1">
    <w:name w:val="WW8Num1z5"/>
    <w:qFormat/>
    <w:rsid w:val="00212464"/>
    <w:rPr/>
  </w:style>
  <w:style w:type="character" w:styleId="WW8Num1z6" w:customStyle="1">
    <w:name w:val="WW8Num1z6"/>
    <w:qFormat/>
    <w:rsid w:val="00212464"/>
    <w:rPr/>
  </w:style>
  <w:style w:type="character" w:styleId="WW8Num1z7" w:customStyle="1">
    <w:name w:val="WW8Num1z7"/>
    <w:qFormat/>
    <w:rsid w:val="00212464"/>
    <w:rPr/>
  </w:style>
  <w:style w:type="character" w:styleId="WW8Num1z8" w:customStyle="1">
    <w:name w:val="WW8Num1z8"/>
    <w:qFormat/>
    <w:rsid w:val="00212464"/>
    <w:rPr/>
  </w:style>
  <w:style w:type="character" w:styleId="WW8Num2z0" w:customStyle="1">
    <w:name w:val="WW8Num2z0"/>
    <w:qFormat/>
    <w:rsid w:val="00212464"/>
    <w:rPr>
      <w:b/>
      <w:bCs/>
      <w:sz w:val="28"/>
      <w:szCs w:val="28"/>
      <w:lang w:val="en-US" w:bidi="en-US"/>
    </w:rPr>
  </w:style>
  <w:style w:type="character" w:styleId="WW8Num2z1" w:customStyle="1">
    <w:name w:val="WW8Num2z1"/>
    <w:qFormat/>
    <w:rsid w:val="00212464"/>
    <w:rPr/>
  </w:style>
  <w:style w:type="character" w:styleId="WW8Num2z2" w:customStyle="1">
    <w:name w:val="WW8Num2z2"/>
    <w:qFormat/>
    <w:rsid w:val="00212464"/>
    <w:rPr/>
  </w:style>
  <w:style w:type="character" w:styleId="WW8Num2z3" w:customStyle="1">
    <w:name w:val="WW8Num2z3"/>
    <w:qFormat/>
    <w:rsid w:val="00212464"/>
    <w:rPr/>
  </w:style>
  <w:style w:type="character" w:styleId="WW8Num2z4" w:customStyle="1">
    <w:name w:val="WW8Num2z4"/>
    <w:qFormat/>
    <w:rsid w:val="00212464"/>
    <w:rPr/>
  </w:style>
  <w:style w:type="character" w:styleId="WW8Num2z5" w:customStyle="1">
    <w:name w:val="WW8Num2z5"/>
    <w:qFormat/>
    <w:rsid w:val="00212464"/>
    <w:rPr/>
  </w:style>
  <w:style w:type="character" w:styleId="WW8Num2z6" w:customStyle="1">
    <w:name w:val="WW8Num2z6"/>
    <w:qFormat/>
    <w:rsid w:val="00212464"/>
    <w:rPr/>
  </w:style>
  <w:style w:type="character" w:styleId="WW8Num2z7" w:customStyle="1">
    <w:name w:val="WW8Num2z7"/>
    <w:qFormat/>
    <w:rsid w:val="00212464"/>
    <w:rPr/>
  </w:style>
  <w:style w:type="character" w:styleId="WW8Num2z8" w:customStyle="1">
    <w:name w:val="WW8Num2z8"/>
    <w:qFormat/>
    <w:rsid w:val="00212464"/>
    <w:rPr/>
  </w:style>
  <w:style w:type="character" w:styleId="62" w:customStyle="1">
    <w:name w:val="Основной шрифт абзаца6"/>
    <w:qFormat/>
    <w:rsid w:val="00212464"/>
    <w:rPr/>
  </w:style>
  <w:style w:type="character" w:styleId="52" w:customStyle="1">
    <w:name w:val="Основной шрифт абзаца5"/>
    <w:qFormat/>
    <w:rsid w:val="00212464"/>
    <w:rPr/>
  </w:style>
  <w:style w:type="character" w:styleId="42" w:customStyle="1">
    <w:name w:val="Основной шрифт абзаца4"/>
    <w:qFormat/>
    <w:rsid w:val="00212464"/>
    <w:rPr/>
  </w:style>
  <w:style w:type="character" w:styleId="WW8Num3z0" w:customStyle="1">
    <w:name w:val="WW8Num3z0"/>
    <w:qFormat/>
    <w:rsid w:val="00212464"/>
    <w:rPr>
      <w:rFonts w:ascii="Times New Roman" w:hAnsi="Times New Roman"/>
      <w:b/>
      <w:color w:val="000000"/>
      <w:sz w:val="28"/>
      <w:szCs w:val="28"/>
    </w:rPr>
  </w:style>
  <w:style w:type="character" w:styleId="WW8Num3z1" w:customStyle="1">
    <w:name w:val="WW8Num3z1"/>
    <w:qFormat/>
    <w:rsid w:val="00212464"/>
    <w:rPr/>
  </w:style>
  <w:style w:type="character" w:styleId="WW8Num3z2" w:customStyle="1">
    <w:name w:val="WW8Num3z2"/>
    <w:qFormat/>
    <w:rsid w:val="00212464"/>
    <w:rPr/>
  </w:style>
  <w:style w:type="character" w:styleId="WW8Num3z3" w:customStyle="1">
    <w:name w:val="WW8Num3z3"/>
    <w:qFormat/>
    <w:rsid w:val="00212464"/>
    <w:rPr/>
  </w:style>
  <w:style w:type="character" w:styleId="WW8Num3z4" w:customStyle="1">
    <w:name w:val="WW8Num3z4"/>
    <w:qFormat/>
    <w:rsid w:val="00212464"/>
    <w:rPr/>
  </w:style>
  <w:style w:type="character" w:styleId="WW8Num3z5" w:customStyle="1">
    <w:name w:val="WW8Num3z5"/>
    <w:qFormat/>
    <w:rsid w:val="00212464"/>
    <w:rPr/>
  </w:style>
  <w:style w:type="character" w:styleId="WW8Num3z6" w:customStyle="1">
    <w:name w:val="WW8Num3z6"/>
    <w:qFormat/>
    <w:rsid w:val="00212464"/>
    <w:rPr/>
  </w:style>
  <w:style w:type="character" w:styleId="WW8Num3z7" w:customStyle="1">
    <w:name w:val="WW8Num3z7"/>
    <w:qFormat/>
    <w:rsid w:val="00212464"/>
    <w:rPr/>
  </w:style>
  <w:style w:type="character" w:styleId="WW8Num3z8" w:customStyle="1">
    <w:name w:val="WW8Num3z8"/>
    <w:qFormat/>
    <w:rsid w:val="00212464"/>
    <w:rPr/>
  </w:style>
  <w:style w:type="character" w:styleId="32" w:customStyle="1">
    <w:name w:val="Основной шрифт абзаца3"/>
    <w:qFormat/>
    <w:rsid w:val="00212464"/>
    <w:rPr/>
  </w:style>
  <w:style w:type="character" w:styleId="23" w:customStyle="1">
    <w:name w:val="Основной шрифт абзаца2"/>
    <w:qFormat/>
    <w:rsid w:val="00212464"/>
    <w:rPr/>
  </w:style>
  <w:style w:type="character" w:styleId="WW8Num4z0" w:customStyle="1">
    <w:name w:val="WW8Num4z0"/>
    <w:qFormat/>
    <w:rsid w:val="00212464"/>
    <w:rPr/>
  </w:style>
  <w:style w:type="character" w:styleId="WW8Num4z1" w:customStyle="1">
    <w:name w:val="WW8Num4z1"/>
    <w:qFormat/>
    <w:rsid w:val="00212464"/>
    <w:rPr/>
  </w:style>
  <w:style w:type="character" w:styleId="WW8Num4z2" w:customStyle="1">
    <w:name w:val="WW8Num4z2"/>
    <w:qFormat/>
    <w:rsid w:val="00212464"/>
    <w:rPr/>
  </w:style>
  <w:style w:type="character" w:styleId="WW8Num4z3" w:customStyle="1">
    <w:name w:val="WW8Num4z3"/>
    <w:qFormat/>
    <w:rsid w:val="00212464"/>
    <w:rPr/>
  </w:style>
  <w:style w:type="character" w:styleId="WW8Num4z4" w:customStyle="1">
    <w:name w:val="WW8Num4z4"/>
    <w:qFormat/>
    <w:rsid w:val="00212464"/>
    <w:rPr/>
  </w:style>
  <w:style w:type="character" w:styleId="WW8Num4z5" w:customStyle="1">
    <w:name w:val="WW8Num4z5"/>
    <w:qFormat/>
    <w:rsid w:val="00212464"/>
    <w:rPr/>
  </w:style>
  <w:style w:type="character" w:styleId="WW8Num4z6" w:customStyle="1">
    <w:name w:val="WW8Num4z6"/>
    <w:qFormat/>
    <w:rsid w:val="00212464"/>
    <w:rPr/>
  </w:style>
  <w:style w:type="character" w:styleId="WW8Num4z7" w:customStyle="1">
    <w:name w:val="WW8Num4z7"/>
    <w:qFormat/>
    <w:rsid w:val="00212464"/>
    <w:rPr/>
  </w:style>
  <w:style w:type="character" w:styleId="WW8Num4z8" w:customStyle="1">
    <w:name w:val="WW8Num4z8"/>
    <w:qFormat/>
    <w:rsid w:val="00212464"/>
    <w:rPr/>
  </w:style>
  <w:style w:type="character" w:styleId="WW8Num5z0" w:customStyle="1">
    <w:name w:val="WW8Num5z0"/>
    <w:qFormat/>
    <w:rsid w:val="00212464"/>
    <w:rPr/>
  </w:style>
  <w:style w:type="character" w:styleId="WW8Num5z1" w:customStyle="1">
    <w:name w:val="WW8Num5z1"/>
    <w:qFormat/>
    <w:rsid w:val="00212464"/>
    <w:rPr/>
  </w:style>
  <w:style w:type="character" w:styleId="WW8Num5z2" w:customStyle="1">
    <w:name w:val="WW8Num5z2"/>
    <w:qFormat/>
    <w:rsid w:val="00212464"/>
    <w:rPr/>
  </w:style>
  <w:style w:type="character" w:styleId="WW8Num5z3" w:customStyle="1">
    <w:name w:val="WW8Num5z3"/>
    <w:qFormat/>
    <w:rsid w:val="00212464"/>
    <w:rPr/>
  </w:style>
  <w:style w:type="character" w:styleId="WW8Num5z4" w:customStyle="1">
    <w:name w:val="WW8Num5z4"/>
    <w:qFormat/>
    <w:rsid w:val="00212464"/>
    <w:rPr/>
  </w:style>
  <w:style w:type="character" w:styleId="WW8Num5z5" w:customStyle="1">
    <w:name w:val="WW8Num5z5"/>
    <w:qFormat/>
    <w:rsid w:val="00212464"/>
    <w:rPr/>
  </w:style>
  <w:style w:type="character" w:styleId="WW8Num5z6" w:customStyle="1">
    <w:name w:val="WW8Num5z6"/>
    <w:qFormat/>
    <w:rsid w:val="00212464"/>
    <w:rPr/>
  </w:style>
  <w:style w:type="character" w:styleId="WW8Num5z7" w:customStyle="1">
    <w:name w:val="WW8Num5z7"/>
    <w:qFormat/>
    <w:rsid w:val="00212464"/>
    <w:rPr/>
  </w:style>
  <w:style w:type="character" w:styleId="WW8Num5z8" w:customStyle="1">
    <w:name w:val="WW8Num5z8"/>
    <w:qFormat/>
    <w:rsid w:val="00212464"/>
    <w:rPr/>
  </w:style>
  <w:style w:type="character" w:styleId="WW8Num6z0" w:customStyle="1">
    <w:name w:val="WW8Num6z0"/>
    <w:qFormat/>
    <w:rsid w:val="00212464"/>
    <w:rPr/>
  </w:style>
  <w:style w:type="character" w:styleId="WW8Num6z1" w:customStyle="1">
    <w:name w:val="WW8Num6z1"/>
    <w:qFormat/>
    <w:rsid w:val="00212464"/>
    <w:rPr/>
  </w:style>
  <w:style w:type="character" w:styleId="WW8Num6z2" w:customStyle="1">
    <w:name w:val="WW8Num6z2"/>
    <w:qFormat/>
    <w:rsid w:val="00212464"/>
    <w:rPr/>
  </w:style>
  <w:style w:type="character" w:styleId="WW8Num6z3" w:customStyle="1">
    <w:name w:val="WW8Num6z3"/>
    <w:qFormat/>
    <w:rsid w:val="00212464"/>
    <w:rPr/>
  </w:style>
  <w:style w:type="character" w:styleId="WW8Num6z4" w:customStyle="1">
    <w:name w:val="WW8Num6z4"/>
    <w:qFormat/>
    <w:rsid w:val="00212464"/>
    <w:rPr/>
  </w:style>
  <w:style w:type="character" w:styleId="WW8Num6z5" w:customStyle="1">
    <w:name w:val="WW8Num6z5"/>
    <w:qFormat/>
    <w:rsid w:val="00212464"/>
    <w:rPr/>
  </w:style>
  <w:style w:type="character" w:styleId="WW8Num6z6" w:customStyle="1">
    <w:name w:val="WW8Num6z6"/>
    <w:qFormat/>
    <w:rsid w:val="00212464"/>
    <w:rPr/>
  </w:style>
  <w:style w:type="character" w:styleId="WW8Num6z7" w:customStyle="1">
    <w:name w:val="WW8Num6z7"/>
    <w:qFormat/>
    <w:rsid w:val="00212464"/>
    <w:rPr/>
  </w:style>
  <w:style w:type="character" w:styleId="WW8Num6z8" w:customStyle="1">
    <w:name w:val="WW8Num6z8"/>
    <w:qFormat/>
    <w:rsid w:val="00212464"/>
    <w:rPr/>
  </w:style>
  <w:style w:type="character" w:styleId="WW8Num7z0" w:customStyle="1">
    <w:name w:val="WW8Num7z0"/>
    <w:qFormat/>
    <w:rsid w:val="00212464"/>
    <w:rPr>
      <w:rFonts w:ascii="Symbol" w:hAnsi="Symbol"/>
      <w:sz w:val="20"/>
    </w:rPr>
  </w:style>
  <w:style w:type="character" w:styleId="WW8Num7z1" w:customStyle="1">
    <w:name w:val="WW8Num7z1"/>
    <w:qFormat/>
    <w:rsid w:val="00212464"/>
    <w:rPr>
      <w:rFonts w:ascii="Courier New" w:hAnsi="Courier New"/>
      <w:sz w:val="20"/>
    </w:rPr>
  </w:style>
  <w:style w:type="character" w:styleId="WW8Num7z2" w:customStyle="1">
    <w:name w:val="WW8Num7z2"/>
    <w:qFormat/>
    <w:rsid w:val="00212464"/>
    <w:rPr>
      <w:rFonts w:ascii="Wingdings" w:hAnsi="Wingdings"/>
      <w:sz w:val="20"/>
    </w:rPr>
  </w:style>
  <w:style w:type="character" w:styleId="WW8Num8z0" w:customStyle="1">
    <w:name w:val="WW8Num8z0"/>
    <w:qFormat/>
    <w:rsid w:val="00212464"/>
    <w:rPr/>
  </w:style>
  <w:style w:type="character" w:styleId="WW8Num8z1" w:customStyle="1">
    <w:name w:val="WW8Num8z1"/>
    <w:qFormat/>
    <w:rsid w:val="00212464"/>
    <w:rPr/>
  </w:style>
  <w:style w:type="character" w:styleId="WW8Num8z2" w:customStyle="1">
    <w:name w:val="WW8Num8z2"/>
    <w:qFormat/>
    <w:rsid w:val="00212464"/>
    <w:rPr/>
  </w:style>
  <w:style w:type="character" w:styleId="WW8Num8z3" w:customStyle="1">
    <w:name w:val="WW8Num8z3"/>
    <w:qFormat/>
    <w:rsid w:val="00212464"/>
    <w:rPr/>
  </w:style>
  <w:style w:type="character" w:styleId="WW8Num8z4" w:customStyle="1">
    <w:name w:val="WW8Num8z4"/>
    <w:qFormat/>
    <w:rsid w:val="00212464"/>
    <w:rPr/>
  </w:style>
  <w:style w:type="character" w:styleId="WW8Num8z5" w:customStyle="1">
    <w:name w:val="WW8Num8z5"/>
    <w:qFormat/>
    <w:rsid w:val="00212464"/>
    <w:rPr/>
  </w:style>
  <w:style w:type="character" w:styleId="WW8Num8z6" w:customStyle="1">
    <w:name w:val="WW8Num8z6"/>
    <w:qFormat/>
    <w:rsid w:val="00212464"/>
    <w:rPr/>
  </w:style>
  <w:style w:type="character" w:styleId="WW8Num8z7" w:customStyle="1">
    <w:name w:val="WW8Num8z7"/>
    <w:qFormat/>
    <w:rsid w:val="00212464"/>
    <w:rPr/>
  </w:style>
  <w:style w:type="character" w:styleId="WW8Num8z8" w:customStyle="1">
    <w:name w:val="WW8Num8z8"/>
    <w:qFormat/>
    <w:rsid w:val="00212464"/>
    <w:rPr/>
  </w:style>
  <w:style w:type="character" w:styleId="WW8Num9z0" w:customStyle="1">
    <w:name w:val="WW8Num9z0"/>
    <w:qFormat/>
    <w:rsid w:val="00212464"/>
    <w:rPr/>
  </w:style>
  <w:style w:type="character" w:styleId="WW8Num9z1" w:customStyle="1">
    <w:name w:val="WW8Num9z1"/>
    <w:qFormat/>
    <w:rsid w:val="00212464"/>
    <w:rPr/>
  </w:style>
  <w:style w:type="character" w:styleId="WW8Num9z2" w:customStyle="1">
    <w:name w:val="WW8Num9z2"/>
    <w:qFormat/>
    <w:rsid w:val="00212464"/>
    <w:rPr/>
  </w:style>
  <w:style w:type="character" w:styleId="WW8Num9z3" w:customStyle="1">
    <w:name w:val="WW8Num9z3"/>
    <w:qFormat/>
    <w:rsid w:val="00212464"/>
    <w:rPr/>
  </w:style>
  <w:style w:type="character" w:styleId="WW8Num9z4" w:customStyle="1">
    <w:name w:val="WW8Num9z4"/>
    <w:qFormat/>
    <w:rsid w:val="00212464"/>
    <w:rPr/>
  </w:style>
  <w:style w:type="character" w:styleId="WW8Num9z5" w:customStyle="1">
    <w:name w:val="WW8Num9z5"/>
    <w:qFormat/>
    <w:rsid w:val="00212464"/>
    <w:rPr/>
  </w:style>
  <w:style w:type="character" w:styleId="WW8Num9z6" w:customStyle="1">
    <w:name w:val="WW8Num9z6"/>
    <w:qFormat/>
    <w:rsid w:val="00212464"/>
    <w:rPr/>
  </w:style>
  <w:style w:type="character" w:styleId="WW8Num9z7" w:customStyle="1">
    <w:name w:val="WW8Num9z7"/>
    <w:qFormat/>
    <w:rsid w:val="00212464"/>
    <w:rPr/>
  </w:style>
  <w:style w:type="character" w:styleId="WW8Num9z8" w:customStyle="1">
    <w:name w:val="WW8Num9z8"/>
    <w:qFormat/>
    <w:rsid w:val="00212464"/>
    <w:rPr/>
  </w:style>
  <w:style w:type="character" w:styleId="WW8Num10z0" w:customStyle="1">
    <w:name w:val="WW8Num10z0"/>
    <w:qFormat/>
    <w:rsid w:val="00212464"/>
    <w:rPr/>
  </w:style>
  <w:style w:type="character" w:styleId="WW8Num10z1" w:customStyle="1">
    <w:name w:val="WW8Num10z1"/>
    <w:qFormat/>
    <w:rsid w:val="00212464"/>
    <w:rPr/>
  </w:style>
  <w:style w:type="character" w:styleId="WW8Num10z2" w:customStyle="1">
    <w:name w:val="WW8Num10z2"/>
    <w:qFormat/>
    <w:rsid w:val="00212464"/>
    <w:rPr/>
  </w:style>
  <w:style w:type="character" w:styleId="WW8Num10z3" w:customStyle="1">
    <w:name w:val="WW8Num10z3"/>
    <w:qFormat/>
    <w:rsid w:val="00212464"/>
    <w:rPr/>
  </w:style>
  <w:style w:type="character" w:styleId="WW8Num10z4" w:customStyle="1">
    <w:name w:val="WW8Num10z4"/>
    <w:qFormat/>
    <w:rsid w:val="00212464"/>
    <w:rPr/>
  </w:style>
  <w:style w:type="character" w:styleId="WW8Num10z5" w:customStyle="1">
    <w:name w:val="WW8Num10z5"/>
    <w:qFormat/>
    <w:rsid w:val="00212464"/>
    <w:rPr/>
  </w:style>
  <w:style w:type="character" w:styleId="WW8Num10z6" w:customStyle="1">
    <w:name w:val="WW8Num10z6"/>
    <w:qFormat/>
    <w:rsid w:val="00212464"/>
    <w:rPr/>
  </w:style>
  <w:style w:type="character" w:styleId="WW8Num10z7" w:customStyle="1">
    <w:name w:val="WW8Num10z7"/>
    <w:qFormat/>
    <w:rsid w:val="00212464"/>
    <w:rPr/>
  </w:style>
  <w:style w:type="character" w:styleId="WW8Num10z8" w:customStyle="1">
    <w:name w:val="WW8Num10z8"/>
    <w:qFormat/>
    <w:rsid w:val="00212464"/>
    <w:rPr/>
  </w:style>
  <w:style w:type="character" w:styleId="WW8Num11z0" w:customStyle="1">
    <w:name w:val="WW8Num11z0"/>
    <w:qFormat/>
    <w:rsid w:val="00212464"/>
    <w:rPr/>
  </w:style>
  <w:style w:type="character" w:styleId="WW8Num11z1" w:customStyle="1">
    <w:name w:val="WW8Num11z1"/>
    <w:qFormat/>
    <w:rsid w:val="00212464"/>
    <w:rPr/>
  </w:style>
  <w:style w:type="character" w:styleId="WW8Num11z2" w:customStyle="1">
    <w:name w:val="WW8Num11z2"/>
    <w:qFormat/>
    <w:rsid w:val="00212464"/>
    <w:rPr/>
  </w:style>
  <w:style w:type="character" w:styleId="WW8Num11z3" w:customStyle="1">
    <w:name w:val="WW8Num11z3"/>
    <w:qFormat/>
    <w:rsid w:val="00212464"/>
    <w:rPr/>
  </w:style>
  <w:style w:type="character" w:styleId="WW8Num11z4" w:customStyle="1">
    <w:name w:val="WW8Num11z4"/>
    <w:qFormat/>
    <w:rsid w:val="00212464"/>
    <w:rPr/>
  </w:style>
  <w:style w:type="character" w:styleId="WW8Num11z5" w:customStyle="1">
    <w:name w:val="WW8Num11z5"/>
    <w:qFormat/>
    <w:rsid w:val="00212464"/>
    <w:rPr/>
  </w:style>
  <w:style w:type="character" w:styleId="WW8Num11z6" w:customStyle="1">
    <w:name w:val="WW8Num11z6"/>
    <w:qFormat/>
    <w:rsid w:val="00212464"/>
    <w:rPr/>
  </w:style>
  <w:style w:type="character" w:styleId="WW8Num11z7" w:customStyle="1">
    <w:name w:val="WW8Num11z7"/>
    <w:qFormat/>
    <w:rsid w:val="00212464"/>
    <w:rPr/>
  </w:style>
  <w:style w:type="character" w:styleId="WW8Num11z8" w:customStyle="1">
    <w:name w:val="WW8Num11z8"/>
    <w:qFormat/>
    <w:rsid w:val="00212464"/>
    <w:rPr/>
  </w:style>
  <w:style w:type="character" w:styleId="WW8Num12z0" w:customStyle="1">
    <w:name w:val="WW8Num12z0"/>
    <w:qFormat/>
    <w:rsid w:val="00212464"/>
    <w:rPr/>
  </w:style>
  <w:style w:type="character" w:styleId="WW8Num12z1" w:customStyle="1">
    <w:name w:val="WW8Num12z1"/>
    <w:qFormat/>
    <w:rsid w:val="00212464"/>
    <w:rPr/>
  </w:style>
  <w:style w:type="character" w:styleId="WW8Num12z2" w:customStyle="1">
    <w:name w:val="WW8Num12z2"/>
    <w:qFormat/>
    <w:rsid w:val="00212464"/>
    <w:rPr/>
  </w:style>
  <w:style w:type="character" w:styleId="WW8Num12z3" w:customStyle="1">
    <w:name w:val="WW8Num12z3"/>
    <w:qFormat/>
    <w:rsid w:val="00212464"/>
    <w:rPr/>
  </w:style>
  <w:style w:type="character" w:styleId="WW8Num12z4" w:customStyle="1">
    <w:name w:val="WW8Num12z4"/>
    <w:qFormat/>
    <w:rsid w:val="00212464"/>
    <w:rPr/>
  </w:style>
  <w:style w:type="character" w:styleId="WW8Num12z5" w:customStyle="1">
    <w:name w:val="WW8Num12z5"/>
    <w:qFormat/>
    <w:rsid w:val="00212464"/>
    <w:rPr/>
  </w:style>
  <w:style w:type="character" w:styleId="WW8Num12z6" w:customStyle="1">
    <w:name w:val="WW8Num12z6"/>
    <w:qFormat/>
    <w:rsid w:val="00212464"/>
    <w:rPr/>
  </w:style>
  <w:style w:type="character" w:styleId="WW8Num12z7" w:customStyle="1">
    <w:name w:val="WW8Num12z7"/>
    <w:qFormat/>
    <w:rsid w:val="00212464"/>
    <w:rPr/>
  </w:style>
  <w:style w:type="character" w:styleId="WW8Num12z8" w:customStyle="1">
    <w:name w:val="WW8Num12z8"/>
    <w:qFormat/>
    <w:rsid w:val="00212464"/>
    <w:rPr/>
  </w:style>
  <w:style w:type="character" w:styleId="WW8Num13z0" w:customStyle="1">
    <w:name w:val="WW8Num13z0"/>
    <w:qFormat/>
    <w:rsid w:val="00212464"/>
    <w:rPr/>
  </w:style>
  <w:style w:type="character" w:styleId="WW8Num13z1" w:customStyle="1">
    <w:name w:val="WW8Num13z1"/>
    <w:qFormat/>
    <w:rsid w:val="00212464"/>
    <w:rPr/>
  </w:style>
  <w:style w:type="character" w:styleId="WW8Num13z2" w:customStyle="1">
    <w:name w:val="WW8Num13z2"/>
    <w:qFormat/>
    <w:rsid w:val="00212464"/>
    <w:rPr/>
  </w:style>
  <w:style w:type="character" w:styleId="WW8Num13z3" w:customStyle="1">
    <w:name w:val="WW8Num13z3"/>
    <w:qFormat/>
    <w:rsid w:val="00212464"/>
    <w:rPr/>
  </w:style>
  <w:style w:type="character" w:styleId="WW8Num13z4" w:customStyle="1">
    <w:name w:val="WW8Num13z4"/>
    <w:qFormat/>
    <w:rsid w:val="00212464"/>
    <w:rPr/>
  </w:style>
  <w:style w:type="character" w:styleId="WW8Num13z5" w:customStyle="1">
    <w:name w:val="WW8Num13z5"/>
    <w:qFormat/>
    <w:rsid w:val="00212464"/>
    <w:rPr/>
  </w:style>
  <w:style w:type="character" w:styleId="WW8Num13z6" w:customStyle="1">
    <w:name w:val="WW8Num13z6"/>
    <w:qFormat/>
    <w:rsid w:val="00212464"/>
    <w:rPr/>
  </w:style>
  <w:style w:type="character" w:styleId="WW8Num13z7" w:customStyle="1">
    <w:name w:val="WW8Num13z7"/>
    <w:qFormat/>
    <w:rsid w:val="00212464"/>
    <w:rPr/>
  </w:style>
  <w:style w:type="character" w:styleId="WW8Num13z8" w:customStyle="1">
    <w:name w:val="WW8Num13z8"/>
    <w:qFormat/>
    <w:rsid w:val="00212464"/>
    <w:rPr/>
  </w:style>
  <w:style w:type="character" w:styleId="WW8Num14z0" w:customStyle="1">
    <w:name w:val="WW8Num14z0"/>
    <w:qFormat/>
    <w:rsid w:val="00212464"/>
    <w:rPr/>
  </w:style>
  <w:style w:type="character" w:styleId="WW8Num14z1" w:customStyle="1">
    <w:name w:val="WW8Num14z1"/>
    <w:qFormat/>
    <w:rsid w:val="00212464"/>
    <w:rPr/>
  </w:style>
  <w:style w:type="character" w:styleId="WW8Num14z2" w:customStyle="1">
    <w:name w:val="WW8Num14z2"/>
    <w:qFormat/>
    <w:rsid w:val="00212464"/>
    <w:rPr/>
  </w:style>
  <w:style w:type="character" w:styleId="WW8Num14z3" w:customStyle="1">
    <w:name w:val="WW8Num14z3"/>
    <w:qFormat/>
    <w:rsid w:val="00212464"/>
    <w:rPr/>
  </w:style>
  <w:style w:type="character" w:styleId="WW8Num14z4" w:customStyle="1">
    <w:name w:val="WW8Num14z4"/>
    <w:qFormat/>
    <w:rsid w:val="00212464"/>
    <w:rPr/>
  </w:style>
  <w:style w:type="character" w:styleId="WW8Num14z5" w:customStyle="1">
    <w:name w:val="WW8Num14z5"/>
    <w:qFormat/>
    <w:rsid w:val="00212464"/>
    <w:rPr/>
  </w:style>
  <w:style w:type="character" w:styleId="WW8Num14z6" w:customStyle="1">
    <w:name w:val="WW8Num14z6"/>
    <w:qFormat/>
    <w:rsid w:val="00212464"/>
    <w:rPr/>
  </w:style>
  <w:style w:type="character" w:styleId="WW8Num14z7" w:customStyle="1">
    <w:name w:val="WW8Num14z7"/>
    <w:qFormat/>
    <w:rsid w:val="00212464"/>
    <w:rPr/>
  </w:style>
  <w:style w:type="character" w:styleId="WW8Num14z8" w:customStyle="1">
    <w:name w:val="WW8Num14z8"/>
    <w:qFormat/>
    <w:rsid w:val="00212464"/>
    <w:rPr/>
  </w:style>
  <w:style w:type="character" w:styleId="WW8Num15z0" w:customStyle="1">
    <w:name w:val="WW8Num15z0"/>
    <w:qFormat/>
    <w:rsid w:val="00212464"/>
    <w:rPr/>
  </w:style>
  <w:style w:type="character" w:styleId="WW8Num15z1" w:customStyle="1">
    <w:name w:val="WW8Num15z1"/>
    <w:qFormat/>
    <w:rsid w:val="00212464"/>
    <w:rPr/>
  </w:style>
  <w:style w:type="character" w:styleId="WW8Num15z2" w:customStyle="1">
    <w:name w:val="WW8Num15z2"/>
    <w:qFormat/>
    <w:rsid w:val="00212464"/>
    <w:rPr/>
  </w:style>
  <w:style w:type="character" w:styleId="WW8Num15z3" w:customStyle="1">
    <w:name w:val="WW8Num15z3"/>
    <w:qFormat/>
    <w:rsid w:val="00212464"/>
    <w:rPr/>
  </w:style>
  <w:style w:type="character" w:styleId="WW8Num15z4" w:customStyle="1">
    <w:name w:val="WW8Num15z4"/>
    <w:qFormat/>
    <w:rsid w:val="00212464"/>
    <w:rPr/>
  </w:style>
  <w:style w:type="character" w:styleId="WW8Num15z5" w:customStyle="1">
    <w:name w:val="WW8Num15z5"/>
    <w:qFormat/>
    <w:rsid w:val="00212464"/>
    <w:rPr/>
  </w:style>
  <w:style w:type="character" w:styleId="WW8Num15z6" w:customStyle="1">
    <w:name w:val="WW8Num15z6"/>
    <w:qFormat/>
    <w:rsid w:val="00212464"/>
    <w:rPr/>
  </w:style>
  <w:style w:type="character" w:styleId="WW8Num15z7" w:customStyle="1">
    <w:name w:val="WW8Num15z7"/>
    <w:qFormat/>
    <w:rsid w:val="00212464"/>
    <w:rPr/>
  </w:style>
  <w:style w:type="character" w:styleId="WW8Num15z8" w:customStyle="1">
    <w:name w:val="WW8Num15z8"/>
    <w:qFormat/>
    <w:rsid w:val="00212464"/>
    <w:rPr/>
  </w:style>
  <w:style w:type="character" w:styleId="WW8Num16z0" w:customStyle="1">
    <w:name w:val="WW8Num16z0"/>
    <w:qFormat/>
    <w:rsid w:val="00212464"/>
    <w:rPr/>
  </w:style>
  <w:style w:type="character" w:styleId="WW8Num16z1" w:customStyle="1">
    <w:name w:val="WW8Num16z1"/>
    <w:qFormat/>
    <w:rsid w:val="00212464"/>
    <w:rPr/>
  </w:style>
  <w:style w:type="character" w:styleId="WW8Num16z2" w:customStyle="1">
    <w:name w:val="WW8Num16z2"/>
    <w:qFormat/>
    <w:rsid w:val="00212464"/>
    <w:rPr/>
  </w:style>
  <w:style w:type="character" w:styleId="WW8Num16z3" w:customStyle="1">
    <w:name w:val="WW8Num16z3"/>
    <w:qFormat/>
    <w:rsid w:val="00212464"/>
    <w:rPr/>
  </w:style>
  <w:style w:type="character" w:styleId="WW8Num16z4" w:customStyle="1">
    <w:name w:val="WW8Num16z4"/>
    <w:qFormat/>
    <w:rsid w:val="00212464"/>
    <w:rPr/>
  </w:style>
  <w:style w:type="character" w:styleId="WW8Num16z5" w:customStyle="1">
    <w:name w:val="WW8Num16z5"/>
    <w:qFormat/>
    <w:rsid w:val="00212464"/>
    <w:rPr/>
  </w:style>
  <w:style w:type="character" w:styleId="WW8Num16z6" w:customStyle="1">
    <w:name w:val="WW8Num16z6"/>
    <w:qFormat/>
    <w:rsid w:val="00212464"/>
    <w:rPr/>
  </w:style>
  <w:style w:type="character" w:styleId="WW8Num16z7" w:customStyle="1">
    <w:name w:val="WW8Num16z7"/>
    <w:qFormat/>
    <w:rsid w:val="00212464"/>
    <w:rPr/>
  </w:style>
  <w:style w:type="character" w:styleId="WW8Num16z8" w:customStyle="1">
    <w:name w:val="WW8Num16z8"/>
    <w:qFormat/>
    <w:rsid w:val="00212464"/>
    <w:rPr/>
  </w:style>
  <w:style w:type="character" w:styleId="12" w:customStyle="1">
    <w:name w:val="Основной шрифт абзаца1"/>
    <w:qFormat/>
    <w:rsid w:val="00212464"/>
    <w:rPr/>
  </w:style>
  <w:style w:type="character" w:styleId="Style13" w:customStyle="1">
    <w:name w:val="Цветовое выделение"/>
    <w:qFormat/>
    <w:rsid w:val="00212464"/>
    <w:rPr>
      <w:b/>
      <w:bCs/>
      <w:color w:val="000080"/>
      <w:sz w:val="20"/>
      <w:szCs w:val="20"/>
    </w:rPr>
  </w:style>
  <w:style w:type="character" w:styleId="Style14" w:customStyle="1">
    <w:name w:val="Знак Знак Знак"/>
    <w:qFormat/>
    <w:rsid w:val="00212464"/>
    <w:rPr>
      <w:sz w:val="24"/>
      <w:szCs w:val="24"/>
    </w:rPr>
  </w:style>
  <w:style w:type="character" w:styleId="33" w:customStyle="1">
    <w:name w:val="Знак Знак3"/>
    <w:qFormat/>
    <w:rsid w:val="00212464"/>
    <w:rPr/>
  </w:style>
  <w:style w:type="character" w:styleId="43" w:customStyle="1">
    <w:name w:val="Знак Знак4"/>
    <w:qFormat/>
    <w:rsid w:val="00212464"/>
    <w:rPr/>
  </w:style>
  <w:style w:type="character" w:styleId="Pagenumber">
    <w:name w:val="page number"/>
    <w:basedOn w:val="12"/>
    <w:qFormat/>
    <w:rsid w:val="00212464"/>
    <w:rPr/>
  </w:style>
  <w:style w:type="character" w:styleId="Serpurlitem" w:customStyle="1">
    <w:name w:val="serp-url__item"/>
    <w:basedOn w:val="12"/>
    <w:qFormat/>
    <w:rsid w:val="00212464"/>
    <w:rPr/>
  </w:style>
  <w:style w:type="character" w:styleId="Strong">
    <w:name w:val="Strong"/>
    <w:qFormat/>
    <w:rsid w:val="00212464"/>
    <w:rPr>
      <w:b/>
      <w:bCs/>
    </w:rPr>
  </w:style>
  <w:style w:type="character" w:styleId="WW" w:customStyle="1">
    <w:name w:val="WW-Интернет-ссылка"/>
    <w:qFormat/>
    <w:rsid w:val="00212464"/>
    <w:rPr>
      <w:color w:val="0563C1"/>
      <w:u w:val="single"/>
    </w:rPr>
  </w:style>
  <w:style w:type="character" w:styleId="Style15" w:customStyle="1">
    <w:name w:val="Текст выноски Знак"/>
    <w:qFormat/>
    <w:rsid w:val="00212464"/>
    <w:rPr>
      <w:rFonts w:ascii="Segoe UI" w:hAnsi="Segoe UI"/>
      <w:sz w:val="18"/>
      <w:szCs w:val="18"/>
      <w:lang w:eastAsia="zh-CN"/>
    </w:rPr>
  </w:style>
  <w:style w:type="character" w:styleId="24" w:customStyle="1">
    <w:name w:val="Основной текст (2)_"/>
    <w:qFormat/>
    <w:rsid w:val="00212464"/>
    <w:rPr>
      <w:sz w:val="16"/>
      <w:szCs w:val="16"/>
      <w:shd w:fill="FFFFFF" w:val="clear"/>
    </w:rPr>
  </w:style>
  <w:style w:type="character" w:styleId="13" w:customStyle="1">
    <w:name w:val="Основной текст Знак1"/>
    <w:qFormat/>
    <w:rsid w:val="00212464"/>
    <w:rPr>
      <w:lang w:eastAsia="zh-CN"/>
    </w:rPr>
  </w:style>
  <w:style w:type="character" w:styleId="FontStyle14" w:customStyle="1">
    <w:name w:val="Font Style14"/>
    <w:qFormat/>
    <w:rsid w:val="00212464"/>
    <w:rPr>
      <w:rFonts w:ascii="Times New Roman" w:hAnsi="Times New Roman"/>
      <w:sz w:val="22"/>
      <w:szCs w:val="22"/>
    </w:rPr>
  </w:style>
  <w:style w:type="character" w:styleId="FontStyle15" w:customStyle="1">
    <w:name w:val="Font Style15"/>
    <w:qFormat/>
    <w:rsid w:val="00212464"/>
    <w:rPr>
      <w:rFonts w:ascii="Times New Roman" w:hAnsi="Times New Roman"/>
      <w:b/>
      <w:bCs/>
      <w:sz w:val="22"/>
      <w:szCs w:val="22"/>
    </w:rPr>
  </w:style>
  <w:style w:type="character" w:styleId="Style16" w:customStyle="1">
    <w:name w:val="Основной текст_"/>
    <w:qFormat/>
    <w:rsid w:val="00212464"/>
    <w:rPr>
      <w:sz w:val="23"/>
      <w:szCs w:val="23"/>
      <w:shd w:fill="FFFFFF" w:val="clear"/>
    </w:rPr>
  </w:style>
  <w:style w:type="character" w:styleId="Style17" w:customStyle="1">
    <w:name w:val="Неразрешенное упоминание"/>
    <w:qFormat/>
    <w:rsid w:val="00212464"/>
    <w:rPr>
      <w:color w:val="605E5C"/>
      <w:shd w:fill="E1DFDD" w:val="clear"/>
    </w:rPr>
  </w:style>
  <w:style w:type="character" w:styleId="C8edf2e5f0ede5f2f1f1fbebeae0" w:customStyle="1">
    <w:name w:val="Иc8нedтf2еe5рf0нedеe5тf2-сf1сf1ыfbлebкeaаe0"/>
    <w:qFormat/>
    <w:rsid w:val="00212464"/>
    <w:rPr>
      <w:color w:val="0000FF"/>
      <w:u w:val="single"/>
    </w:rPr>
  </w:style>
  <w:style w:type="character" w:styleId="FollowedHyperlink">
    <w:name w:val="FollowedHyperlink"/>
    <w:qFormat/>
    <w:rsid w:val="00212464"/>
    <w:rPr>
      <w:color w:val="800000"/>
      <w:u w:val="single"/>
      <w:lang w:val="en-US" w:bidi="en-US"/>
    </w:rPr>
  </w:style>
  <w:style w:type="paragraph" w:styleId="Style18">
    <w:name w:val="Заголовок"/>
    <w:basedOn w:val="Normal"/>
    <w:next w:val="Style19"/>
    <w:qFormat/>
    <w:pPr>
      <w:keepNext w:val="true"/>
      <w:spacing w:before="240" w:after="120"/>
    </w:pPr>
    <w:rPr>
      <w:rFonts w:ascii="Liberation Sans" w:hAnsi="Liberation Sans" w:eastAsia="WenQuanYi Zen Hei Sharp" w:cs="Lohit Devanagari"/>
      <w:sz w:val="28"/>
      <w:szCs w:val="28"/>
    </w:rPr>
  </w:style>
  <w:style w:type="paragraph" w:styleId="Style19">
    <w:name w:val="Body Text"/>
    <w:basedOn w:val="Normal"/>
    <w:rsid w:val="00212464"/>
    <w:pPr>
      <w:spacing w:lineRule="auto" w:line="288" w:before="0" w:after="140"/>
    </w:pPr>
    <w:rPr>
      <w:lang w:val="en-US"/>
    </w:rPr>
  </w:style>
  <w:style w:type="paragraph" w:styleId="Style20">
    <w:name w:val="List"/>
    <w:basedOn w:val="Style19"/>
    <w:rsid w:val="00212464"/>
    <w:pPr/>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NoSpacing">
    <w:name w:val="No Spacing"/>
    <w:uiPriority w:val="1"/>
    <w:qFormat/>
    <w:rsid w:val="00212464"/>
    <w:pPr>
      <w:widowControl/>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Style23">
    <w:name w:val="Title"/>
    <w:link w:val="a6"/>
    <w:uiPriority w:val="10"/>
    <w:qFormat/>
    <w:rsid w:val="00212464"/>
    <w:pPr>
      <w:widowControl/>
      <w:bidi w:val="0"/>
      <w:spacing w:before="300" w:after="200"/>
      <w:contextualSpacing/>
      <w:jc w:val="left"/>
    </w:pPr>
    <w:rPr>
      <w:rFonts w:ascii="Times New Roman" w:hAnsi="Times New Roman" w:eastAsia="Times New Roman" w:cs="Times New Roman"/>
      <w:color w:val="auto"/>
      <w:kern w:val="0"/>
      <w:sz w:val="48"/>
      <w:szCs w:val="48"/>
      <w:lang w:val="ru-RU" w:eastAsia="ru-RU" w:bidi="ar-SA"/>
    </w:rPr>
  </w:style>
  <w:style w:type="paragraph" w:styleId="Style24">
    <w:name w:val="Subtitle"/>
    <w:basedOn w:val="Normal"/>
    <w:next w:val="Style19"/>
    <w:link w:val="a8"/>
    <w:uiPriority w:val="11"/>
    <w:qFormat/>
    <w:rsid w:val="00212464"/>
    <w:pPr>
      <w:spacing w:before="0" w:after="60"/>
      <w:jc w:val="center"/>
    </w:pPr>
    <w:rPr>
      <w:sz w:val="24"/>
      <w:szCs w:val="24"/>
      <w:lang w:bidi="ar-SA"/>
    </w:rPr>
  </w:style>
  <w:style w:type="paragraph" w:styleId="Quote">
    <w:name w:val="Quote"/>
    <w:link w:val="22"/>
    <w:uiPriority w:val="29"/>
    <w:qFormat/>
    <w:rsid w:val="00212464"/>
    <w:pPr>
      <w:widowControl/>
      <w:bidi w:val="0"/>
      <w:spacing w:before="0" w:after="0"/>
      <w:ind w:left="720" w:right="720" w:hanging="0"/>
      <w:jc w:val="left"/>
    </w:pPr>
    <w:rPr>
      <w:rFonts w:ascii="Times New Roman" w:hAnsi="Times New Roman" w:eastAsia="Times New Roman" w:cs="Times New Roman"/>
      <w:i/>
      <w:color w:val="auto"/>
      <w:kern w:val="0"/>
      <w:sz w:val="20"/>
      <w:szCs w:val="20"/>
      <w:lang w:val="ru-RU" w:eastAsia="ru-RU" w:bidi="ar-SA"/>
    </w:rPr>
  </w:style>
  <w:style w:type="paragraph" w:styleId="IntenseQuote">
    <w:name w:val="Intense Quote"/>
    <w:link w:val="aa"/>
    <w:uiPriority w:val="30"/>
    <w:qFormat/>
    <w:rsid w:val="00212464"/>
    <w:pPr>
      <w:widowControl/>
      <w:pBdr>
        <w:top w:val="single" w:sz="4" w:space="5" w:color="FFFFFF"/>
        <w:left w:val="single" w:sz="4" w:space="10" w:color="FFFFFF"/>
        <w:bottom w:val="single" w:sz="4" w:space="5" w:color="FFFFFF"/>
        <w:right w:val="single" w:sz="4" w:space="10" w:color="FFFFFF"/>
      </w:pBdr>
      <w:shd w:val="clear" w:color="auto" w:fill="F2F2F2"/>
      <w:bidi w:val="0"/>
      <w:spacing w:before="0" w:after="0"/>
      <w:ind w:left="720" w:right="720" w:hanging="0"/>
      <w:jc w:val="left"/>
    </w:pPr>
    <w:rPr>
      <w:rFonts w:ascii="Times New Roman" w:hAnsi="Times New Roman" w:eastAsia="Times New Roman" w:cs="Times New Roman"/>
      <w:i/>
      <w:color w:val="auto"/>
      <w:kern w:val="0"/>
      <w:sz w:val="20"/>
      <w:szCs w:val="20"/>
      <w:lang w:val="ru-RU" w:eastAsia="ru-RU" w:bidi="ar-SA"/>
    </w:rPr>
  </w:style>
  <w:style w:type="paragraph" w:styleId="Style25">
    <w:name w:val="Верхний и нижний колонтитулы"/>
    <w:basedOn w:val="Normal"/>
    <w:qFormat/>
    <w:pPr/>
    <w:rPr/>
  </w:style>
  <w:style w:type="paragraph" w:styleId="Style26">
    <w:name w:val="Header"/>
    <w:basedOn w:val="Normal"/>
    <w:link w:val="ac"/>
    <w:uiPriority w:val="99"/>
    <w:rsid w:val="00212464"/>
    <w:pPr>
      <w:tabs>
        <w:tab w:val="clear" w:pos="720"/>
        <w:tab w:val="center" w:pos="4677" w:leader="none"/>
        <w:tab w:val="right" w:pos="9355" w:leader="none"/>
      </w:tabs>
    </w:pPr>
    <w:rPr>
      <w:lang w:val="en-US"/>
    </w:rPr>
  </w:style>
  <w:style w:type="paragraph" w:styleId="Style27">
    <w:name w:val="Footer"/>
    <w:basedOn w:val="Normal"/>
    <w:link w:val="ae"/>
    <w:uiPriority w:val="99"/>
    <w:rsid w:val="00212464"/>
    <w:pPr>
      <w:tabs>
        <w:tab w:val="clear" w:pos="720"/>
        <w:tab w:val="center" w:pos="4677" w:leader="none"/>
        <w:tab w:val="right" w:pos="9355" w:leader="none"/>
      </w:tabs>
    </w:pPr>
    <w:rPr>
      <w:lang w:val="en-US"/>
    </w:rPr>
  </w:style>
  <w:style w:type="paragraph" w:styleId="Style28">
    <w:name w:val="Footnote Text"/>
    <w:link w:val="af2"/>
    <w:uiPriority w:val="99"/>
    <w:semiHidden/>
    <w:unhideWhenUsed/>
    <w:rsid w:val="00212464"/>
    <w:pPr>
      <w:widowControl/>
      <w:bidi w:val="0"/>
      <w:spacing w:before="0" w:after="40"/>
      <w:jc w:val="left"/>
    </w:pPr>
    <w:rPr>
      <w:rFonts w:ascii="Times New Roman" w:hAnsi="Times New Roman" w:eastAsia="Times New Roman" w:cs="Times New Roman"/>
      <w:color w:val="auto"/>
      <w:kern w:val="0"/>
      <w:sz w:val="18"/>
      <w:szCs w:val="20"/>
      <w:lang w:val="ru-RU" w:eastAsia="ru-RU" w:bidi="ar-SA"/>
    </w:rPr>
  </w:style>
  <w:style w:type="paragraph" w:styleId="14">
    <w:name w:val="TOC 1"/>
    <w:uiPriority w:val="39"/>
    <w:unhideWhenUsed/>
    <w:rsid w:val="00212464"/>
    <w:pPr>
      <w:widowControl/>
      <w:bidi w:val="0"/>
      <w:spacing w:before="0" w:after="57"/>
      <w:jc w:val="left"/>
    </w:pPr>
    <w:rPr>
      <w:rFonts w:ascii="Times New Roman" w:hAnsi="Times New Roman" w:eastAsia="Times New Roman" w:cs="Times New Roman"/>
      <w:color w:val="auto"/>
      <w:kern w:val="0"/>
      <w:sz w:val="20"/>
      <w:szCs w:val="22"/>
      <w:lang w:val="ru-RU" w:eastAsia="en-US" w:bidi="en-US"/>
    </w:rPr>
  </w:style>
  <w:style w:type="paragraph" w:styleId="25">
    <w:name w:val="TOC 2"/>
    <w:uiPriority w:val="39"/>
    <w:unhideWhenUsed/>
    <w:rsid w:val="00212464"/>
    <w:pPr>
      <w:widowControl/>
      <w:bidi w:val="0"/>
      <w:spacing w:before="0" w:after="57"/>
      <w:ind w:left="283" w:hanging="0"/>
      <w:jc w:val="left"/>
    </w:pPr>
    <w:rPr>
      <w:rFonts w:ascii="Times New Roman" w:hAnsi="Times New Roman" w:eastAsia="Times New Roman" w:cs="Times New Roman"/>
      <w:color w:val="auto"/>
      <w:kern w:val="0"/>
      <w:sz w:val="20"/>
      <w:szCs w:val="22"/>
      <w:lang w:val="ru-RU" w:eastAsia="en-US" w:bidi="en-US"/>
    </w:rPr>
  </w:style>
  <w:style w:type="paragraph" w:styleId="34">
    <w:name w:val="TOC 3"/>
    <w:uiPriority w:val="39"/>
    <w:unhideWhenUsed/>
    <w:rsid w:val="00212464"/>
    <w:pPr>
      <w:widowControl/>
      <w:bidi w:val="0"/>
      <w:spacing w:before="0" w:after="57"/>
      <w:ind w:left="567" w:hanging="0"/>
      <w:jc w:val="left"/>
    </w:pPr>
    <w:rPr>
      <w:rFonts w:ascii="Times New Roman" w:hAnsi="Times New Roman" w:eastAsia="Times New Roman" w:cs="Times New Roman"/>
      <w:color w:val="auto"/>
      <w:kern w:val="0"/>
      <w:sz w:val="20"/>
      <w:szCs w:val="22"/>
      <w:lang w:val="ru-RU" w:eastAsia="en-US" w:bidi="en-US"/>
    </w:rPr>
  </w:style>
  <w:style w:type="paragraph" w:styleId="44">
    <w:name w:val="TOC 4"/>
    <w:uiPriority w:val="39"/>
    <w:unhideWhenUsed/>
    <w:rsid w:val="00212464"/>
    <w:pPr>
      <w:widowControl/>
      <w:bidi w:val="0"/>
      <w:spacing w:before="0" w:after="57"/>
      <w:ind w:left="850" w:hanging="0"/>
      <w:jc w:val="left"/>
    </w:pPr>
    <w:rPr>
      <w:rFonts w:ascii="Times New Roman" w:hAnsi="Times New Roman" w:eastAsia="Times New Roman" w:cs="Times New Roman"/>
      <w:color w:val="auto"/>
      <w:kern w:val="0"/>
      <w:sz w:val="20"/>
      <w:szCs w:val="22"/>
      <w:lang w:val="ru-RU" w:eastAsia="en-US" w:bidi="en-US"/>
    </w:rPr>
  </w:style>
  <w:style w:type="paragraph" w:styleId="53">
    <w:name w:val="TOC 5"/>
    <w:uiPriority w:val="39"/>
    <w:unhideWhenUsed/>
    <w:rsid w:val="00212464"/>
    <w:pPr>
      <w:widowControl/>
      <w:bidi w:val="0"/>
      <w:spacing w:before="0" w:after="57"/>
      <w:ind w:left="1134" w:hanging="0"/>
      <w:jc w:val="left"/>
    </w:pPr>
    <w:rPr>
      <w:rFonts w:ascii="Times New Roman" w:hAnsi="Times New Roman" w:eastAsia="Times New Roman" w:cs="Times New Roman"/>
      <w:color w:val="auto"/>
      <w:kern w:val="0"/>
      <w:sz w:val="20"/>
      <w:szCs w:val="22"/>
      <w:lang w:val="ru-RU" w:eastAsia="en-US" w:bidi="en-US"/>
    </w:rPr>
  </w:style>
  <w:style w:type="paragraph" w:styleId="63">
    <w:name w:val="TOC 6"/>
    <w:uiPriority w:val="39"/>
    <w:unhideWhenUsed/>
    <w:rsid w:val="00212464"/>
    <w:pPr>
      <w:widowControl/>
      <w:bidi w:val="0"/>
      <w:spacing w:before="0" w:after="57"/>
      <w:ind w:left="1417" w:hanging="0"/>
      <w:jc w:val="left"/>
    </w:pPr>
    <w:rPr>
      <w:rFonts w:ascii="Times New Roman" w:hAnsi="Times New Roman" w:eastAsia="Times New Roman" w:cs="Times New Roman"/>
      <w:color w:val="auto"/>
      <w:kern w:val="0"/>
      <w:sz w:val="20"/>
      <w:szCs w:val="22"/>
      <w:lang w:val="ru-RU" w:eastAsia="en-US" w:bidi="en-US"/>
    </w:rPr>
  </w:style>
  <w:style w:type="paragraph" w:styleId="72">
    <w:name w:val="TOC 7"/>
    <w:uiPriority w:val="39"/>
    <w:unhideWhenUsed/>
    <w:rsid w:val="00212464"/>
    <w:pPr>
      <w:widowControl/>
      <w:bidi w:val="0"/>
      <w:spacing w:before="0" w:after="57"/>
      <w:ind w:left="1701" w:hanging="0"/>
      <w:jc w:val="left"/>
    </w:pPr>
    <w:rPr>
      <w:rFonts w:ascii="Times New Roman" w:hAnsi="Times New Roman" w:eastAsia="Times New Roman" w:cs="Times New Roman"/>
      <w:color w:val="auto"/>
      <w:kern w:val="0"/>
      <w:sz w:val="20"/>
      <w:szCs w:val="22"/>
      <w:lang w:val="ru-RU" w:eastAsia="en-US" w:bidi="en-US"/>
    </w:rPr>
  </w:style>
  <w:style w:type="paragraph" w:styleId="82">
    <w:name w:val="TOC 8"/>
    <w:uiPriority w:val="39"/>
    <w:unhideWhenUsed/>
    <w:rsid w:val="00212464"/>
    <w:pPr>
      <w:widowControl/>
      <w:bidi w:val="0"/>
      <w:spacing w:before="0" w:after="57"/>
      <w:ind w:left="1984" w:hanging="0"/>
      <w:jc w:val="left"/>
    </w:pPr>
    <w:rPr>
      <w:rFonts w:ascii="Times New Roman" w:hAnsi="Times New Roman" w:eastAsia="Times New Roman" w:cs="Times New Roman"/>
      <w:color w:val="auto"/>
      <w:kern w:val="0"/>
      <w:sz w:val="20"/>
      <w:szCs w:val="22"/>
      <w:lang w:val="ru-RU" w:eastAsia="en-US" w:bidi="en-US"/>
    </w:rPr>
  </w:style>
  <w:style w:type="paragraph" w:styleId="92">
    <w:name w:val="TOC 9"/>
    <w:uiPriority w:val="39"/>
    <w:unhideWhenUsed/>
    <w:rsid w:val="00212464"/>
    <w:pPr>
      <w:widowControl/>
      <w:bidi w:val="0"/>
      <w:spacing w:before="0" w:after="57"/>
      <w:ind w:left="2268" w:hanging="0"/>
      <w:jc w:val="left"/>
    </w:pPr>
    <w:rPr>
      <w:rFonts w:ascii="Times New Roman" w:hAnsi="Times New Roman" w:eastAsia="Times New Roman" w:cs="Times New Roman"/>
      <w:color w:val="auto"/>
      <w:kern w:val="0"/>
      <w:sz w:val="20"/>
      <w:szCs w:val="22"/>
      <w:lang w:val="ru-RU" w:eastAsia="en-US" w:bidi="en-US"/>
    </w:rPr>
  </w:style>
  <w:style w:type="paragraph" w:styleId="TOCHeading">
    <w:name w:val="TOC Heading"/>
    <w:uiPriority w:val="39"/>
    <w:unhideWhenUsed/>
    <w:qFormat/>
    <w:rsid w:val="00212464"/>
    <w:pPr>
      <w:widowControl/>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26" w:customStyle="1">
    <w:name w:val="Заголовок2"/>
    <w:basedOn w:val="15"/>
    <w:next w:val="Style19"/>
    <w:qFormat/>
    <w:rsid w:val="00212464"/>
    <w:pPr/>
    <w:rPr>
      <w:b/>
      <w:bCs/>
      <w:sz w:val="56"/>
      <w:szCs w:val="56"/>
    </w:rPr>
  </w:style>
  <w:style w:type="paragraph" w:styleId="Caption">
    <w:name w:val="caption"/>
    <w:basedOn w:val="Normal"/>
    <w:qFormat/>
    <w:rsid w:val="00212464"/>
    <w:pPr>
      <w:spacing w:before="120" w:after="120"/>
    </w:pPr>
    <w:rPr>
      <w:i/>
      <w:iCs/>
      <w:sz w:val="24"/>
      <w:szCs w:val="24"/>
    </w:rPr>
  </w:style>
  <w:style w:type="paragraph" w:styleId="64" w:customStyle="1">
    <w:name w:val="Указатель6"/>
    <w:basedOn w:val="Normal"/>
    <w:qFormat/>
    <w:rsid w:val="00212464"/>
    <w:pPr/>
    <w:rPr/>
  </w:style>
  <w:style w:type="paragraph" w:styleId="15" w:customStyle="1">
    <w:name w:val="Заголовок1"/>
    <w:basedOn w:val="Normal"/>
    <w:next w:val="Style24"/>
    <w:qFormat/>
    <w:rsid w:val="00212464"/>
    <w:pPr>
      <w:jc w:val="center"/>
    </w:pPr>
    <w:rPr>
      <w:sz w:val="28"/>
    </w:rPr>
  </w:style>
  <w:style w:type="paragraph" w:styleId="54" w:customStyle="1">
    <w:name w:val="Название объекта5"/>
    <w:basedOn w:val="Normal"/>
    <w:qFormat/>
    <w:rsid w:val="00212464"/>
    <w:pPr>
      <w:spacing w:before="120" w:after="120"/>
    </w:pPr>
    <w:rPr>
      <w:i/>
      <w:iCs/>
      <w:sz w:val="24"/>
      <w:szCs w:val="24"/>
    </w:rPr>
  </w:style>
  <w:style w:type="paragraph" w:styleId="55" w:customStyle="1">
    <w:name w:val="Указатель5"/>
    <w:basedOn w:val="Normal"/>
    <w:qFormat/>
    <w:rsid w:val="00212464"/>
    <w:pPr/>
    <w:rPr/>
  </w:style>
  <w:style w:type="paragraph" w:styleId="45" w:customStyle="1">
    <w:name w:val="Название объекта4"/>
    <w:basedOn w:val="Normal"/>
    <w:qFormat/>
    <w:rsid w:val="00212464"/>
    <w:pPr>
      <w:spacing w:before="120" w:after="120"/>
    </w:pPr>
    <w:rPr>
      <w:i/>
      <w:iCs/>
      <w:sz w:val="24"/>
      <w:szCs w:val="24"/>
    </w:rPr>
  </w:style>
  <w:style w:type="paragraph" w:styleId="46" w:customStyle="1">
    <w:name w:val="Указатель4"/>
    <w:basedOn w:val="Normal"/>
    <w:qFormat/>
    <w:rsid w:val="00212464"/>
    <w:pPr/>
    <w:rPr/>
  </w:style>
  <w:style w:type="paragraph" w:styleId="35" w:customStyle="1">
    <w:name w:val="Название объекта3"/>
    <w:basedOn w:val="Normal"/>
    <w:qFormat/>
    <w:rsid w:val="00212464"/>
    <w:pPr>
      <w:spacing w:before="120" w:after="120"/>
    </w:pPr>
    <w:rPr>
      <w:i/>
      <w:iCs/>
      <w:sz w:val="24"/>
      <w:szCs w:val="24"/>
    </w:rPr>
  </w:style>
  <w:style w:type="paragraph" w:styleId="36" w:customStyle="1">
    <w:name w:val="Указатель3"/>
    <w:basedOn w:val="Normal"/>
    <w:qFormat/>
    <w:rsid w:val="00212464"/>
    <w:pPr/>
    <w:rPr/>
  </w:style>
  <w:style w:type="paragraph" w:styleId="27" w:customStyle="1">
    <w:name w:val="Название объекта2"/>
    <w:basedOn w:val="15"/>
    <w:next w:val="Style19"/>
    <w:qFormat/>
    <w:rsid w:val="00212464"/>
    <w:pPr/>
    <w:rPr>
      <w:b/>
      <w:bCs/>
      <w:sz w:val="56"/>
      <w:szCs w:val="56"/>
    </w:rPr>
  </w:style>
  <w:style w:type="paragraph" w:styleId="28" w:customStyle="1">
    <w:name w:val="Указатель2"/>
    <w:basedOn w:val="Normal"/>
    <w:qFormat/>
    <w:rsid w:val="00212464"/>
    <w:pPr/>
    <w:rPr/>
  </w:style>
  <w:style w:type="paragraph" w:styleId="16" w:customStyle="1">
    <w:name w:val="Название объекта1"/>
    <w:basedOn w:val="Normal"/>
    <w:qFormat/>
    <w:rsid w:val="00212464"/>
    <w:pPr>
      <w:spacing w:before="120" w:after="120"/>
    </w:pPr>
    <w:rPr>
      <w:i/>
      <w:iCs/>
      <w:sz w:val="24"/>
      <w:szCs w:val="24"/>
    </w:rPr>
  </w:style>
  <w:style w:type="paragraph" w:styleId="17" w:customStyle="1">
    <w:name w:val="Указатель1"/>
    <w:basedOn w:val="Normal"/>
    <w:qFormat/>
    <w:rsid w:val="00212464"/>
    <w:pPr/>
    <w:rPr/>
  </w:style>
  <w:style w:type="paragraph" w:styleId="311" w:customStyle="1">
    <w:name w:val="Основной текст 31"/>
    <w:basedOn w:val="Normal"/>
    <w:qFormat/>
    <w:rsid w:val="00212464"/>
    <w:pPr>
      <w:spacing w:lineRule="auto" w:line="360" w:before="0" w:after="120"/>
      <w:ind w:firstLine="709"/>
      <w:jc w:val="both"/>
    </w:pPr>
    <w:rPr>
      <w:sz w:val="16"/>
      <w:szCs w:val="16"/>
    </w:rPr>
  </w:style>
  <w:style w:type="paragraph" w:styleId="ConsPlusNormal" w:customStyle="1">
    <w:name w:val="ConsPlusNormal"/>
    <w:qFormat/>
    <w:rsid w:val="00212464"/>
    <w:pPr>
      <w:widowControl/>
      <w:bidi w:val="0"/>
      <w:spacing w:before="0" w:after="0"/>
      <w:jc w:val="left"/>
    </w:pPr>
    <w:rPr>
      <w:rFonts w:ascii="Arial" w:hAnsi="Arial" w:eastAsia="Arial" w:cs="Times New Roman"/>
      <w:color w:val="auto"/>
      <w:kern w:val="0"/>
      <w:sz w:val="20"/>
      <w:szCs w:val="24"/>
      <w:lang w:val="ru-RU" w:eastAsia="zh-CN" w:bidi="hi-IN"/>
    </w:rPr>
  </w:style>
  <w:style w:type="paragraph" w:styleId="ConsPlusNonformat" w:customStyle="1">
    <w:name w:val="ConsPlusNonformat"/>
    <w:qFormat/>
    <w:rsid w:val="00212464"/>
    <w:pPr>
      <w:widowControl/>
      <w:bidi w:val="0"/>
      <w:spacing w:before="0" w:after="0"/>
      <w:jc w:val="left"/>
    </w:pPr>
    <w:rPr>
      <w:rFonts w:ascii="Courier New" w:hAnsi="Courier New" w:eastAsia="Arial" w:cs="Times New Roman"/>
      <w:color w:val="auto"/>
      <w:kern w:val="0"/>
      <w:sz w:val="20"/>
      <w:szCs w:val="24"/>
      <w:lang w:val="ru-RU" w:eastAsia="zh-CN" w:bidi="hi-IN"/>
    </w:rPr>
  </w:style>
  <w:style w:type="paragraph" w:styleId="ConsPlusTitle" w:customStyle="1">
    <w:name w:val="ConsPlusTitle"/>
    <w:qFormat/>
    <w:rsid w:val="00212464"/>
    <w:pPr>
      <w:widowControl/>
      <w:bidi w:val="0"/>
      <w:spacing w:before="0" w:after="0"/>
      <w:jc w:val="left"/>
    </w:pPr>
    <w:rPr>
      <w:rFonts w:ascii="Arial" w:hAnsi="Arial" w:eastAsia="Arial" w:cs="Times New Roman"/>
      <w:b/>
      <w:color w:val="auto"/>
      <w:kern w:val="0"/>
      <w:sz w:val="20"/>
      <w:szCs w:val="24"/>
      <w:lang w:val="ru-RU" w:eastAsia="zh-CN" w:bidi="hi-IN"/>
    </w:rPr>
  </w:style>
  <w:style w:type="paragraph" w:styleId="18" w:customStyle="1">
    <w:name w:val="Знак Знак1 Знак Знак Знак"/>
    <w:basedOn w:val="Normal"/>
    <w:qFormat/>
    <w:rsid w:val="00212464"/>
    <w:pPr>
      <w:spacing w:lineRule="exact" w:line="240" w:before="0" w:after="160"/>
    </w:pPr>
    <w:rPr>
      <w:rFonts w:ascii="Verdana" w:hAnsi="Verdana"/>
      <w:sz w:val="24"/>
      <w:szCs w:val="24"/>
      <w:lang w:val="en-US"/>
    </w:rPr>
  </w:style>
  <w:style w:type="paragraph" w:styleId="29" w:customStyle="1">
    <w:name w:val="Обычный (веб)2"/>
    <w:basedOn w:val="Normal"/>
    <w:qFormat/>
    <w:rsid w:val="00212464"/>
    <w:pPr>
      <w:spacing w:before="280" w:after="280"/>
      <w:jc w:val="both"/>
    </w:pPr>
    <w:rPr>
      <w:sz w:val="24"/>
      <w:szCs w:val="24"/>
    </w:rPr>
  </w:style>
  <w:style w:type="paragraph" w:styleId="NormalWeb">
    <w:name w:val="Normal (Web)"/>
    <w:basedOn w:val="Normal"/>
    <w:qFormat/>
    <w:rsid w:val="00212464"/>
    <w:pPr>
      <w:spacing w:before="280" w:after="280"/>
    </w:pPr>
    <w:rPr>
      <w:sz w:val="24"/>
      <w:szCs w:val="24"/>
      <w:lang w:val="en-US"/>
    </w:rPr>
  </w:style>
  <w:style w:type="paragraph" w:styleId="ConsPlusDocList" w:customStyle="1">
    <w:name w:val="ConsPlusDocList"/>
    <w:qFormat/>
    <w:rsid w:val="00212464"/>
    <w:pPr>
      <w:widowControl/>
      <w:bidi w:val="0"/>
      <w:spacing w:before="0" w:after="0"/>
      <w:jc w:val="left"/>
    </w:pPr>
    <w:rPr>
      <w:rFonts w:ascii="Courier New" w:hAnsi="Courier New" w:eastAsia="Times New Roman" w:cs="Times New Roman"/>
      <w:color w:val="auto"/>
      <w:kern w:val="0"/>
      <w:sz w:val="20"/>
      <w:szCs w:val="22"/>
      <w:lang w:val="ru-RU" w:eastAsia="zh-CN" w:bidi="ar-SA"/>
    </w:rPr>
  </w:style>
  <w:style w:type="paragraph" w:styleId="19" w:customStyle="1">
    <w:name w:val="Знак Знак1"/>
    <w:basedOn w:val="Normal"/>
    <w:qFormat/>
    <w:rsid w:val="00212464"/>
    <w:pPr>
      <w:spacing w:lineRule="exact" w:line="240" w:before="0" w:after="160"/>
    </w:pPr>
    <w:rPr>
      <w:rFonts w:ascii="Verdana" w:hAnsi="Verdana"/>
      <w:sz w:val="24"/>
      <w:szCs w:val="24"/>
      <w:lang w:val="en-US"/>
    </w:rPr>
  </w:style>
  <w:style w:type="paragraph" w:styleId="Materialtext1" w:customStyle="1">
    <w:name w:val="material_text1"/>
    <w:basedOn w:val="Normal"/>
    <w:qFormat/>
    <w:rsid w:val="00212464"/>
    <w:pPr>
      <w:spacing w:lineRule="atLeast" w:line="312" w:before="280" w:after="280"/>
      <w:jc w:val="both"/>
    </w:pPr>
    <w:rPr/>
  </w:style>
  <w:style w:type="paragraph" w:styleId="Noeeu1" w:customStyle="1">
    <w:name w:val="Noeeu1"/>
    <w:basedOn w:val="Normal"/>
    <w:qFormat/>
    <w:rsid w:val="00212464"/>
    <w:pPr>
      <w:widowControl w:val="false"/>
      <w:ind w:firstLine="709"/>
      <w:jc w:val="both"/>
    </w:pPr>
    <w:rPr>
      <w:rFonts w:ascii="TimesET" w:hAnsi="TimesET"/>
      <w:sz w:val="28"/>
      <w:szCs w:val="28"/>
    </w:rPr>
  </w:style>
  <w:style w:type="paragraph" w:styleId="211" w:customStyle="1">
    <w:name w:val="Основной текст 21"/>
    <w:basedOn w:val="Normal"/>
    <w:qFormat/>
    <w:rsid w:val="00212464"/>
    <w:pPr>
      <w:spacing w:lineRule="auto" w:line="480" w:before="0" w:after="120"/>
    </w:pPr>
    <w:rPr/>
  </w:style>
  <w:style w:type="paragraph" w:styleId="Style29" w:customStyle="1">
    <w:name w:val="Знак Знак"/>
    <w:basedOn w:val="Normal"/>
    <w:qFormat/>
    <w:rsid w:val="00212464"/>
    <w:pPr>
      <w:spacing w:lineRule="exact" w:line="240" w:before="0" w:after="160"/>
    </w:pPr>
    <w:rPr>
      <w:rFonts w:ascii="Verdana" w:hAnsi="Verdana"/>
      <w:sz w:val="24"/>
      <w:szCs w:val="24"/>
      <w:lang w:val="en-US"/>
    </w:rPr>
  </w:style>
  <w:style w:type="paragraph" w:styleId="Default" w:customStyle="1">
    <w:name w:val="Default"/>
    <w:qFormat/>
    <w:rsid w:val="00212464"/>
    <w:pPr>
      <w:widowControl/>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Formattext" w:customStyle="1">
    <w:name w:val="formattext"/>
    <w:qFormat/>
    <w:rsid w:val="00212464"/>
    <w:pPr>
      <w:widowControl w:val="false"/>
      <w:bidi w:val="0"/>
      <w:spacing w:before="0" w:after="0"/>
      <w:jc w:val="left"/>
    </w:pPr>
    <w:rPr>
      <w:rFonts w:ascii="Times New Roman" w:hAnsi="Times New Roman" w:eastAsia="Times New Roman" w:cs="Times New Roman"/>
      <w:color w:val="auto"/>
      <w:kern w:val="0"/>
      <w:sz w:val="18"/>
      <w:szCs w:val="18"/>
      <w:lang w:val="ru-RU" w:eastAsia="zh-CN" w:bidi="ar-SA"/>
    </w:rPr>
  </w:style>
  <w:style w:type="paragraph" w:styleId="ListParagraph">
    <w:name w:val="List Paragraph"/>
    <w:basedOn w:val="Normal"/>
    <w:qFormat/>
    <w:rsid w:val="00212464"/>
    <w:pPr>
      <w:spacing w:lineRule="auto" w:line="276" w:before="0" w:after="200"/>
      <w:ind w:left="720" w:hanging="0"/>
      <w:contextualSpacing/>
    </w:pPr>
    <w:rPr>
      <w:rFonts w:ascii="Calibri" w:hAnsi="Calibri"/>
      <w:sz w:val="22"/>
    </w:rPr>
  </w:style>
  <w:style w:type="paragraph" w:styleId="110" w:customStyle="1">
    <w:name w:val="Знак Знак1 Знак Знак Знак Знак Знак Знак"/>
    <w:basedOn w:val="Normal"/>
    <w:qFormat/>
    <w:rsid w:val="00212464"/>
    <w:pPr>
      <w:spacing w:lineRule="exact" w:line="240" w:before="0" w:after="160"/>
    </w:pPr>
    <w:rPr>
      <w:rFonts w:ascii="Verdana" w:hAnsi="Verdana"/>
      <w:sz w:val="24"/>
      <w:szCs w:val="24"/>
      <w:lang w:val="en-US"/>
    </w:rPr>
  </w:style>
  <w:style w:type="paragraph" w:styleId="210" w:customStyle="1">
    <w:name w:val="Знак Знак2"/>
    <w:basedOn w:val="Normal"/>
    <w:qFormat/>
    <w:rsid w:val="00212464"/>
    <w:pPr>
      <w:spacing w:lineRule="exact" w:line="240" w:before="0" w:after="160"/>
    </w:pPr>
    <w:rPr>
      <w:rFonts w:ascii="Verdana" w:hAnsi="Verdana"/>
      <w:sz w:val="24"/>
      <w:szCs w:val="24"/>
      <w:lang w:val="en-US"/>
    </w:rPr>
  </w:style>
  <w:style w:type="paragraph" w:styleId="Style30" w:customStyle="1">
    <w:name w:val="Знак"/>
    <w:basedOn w:val="Normal"/>
    <w:qFormat/>
    <w:rsid w:val="00212464"/>
    <w:pPr>
      <w:spacing w:lineRule="exact" w:line="240" w:before="0" w:after="160"/>
    </w:pPr>
    <w:rPr>
      <w:rFonts w:ascii="Verdana" w:hAnsi="Verdana"/>
      <w:sz w:val="24"/>
      <w:szCs w:val="24"/>
      <w:lang w:val="en-US"/>
    </w:rPr>
  </w:style>
  <w:style w:type="paragraph" w:styleId="111" w:customStyle="1">
    <w:name w:val="Знак Знак1 Знак Знак Знак Знак Знак Знак Знак Знак"/>
    <w:basedOn w:val="Normal"/>
    <w:qFormat/>
    <w:rsid w:val="00212464"/>
    <w:pPr>
      <w:spacing w:lineRule="exact" w:line="240" w:before="0" w:after="160"/>
    </w:pPr>
    <w:rPr>
      <w:rFonts w:ascii="Verdana" w:hAnsi="Verdana"/>
      <w:sz w:val="24"/>
      <w:szCs w:val="24"/>
      <w:lang w:val="en-US"/>
    </w:rPr>
  </w:style>
  <w:style w:type="paragraph" w:styleId="Style31" w:customStyle="1">
    <w:name w:val="Знак Знак Знак Знак Знак Знак Знак Знак Знак Знак Знак Знак Знак Знак Знак Знак Знак"/>
    <w:basedOn w:val="Normal"/>
    <w:qFormat/>
    <w:rsid w:val="00212464"/>
    <w:pPr>
      <w:spacing w:lineRule="exact" w:line="240" w:before="0" w:after="160"/>
    </w:pPr>
    <w:rPr>
      <w:rFonts w:ascii="Verdana" w:hAnsi="Verdana"/>
      <w:sz w:val="24"/>
      <w:szCs w:val="24"/>
      <w:lang w:val="en-US"/>
    </w:rPr>
  </w:style>
  <w:style w:type="paragraph" w:styleId="312" w:customStyle="1">
    <w:name w:val="Основной текст с отступом 31"/>
    <w:basedOn w:val="Normal"/>
    <w:qFormat/>
    <w:rsid w:val="00212464"/>
    <w:pPr>
      <w:spacing w:before="0" w:after="120"/>
      <w:ind w:left="283" w:hanging="0"/>
    </w:pPr>
    <w:rPr>
      <w:sz w:val="16"/>
      <w:szCs w:val="16"/>
    </w:rPr>
  </w:style>
  <w:style w:type="paragraph" w:styleId="Style32">
    <w:name w:val="Body Text Indent"/>
    <w:basedOn w:val="Normal"/>
    <w:rsid w:val="00212464"/>
    <w:pPr>
      <w:spacing w:before="0" w:after="120"/>
      <w:ind w:left="283" w:hanging="0"/>
    </w:pPr>
    <w:rPr/>
  </w:style>
  <w:style w:type="paragraph" w:styleId="112" w:customStyle="1">
    <w:name w:val="Текст1"/>
    <w:basedOn w:val="Normal"/>
    <w:qFormat/>
    <w:rsid w:val="00212464"/>
    <w:pPr/>
    <w:rPr>
      <w:rFonts w:ascii="Courier New" w:hAnsi="Courier New"/>
    </w:rPr>
  </w:style>
  <w:style w:type="paragraph" w:styleId="Style33" w:customStyle="1">
    <w:name w:val="Содержимое таблицы"/>
    <w:basedOn w:val="Normal"/>
    <w:qFormat/>
    <w:rsid w:val="00212464"/>
    <w:pPr/>
    <w:rPr/>
  </w:style>
  <w:style w:type="paragraph" w:styleId="Style34" w:customStyle="1">
    <w:name w:val="Заголовок таблицы"/>
    <w:basedOn w:val="Style33"/>
    <w:qFormat/>
    <w:rsid w:val="00212464"/>
    <w:pPr>
      <w:jc w:val="center"/>
    </w:pPr>
    <w:rPr>
      <w:b/>
      <w:bCs/>
    </w:rPr>
  </w:style>
  <w:style w:type="paragraph" w:styleId="Style35" w:customStyle="1">
    <w:name w:val="Содержимое врезки"/>
    <w:basedOn w:val="Normal"/>
    <w:qFormat/>
    <w:rsid w:val="00212464"/>
    <w:pPr/>
    <w:rPr/>
  </w:style>
  <w:style w:type="paragraph" w:styleId="ConsPlusCell" w:customStyle="1">
    <w:name w:val="ConsPlusCell"/>
    <w:qFormat/>
    <w:rsid w:val="00212464"/>
    <w:pPr>
      <w:widowControl/>
      <w:bidi w:val="0"/>
      <w:spacing w:before="0" w:after="0"/>
      <w:jc w:val="left"/>
    </w:pPr>
    <w:rPr>
      <w:rFonts w:ascii="Arial" w:hAnsi="Arial" w:eastAsia="Arial" w:cs="Times New Roman"/>
      <w:color w:val="auto"/>
      <w:kern w:val="0"/>
      <w:sz w:val="20"/>
      <w:szCs w:val="24"/>
      <w:lang w:val="ru-RU" w:eastAsia="zh-CN" w:bidi="hi-IN"/>
    </w:rPr>
  </w:style>
  <w:style w:type="paragraph" w:styleId="Style36" w:customStyle="1">
    <w:name w:val="Блочная цитата"/>
    <w:basedOn w:val="Normal"/>
    <w:qFormat/>
    <w:rsid w:val="00212464"/>
    <w:pPr>
      <w:spacing w:before="0" w:after="283"/>
      <w:ind w:left="567" w:right="567" w:hanging="0"/>
    </w:pPr>
    <w:rPr/>
  </w:style>
  <w:style w:type="paragraph" w:styleId="65" w:customStyle="1">
    <w:name w:val="Знак Знак6"/>
    <w:basedOn w:val="Normal"/>
    <w:qFormat/>
    <w:rsid w:val="00212464"/>
    <w:pPr>
      <w:spacing w:lineRule="exact" w:line="240" w:before="0" w:after="160"/>
    </w:pPr>
    <w:rPr>
      <w:rFonts w:ascii="Verdana" w:hAnsi="Verdana"/>
      <w:sz w:val="24"/>
      <w:szCs w:val="24"/>
      <w:lang w:val="en-US"/>
    </w:rPr>
  </w:style>
  <w:style w:type="paragraph" w:styleId="BalloonText">
    <w:name w:val="Balloon Text"/>
    <w:basedOn w:val="Normal"/>
    <w:qFormat/>
    <w:rsid w:val="00212464"/>
    <w:pPr/>
    <w:rPr>
      <w:rFonts w:ascii="Segoe UI" w:hAnsi="Segoe UI"/>
      <w:sz w:val="18"/>
      <w:szCs w:val="18"/>
      <w:lang w:val="en-US"/>
    </w:rPr>
  </w:style>
  <w:style w:type="paragraph" w:styleId="212" w:customStyle="1">
    <w:name w:val="Основной текст (2)"/>
    <w:basedOn w:val="Normal"/>
    <w:qFormat/>
    <w:rsid w:val="00212464"/>
    <w:pPr>
      <w:widowControl w:val="false"/>
      <w:shd w:val="clear" w:color="auto" w:fill="FFFFFF"/>
      <w:spacing w:lineRule="atLeast" w:line="240" w:before="0" w:after="180"/>
      <w:jc w:val="both"/>
    </w:pPr>
    <w:rPr>
      <w:sz w:val="16"/>
      <w:szCs w:val="16"/>
      <w:lang w:val="en-US"/>
    </w:rPr>
  </w:style>
  <w:style w:type="paragraph" w:styleId="Style51" w:customStyle="1">
    <w:name w:val="Style5"/>
    <w:basedOn w:val="Normal"/>
    <w:qFormat/>
    <w:rsid w:val="00212464"/>
    <w:pPr>
      <w:widowControl w:val="false"/>
      <w:spacing w:lineRule="exact" w:line="276"/>
      <w:ind w:firstLine="571"/>
      <w:jc w:val="both"/>
    </w:pPr>
    <w:rPr>
      <w:sz w:val="24"/>
      <w:szCs w:val="24"/>
    </w:rPr>
  </w:style>
  <w:style w:type="paragraph" w:styleId="Style210" w:customStyle="1">
    <w:name w:val="Style2"/>
    <w:basedOn w:val="Normal"/>
    <w:qFormat/>
    <w:rsid w:val="00212464"/>
    <w:pPr>
      <w:widowControl w:val="false"/>
      <w:spacing w:lineRule="exact" w:line="278"/>
      <w:ind w:firstLine="158"/>
    </w:pPr>
    <w:rPr>
      <w:sz w:val="24"/>
      <w:szCs w:val="24"/>
    </w:rPr>
  </w:style>
  <w:style w:type="paragraph" w:styleId="Style101" w:customStyle="1">
    <w:name w:val="Style10"/>
    <w:basedOn w:val="Normal"/>
    <w:qFormat/>
    <w:rsid w:val="00212464"/>
    <w:pPr>
      <w:widowControl w:val="false"/>
      <w:spacing w:lineRule="exact" w:line="281"/>
      <w:ind w:firstLine="254"/>
    </w:pPr>
    <w:rPr>
      <w:sz w:val="24"/>
      <w:szCs w:val="24"/>
    </w:rPr>
  </w:style>
  <w:style w:type="paragraph" w:styleId="66" w:customStyle="1">
    <w:name w:val="Основной текст6"/>
    <w:basedOn w:val="Normal"/>
    <w:qFormat/>
    <w:rsid w:val="00212464"/>
    <w:pPr>
      <w:widowControl w:val="false"/>
      <w:shd w:val="clear" w:color="auto" w:fill="FFFFFF"/>
      <w:spacing w:lineRule="auto" w:line="240" w:before="240" w:after="60"/>
      <w:jc w:val="both"/>
    </w:pPr>
    <w:rPr>
      <w:sz w:val="23"/>
      <w:szCs w:val="23"/>
      <w:lang w:val="en-US"/>
    </w:rPr>
  </w:style>
  <w:style w:type="paragraph" w:styleId="67" w:customStyle="1">
    <w:name w:val="Знак Знак6 Знак Знак Знак Знак"/>
    <w:basedOn w:val="Normal"/>
    <w:qFormat/>
    <w:rsid w:val="00212464"/>
    <w:pPr>
      <w:spacing w:lineRule="exact" w:line="240" w:before="0" w:after="160"/>
    </w:pPr>
    <w:rPr>
      <w:rFonts w:ascii="Verdana" w:hAnsi="Verdana"/>
      <w:lang w:val="en-US"/>
    </w:rPr>
  </w:style>
  <w:style w:type="numbering" w:styleId="NoList" w:default="1">
    <w:name w:val="No List"/>
    <w:uiPriority w:val="99"/>
    <w:semiHidden/>
    <w:unhideWhenUsed/>
    <w:qFormat/>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table" w:styleId="af">
    <w:name w:val="Table Grid"/>
    <w:uiPriority w:val="59"/>
    <w:rsid w:val="00212464"/>
    <w:rPr>
      <w:lang w:eastAsia="en-US" w:bidi="en-US"/>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uiPriority w:val="59"/>
    <w:rsid w:val="00212464"/>
    <w:rPr>
      <w:lang w:eastAsia="en-US" w:bidi="en-US"/>
      <w:szCs w:val="22"/>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PlainTable1">
    <w:name w:val="Plain Table 1"/>
    <w:uiPriority w:val="59"/>
    <w:rsid w:val="00212464"/>
    <w:rPr>
      <w:lang w:eastAsia="en-US" w:bidi="en-US"/>
      <w:szCs w:val="22"/>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PlainTable2">
    <w:name w:val="Plain Table 2"/>
    <w:uiPriority w:val="59"/>
    <w:rsid w:val="00212464"/>
    <w:rPr>
      <w:lang w:eastAsia="en-US" w:bidi="en-US"/>
      <w:szCs w:val="22"/>
    </w:rPr>
    <w:tblPr>
      <w:tblInd w:w="0" w:type="dxa"/>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PlainTable3">
    <w:name w:val="Plain Table 3"/>
    <w:uiPriority w:val="99"/>
    <w:rsid w:val="0021246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21246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21246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212464"/>
    <w:rPr>
      <w:lang w:eastAsia="en-US" w:bidi="en-US"/>
      <w:szCs w:val="22"/>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GridTable1Light-Accent1">
    <w:name w:val="Grid Table 1 Light - Accent 1"/>
    <w:uiPriority w:val="99"/>
    <w:rsid w:val="00212464"/>
    <w:rPr>
      <w:lang w:eastAsia="en-US" w:bidi="en-US"/>
      <w:szCs w:val="22"/>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GridTable1Light-Accent2">
    <w:name w:val="Grid Table 1 Light - Accent 2"/>
    <w:uiPriority w:val="99"/>
    <w:rsid w:val="00212464"/>
    <w:rPr>
      <w:lang w:eastAsia="en-US" w:bidi="en-US"/>
      <w:szCs w:val="22"/>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GridTable1Light-Accent3">
    <w:name w:val="Grid Table 1 Light - Accent 3"/>
    <w:uiPriority w:val="99"/>
    <w:rsid w:val="00212464"/>
    <w:rPr>
      <w:lang w:eastAsia="en-US" w:bidi="en-US"/>
      <w:szCs w:val="22"/>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GridTable1Light-Accent4">
    <w:name w:val="Grid Table 1 Light - Accent 4"/>
    <w:uiPriority w:val="99"/>
    <w:rsid w:val="00212464"/>
    <w:rPr>
      <w:lang w:eastAsia="en-US" w:bidi="en-US"/>
      <w:szCs w:val="22"/>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GridTable1Light-Accent5">
    <w:name w:val="Grid Table 1 Light - Accent 5"/>
    <w:uiPriority w:val="99"/>
    <w:rsid w:val="00212464"/>
    <w:rPr>
      <w:lang w:eastAsia="en-US" w:bidi="en-US"/>
      <w:szCs w:val="22"/>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GridTable1Light-Accent6">
    <w:name w:val="Grid Table 1 Light - Accent 6"/>
    <w:uiPriority w:val="99"/>
    <w:rsid w:val="00212464"/>
    <w:rPr>
      <w:lang w:eastAsia="en-US" w:bidi="en-US"/>
      <w:szCs w:val="22"/>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GridTable2">
    <w:name w:val="Grid Table 2"/>
    <w:uiPriority w:val="99"/>
    <w:rsid w:val="00212464"/>
    <w:rPr>
      <w:lang w:eastAsia="en-US" w:bidi="en-US"/>
      <w:szCs w:val="22"/>
    </w:rPr>
    <w:tblPr>
      <w:tblStyleRowBandSize w:val="1"/>
      <w:tblStyleColBandSize w:val="1"/>
      <w:tblInd w:w="0" w:type="dxa"/>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GridTable2-Accent1">
    <w:name w:val="Grid Table 2 - Accent 1"/>
    <w:uiPriority w:val="99"/>
    <w:rsid w:val="00212464"/>
    <w:rPr>
      <w:lang w:eastAsia="en-US" w:bidi="en-US"/>
      <w:szCs w:val="22"/>
    </w:rPr>
    <w:tblPr>
      <w:tblStyleRowBandSize w:val="1"/>
      <w:tblStyleColBandSize w:val="1"/>
      <w:tblInd w:w="0" w:type="dxa"/>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GridTable2-Accent2">
    <w:name w:val="Grid Table 2 - Accent 2"/>
    <w:uiPriority w:val="99"/>
    <w:rsid w:val="00212464"/>
    <w:rPr>
      <w:lang w:eastAsia="en-US" w:bidi="en-US"/>
      <w:szCs w:val="22"/>
    </w:rPr>
    <w:tblPr>
      <w:tblStyleRowBandSize w:val="1"/>
      <w:tblStyleColBandSize w:val="1"/>
      <w:tblInd w:w="0" w:type="dxa"/>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2-Accent3">
    <w:name w:val="Grid Table 2 - Accent 3"/>
    <w:uiPriority w:val="99"/>
    <w:rsid w:val="00212464"/>
    <w:rPr>
      <w:lang w:eastAsia="en-US" w:bidi="en-US"/>
      <w:szCs w:val="22"/>
    </w:rPr>
    <w:tblPr>
      <w:tblStyleRowBandSize w:val="1"/>
      <w:tblStyleColBandSize w:val="1"/>
      <w:tblInd w:w="0" w:type="dxa"/>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2-Accent4">
    <w:name w:val="Grid Table 2 - Accent 4"/>
    <w:uiPriority w:val="99"/>
    <w:rsid w:val="00212464"/>
    <w:rPr>
      <w:lang w:eastAsia="en-US" w:bidi="en-US"/>
      <w:szCs w:val="22"/>
    </w:rPr>
    <w:tblPr>
      <w:tblStyleRowBandSize w:val="1"/>
      <w:tblStyleColBandSize w:val="1"/>
      <w:tblInd w:w="0" w:type="dxa"/>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2-Accent5">
    <w:name w:val="Grid Table 2 - Accent 5"/>
    <w:uiPriority w:val="99"/>
    <w:rsid w:val="00212464"/>
    <w:rPr>
      <w:lang w:eastAsia="en-US" w:bidi="en-US"/>
      <w:szCs w:val="22"/>
    </w:rPr>
    <w:tblPr>
      <w:tblStyleRowBandSize w:val="1"/>
      <w:tblStyleColBandSize w:val="1"/>
      <w:tblInd w:w="0" w:type="dxa"/>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2-Accent6">
    <w:name w:val="Grid Table 2 - Accent 6"/>
    <w:uiPriority w:val="99"/>
    <w:rsid w:val="00212464"/>
    <w:rPr>
      <w:lang w:eastAsia="en-US" w:bidi="en-US"/>
      <w:szCs w:val="22"/>
    </w:rPr>
    <w:tblPr>
      <w:tblStyleRowBandSize w:val="1"/>
      <w:tblStyleColBandSize w:val="1"/>
      <w:tblInd w:w="0" w:type="dxa"/>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GridTable3">
    <w:name w:val="Grid Table 3"/>
    <w:uiPriority w:val="99"/>
    <w:rsid w:val="00212464"/>
    <w:rPr>
      <w:lang w:eastAsia="en-US" w:bidi="en-US"/>
      <w:szCs w:val="22"/>
    </w:rPr>
    <w:tblPr>
      <w:tblStyleRowBandSize w:val="1"/>
      <w:tblStyleColBandSize w:val="1"/>
      <w:tblInd w:w="0" w:type="dxa"/>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GridTable3-Accent1">
    <w:name w:val="Grid Table 3 - Accent 1"/>
    <w:uiPriority w:val="99"/>
    <w:rsid w:val="00212464"/>
    <w:rPr>
      <w:lang w:eastAsia="en-US" w:bidi="en-US"/>
      <w:szCs w:val="22"/>
    </w:rPr>
    <w:tblPr>
      <w:tblStyleRowBandSize w:val="1"/>
      <w:tblStyleColBandSize w:val="1"/>
      <w:tblInd w:w="0" w:type="dxa"/>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GridTable3-Accent2">
    <w:name w:val="Grid Table 3 - Accent 2"/>
    <w:uiPriority w:val="99"/>
    <w:rsid w:val="00212464"/>
    <w:rPr>
      <w:lang w:eastAsia="en-US" w:bidi="en-US"/>
      <w:szCs w:val="22"/>
    </w:rPr>
    <w:tblPr>
      <w:tblStyleRowBandSize w:val="1"/>
      <w:tblStyleColBandSize w:val="1"/>
      <w:tblInd w:w="0" w:type="dxa"/>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3-Accent3">
    <w:name w:val="Grid Table 3 - Accent 3"/>
    <w:uiPriority w:val="99"/>
    <w:rsid w:val="00212464"/>
    <w:rPr>
      <w:lang w:eastAsia="en-US" w:bidi="en-US"/>
      <w:szCs w:val="22"/>
    </w:rPr>
    <w:tblPr>
      <w:tblStyleRowBandSize w:val="1"/>
      <w:tblStyleColBandSize w:val="1"/>
      <w:tblInd w:w="0" w:type="dxa"/>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3-Accent4">
    <w:name w:val="Grid Table 3 - Accent 4"/>
    <w:uiPriority w:val="99"/>
    <w:rsid w:val="00212464"/>
    <w:rPr>
      <w:lang w:eastAsia="en-US" w:bidi="en-US"/>
      <w:szCs w:val="22"/>
    </w:rPr>
    <w:tblPr>
      <w:tblStyleRowBandSize w:val="1"/>
      <w:tblStyleColBandSize w:val="1"/>
      <w:tblInd w:w="0" w:type="dxa"/>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3-Accent5">
    <w:name w:val="Grid Table 3 - Accent 5"/>
    <w:uiPriority w:val="99"/>
    <w:rsid w:val="00212464"/>
    <w:rPr>
      <w:lang w:eastAsia="en-US" w:bidi="en-US"/>
      <w:szCs w:val="22"/>
    </w:rPr>
    <w:tblPr>
      <w:tblStyleRowBandSize w:val="1"/>
      <w:tblStyleColBandSize w:val="1"/>
      <w:tblInd w:w="0" w:type="dxa"/>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3-Accent6">
    <w:name w:val="Grid Table 3 - Accent 6"/>
    <w:uiPriority w:val="99"/>
    <w:rsid w:val="00212464"/>
    <w:rPr>
      <w:lang w:eastAsia="en-US" w:bidi="en-US"/>
      <w:szCs w:val="22"/>
    </w:rPr>
    <w:tblPr>
      <w:tblStyleRowBandSize w:val="1"/>
      <w:tblStyleColBandSize w:val="1"/>
      <w:tblInd w:w="0" w:type="dxa"/>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GridTable4">
    <w:name w:val="Grid Table 4"/>
    <w:uiPriority w:val="59"/>
    <w:rsid w:val="00212464"/>
    <w:rPr>
      <w:lang w:eastAsia="en-US" w:bidi="en-US"/>
      <w:szCs w:val="22"/>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GridTable4-Accent1">
    <w:name w:val="Grid Table 4 - Accent 1"/>
    <w:uiPriority w:val="59"/>
    <w:rsid w:val="00212464"/>
    <w:rPr>
      <w:lang w:eastAsia="en-US" w:bidi="en-US"/>
      <w:szCs w:val="22"/>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GridTable4-Accent2">
    <w:name w:val="Grid Table 4 - Accent 2"/>
    <w:uiPriority w:val="59"/>
    <w:rsid w:val="00212464"/>
    <w:rPr>
      <w:lang w:eastAsia="en-US" w:bidi="en-US"/>
      <w:szCs w:val="22"/>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GridTable4-Accent3">
    <w:name w:val="Grid Table 4 - Accent 3"/>
    <w:uiPriority w:val="59"/>
    <w:rsid w:val="00212464"/>
    <w:rPr>
      <w:lang w:eastAsia="en-US" w:bidi="en-US"/>
      <w:szCs w:val="22"/>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GridTable4-Accent4">
    <w:name w:val="Grid Table 4 - Accent 4"/>
    <w:uiPriority w:val="59"/>
    <w:rsid w:val="00212464"/>
    <w:rPr>
      <w:lang w:eastAsia="en-US" w:bidi="en-US"/>
      <w:szCs w:val="22"/>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GridTable4-Accent5">
    <w:name w:val="Grid Table 4 - Accent 5"/>
    <w:uiPriority w:val="59"/>
    <w:rsid w:val="00212464"/>
    <w:rPr>
      <w:lang w:eastAsia="en-US" w:bidi="en-US"/>
      <w:szCs w:val="22"/>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GridTable4-Accent6">
    <w:name w:val="Grid Table 4 - Accent 6"/>
    <w:uiPriority w:val="59"/>
    <w:rsid w:val="00212464"/>
    <w:rPr>
      <w:lang w:eastAsia="en-US" w:bidi="en-US"/>
      <w:szCs w:val="22"/>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GridTable5Dark">
    <w:name w:val="Grid Table 5 Dark"/>
    <w:uiPriority w:val="99"/>
    <w:rsid w:val="00212464"/>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1">
    <w:name w:val="Grid Table 5 Dark- Accent 1"/>
    <w:uiPriority w:val="99"/>
    <w:rsid w:val="00212464"/>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2">
    <w:name w:val="Grid Table 5 Dark - Accent 2"/>
    <w:uiPriority w:val="99"/>
    <w:rsid w:val="00212464"/>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3">
    <w:name w:val="Grid Table 5 Dark - Accent 3"/>
    <w:uiPriority w:val="99"/>
    <w:rsid w:val="00212464"/>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4">
    <w:name w:val="Grid Table 5 Dark- Accent 4"/>
    <w:uiPriority w:val="99"/>
    <w:rsid w:val="00212464"/>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5">
    <w:name w:val="Grid Table 5 Dark - Accent 5"/>
    <w:uiPriority w:val="99"/>
    <w:rsid w:val="00212464"/>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6">
    <w:name w:val="Grid Table 5 Dark - Accent 6"/>
    <w:uiPriority w:val="99"/>
    <w:rsid w:val="00212464"/>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6Colorful">
    <w:name w:val="Grid Table 6 Colorful"/>
    <w:uiPriority w:val="99"/>
    <w:rsid w:val="00212464"/>
    <w:rPr>
      <w:lang w:eastAsia="en-US" w:bidi="en-US"/>
      <w:szCs w:val="22"/>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GridTable6Colorful-Accent1">
    <w:name w:val="Grid Table 6 Colorful - Accent 1"/>
    <w:uiPriority w:val="99"/>
    <w:rsid w:val="00212464"/>
    <w:rPr>
      <w:lang w:eastAsia="en-US" w:bidi="en-US"/>
      <w:szCs w:val="22"/>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GridTable6Colorful-Accent2">
    <w:name w:val="Grid Table 6 Colorful - Accent 2"/>
    <w:uiPriority w:val="99"/>
    <w:rsid w:val="00212464"/>
    <w:rPr>
      <w:lang w:eastAsia="en-US" w:bidi="en-US"/>
      <w:szCs w:val="22"/>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6Colorful-Accent3">
    <w:name w:val="Grid Table 6 Colorful - Accent 3"/>
    <w:uiPriority w:val="99"/>
    <w:rsid w:val="00212464"/>
    <w:rPr>
      <w:lang w:eastAsia="en-US" w:bidi="en-US"/>
      <w:szCs w:val="22"/>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6Colorful-Accent4">
    <w:name w:val="Grid Table 6 Colorful - Accent 4"/>
    <w:uiPriority w:val="99"/>
    <w:rsid w:val="00212464"/>
    <w:rPr>
      <w:lang w:eastAsia="en-US" w:bidi="en-US"/>
      <w:szCs w:val="22"/>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6Colorful-Accent5">
    <w:name w:val="Grid Table 6 Colorful - Accent 5"/>
    <w:uiPriority w:val="99"/>
    <w:rsid w:val="00212464"/>
    <w:rPr>
      <w:lang w:eastAsia="en-US" w:bidi="en-US"/>
      <w:szCs w:val="22"/>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6Colorful-Accent6">
    <w:name w:val="Grid Table 6 Colorful - Accent 6"/>
    <w:uiPriority w:val="99"/>
    <w:rsid w:val="00212464"/>
    <w:rPr>
      <w:lang w:eastAsia="en-US" w:bidi="en-US"/>
      <w:szCs w:val="22"/>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GridTable7Colorful">
    <w:name w:val="Grid Table 7 Colorful"/>
    <w:uiPriority w:val="99"/>
    <w:rsid w:val="00212464"/>
    <w:rPr>
      <w:lang w:eastAsia="en-US" w:bidi="en-US"/>
      <w:szCs w:val="22"/>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GridTable7Colorful-Accent1">
    <w:name w:val="Grid Table 7 Colorful - Accent 1"/>
    <w:uiPriority w:val="99"/>
    <w:rsid w:val="00212464"/>
    <w:rPr>
      <w:lang w:eastAsia="en-US" w:bidi="en-US"/>
      <w:szCs w:val="22"/>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GridTable7Colorful-Accent2">
    <w:name w:val="Grid Table 7 Colorful - Accent 2"/>
    <w:uiPriority w:val="99"/>
    <w:rsid w:val="00212464"/>
    <w:rPr>
      <w:lang w:eastAsia="en-US" w:bidi="en-US"/>
      <w:szCs w:val="22"/>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7Colorful-Accent3">
    <w:name w:val="Grid Table 7 Colorful - Accent 3"/>
    <w:uiPriority w:val="99"/>
    <w:rsid w:val="00212464"/>
    <w:rPr>
      <w:lang w:eastAsia="en-US" w:bidi="en-US"/>
      <w:szCs w:val="22"/>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7Colorful-Accent4">
    <w:name w:val="Grid Table 7 Colorful - Accent 4"/>
    <w:uiPriority w:val="99"/>
    <w:rsid w:val="00212464"/>
    <w:rPr>
      <w:lang w:eastAsia="en-US" w:bidi="en-US"/>
      <w:szCs w:val="22"/>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7Colorful-Accent5">
    <w:name w:val="Grid Table 7 Colorful - Accent 5"/>
    <w:uiPriority w:val="99"/>
    <w:rsid w:val="00212464"/>
    <w:rPr>
      <w:lang w:eastAsia="en-US" w:bidi="en-US"/>
      <w:szCs w:val="22"/>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GridTable7Colorful-Accent6">
    <w:name w:val="Grid Table 7 Colorful - Accent 6"/>
    <w:uiPriority w:val="99"/>
    <w:rsid w:val="00212464"/>
    <w:rPr>
      <w:lang w:eastAsia="en-US" w:bidi="en-US"/>
      <w:szCs w:val="22"/>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ListTable1Light">
    <w:name w:val="List Table 1 Light"/>
    <w:uiPriority w:val="99"/>
    <w:rsid w:val="0021246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21246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21246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21246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21246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21246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21246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212464"/>
    <w:rPr>
      <w:lang w:eastAsia="en-US" w:bidi="en-US"/>
      <w:szCs w:val="22"/>
    </w:rPr>
    <w:tblPr>
      <w:tblStyleRowBandSize w:val="1"/>
      <w:tblStyleColBandSize w:val="1"/>
      <w:tblInd w:w="0" w:type="dxa"/>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ListTable2-Accent1">
    <w:name w:val="List Table 2 - Accent 1"/>
    <w:uiPriority w:val="99"/>
    <w:rsid w:val="00212464"/>
    <w:rPr>
      <w:lang w:eastAsia="en-US" w:bidi="en-US"/>
      <w:szCs w:val="22"/>
    </w:rPr>
    <w:tblPr>
      <w:tblStyleRowBandSize w:val="1"/>
      <w:tblStyleColBandSize w:val="1"/>
      <w:tblInd w:w="0" w:type="dxa"/>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ListTable2-Accent2">
    <w:name w:val="List Table 2 - Accent 2"/>
    <w:uiPriority w:val="99"/>
    <w:rsid w:val="00212464"/>
    <w:rPr>
      <w:lang w:eastAsia="en-US" w:bidi="en-US"/>
      <w:szCs w:val="22"/>
    </w:rPr>
    <w:tblPr>
      <w:tblStyleRowBandSize w:val="1"/>
      <w:tblStyleColBandSize w:val="1"/>
      <w:tblInd w:w="0" w:type="dxa"/>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ListTable2-Accent3">
    <w:name w:val="List Table 2 - Accent 3"/>
    <w:uiPriority w:val="99"/>
    <w:rsid w:val="00212464"/>
    <w:rPr>
      <w:lang w:eastAsia="en-US" w:bidi="en-US"/>
      <w:szCs w:val="22"/>
    </w:rPr>
    <w:tblPr>
      <w:tblStyleRowBandSize w:val="1"/>
      <w:tblStyleColBandSize w:val="1"/>
      <w:tblInd w:w="0" w:type="dxa"/>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ListTable2-Accent4">
    <w:name w:val="List Table 2 - Accent 4"/>
    <w:uiPriority w:val="99"/>
    <w:rsid w:val="00212464"/>
    <w:rPr>
      <w:lang w:eastAsia="en-US" w:bidi="en-US"/>
      <w:szCs w:val="22"/>
    </w:rPr>
    <w:tblPr>
      <w:tblStyleRowBandSize w:val="1"/>
      <w:tblStyleColBandSize w:val="1"/>
      <w:tblInd w:w="0" w:type="dxa"/>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ListTable2-Accent5">
    <w:name w:val="List Table 2 - Accent 5"/>
    <w:uiPriority w:val="99"/>
    <w:rsid w:val="00212464"/>
    <w:rPr>
      <w:lang w:eastAsia="en-US" w:bidi="en-US"/>
      <w:szCs w:val="22"/>
    </w:rPr>
    <w:tblPr>
      <w:tblStyleRowBandSize w:val="1"/>
      <w:tblStyleColBandSize w:val="1"/>
      <w:tblInd w:w="0" w:type="dxa"/>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ListTable2-Accent6">
    <w:name w:val="List Table 2 - Accent 6"/>
    <w:uiPriority w:val="99"/>
    <w:rsid w:val="00212464"/>
    <w:rPr>
      <w:lang w:eastAsia="en-US" w:bidi="en-US"/>
      <w:szCs w:val="22"/>
    </w:rPr>
    <w:tblPr>
      <w:tblStyleRowBandSize w:val="1"/>
      <w:tblStyleColBandSize w:val="1"/>
      <w:tblInd w:w="0" w:type="dxa"/>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ListTable3">
    <w:name w:val="List Table 3"/>
    <w:uiPriority w:val="99"/>
    <w:rsid w:val="00212464"/>
    <w:rPr>
      <w:lang w:eastAsia="en-US" w:bidi="en-US"/>
      <w:szCs w:val="22"/>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ListTable3-Accent1">
    <w:name w:val="List Table 3 - Accent 1"/>
    <w:uiPriority w:val="99"/>
    <w:rsid w:val="00212464"/>
    <w:rPr>
      <w:lang w:eastAsia="en-US" w:bidi="en-US"/>
      <w:szCs w:val="22"/>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ListTable3-Accent2">
    <w:name w:val="List Table 3 - Accent 2"/>
    <w:uiPriority w:val="99"/>
    <w:rsid w:val="00212464"/>
    <w:rPr>
      <w:lang w:eastAsia="en-US" w:bidi="en-US"/>
      <w:szCs w:val="22"/>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ListTable3-Accent3">
    <w:name w:val="List Table 3 - Accent 3"/>
    <w:uiPriority w:val="99"/>
    <w:rsid w:val="00212464"/>
    <w:rPr>
      <w:lang w:eastAsia="en-US" w:bidi="en-US"/>
      <w:szCs w:val="22"/>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ListTable3-Accent4">
    <w:name w:val="List Table 3 - Accent 4"/>
    <w:uiPriority w:val="99"/>
    <w:rsid w:val="00212464"/>
    <w:rPr>
      <w:lang w:eastAsia="en-US" w:bidi="en-US"/>
      <w:szCs w:val="22"/>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ListTable3-Accent5">
    <w:name w:val="List Table 3 - Accent 5"/>
    <w:uiPriority w:val="99"/>
    <w:rsid w:val="00212464"/>
    <w:rPr>
      <w:lang w:eastAsia="en-US" w:bidi="en-US"/>
      <w:szCs w:val="22"/>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ListTable3-Accent6">
    <w:name w:val="List Table 3 - Accent 6"/>
    <w:uiPriority w:val="99"/>
    <w:rsid w:val="00212464"/>
    <w:rPr>
      <w:lang w:eastAsia="en-US" w:bidi="en-US"/>
      <w:szCs w:val="22"/>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ListTable4">
    <w:name w:val="List Table 4"/>
    <w:uiPriority w:val="99"/>
    <w:rsid w:val="00212464"/>
    <w:rPr>
      <w:lang w:eastAsia="en-US" w:bidi="en-US"/>
      <w:szCs w:val="22"/>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ListTable4-Accent1">
    <w:name w:val="List Table 4 - Accent 1"/>
    <w:uiPriority w:val="99"/>
    <w:rsid w:val="00212464"/>
    <w:rPr>
      <w:lang w:eastAsia="en-US" w:bidi="en-US"/>
      <w:szCs w:val="22"/>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ListTable4-Accent2">
    <w:name w:val="List Table 4 - Accent 2"/>
    <w:uiPriority w:val="99"/>
    <w:rsid w:val="00212464"/>
    <w:rPr>
      <w:lang w:eastAsia="en-US" w:bidi="en-US"/>
      <w:szCs w:val="22"/>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ListTable4-Accent3">
    <w:name w:val="List Table 4 - Accent 3"/>
    <w:uiPriority w:val="99"/>
    <w:rsid w:val="00212464"/>
    <w:rPr>
      <w:lang w:eastAsia="en-US" w:bidi="en-US"/>
      <w:szCs w:val="22"/>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ListTable4-Accent4">
    <w:name w:val="List Table 4 - Accent 4"/>
    <w:uiPriority w:val="99"/>
    <w:rsid w:val="00212464"/>
    <w:rPr>
      <w:lang w:eastAsia="en-US" w:bidi="en-US"/>
      <w:szCs w:val="22"/>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ListTable4-Accent5">
    <w:name w:val="List Table 4 - Accent 5"/>
    <w:uiPriority w:val="99"/>
    <w:rsid w:val="00212464"/>
    <w:rPr>
      <w:lang w:eastAsia="en-US" w:bidi="en-US"/>
      <w:szCs w:val="22"/>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ListTable4-Accent6">
    <w:name w:val="List Table 4 - Accent 6"/>
    <w:uiPriority w:val="99"/>
    <w:rsid w:val="00212464"/>
    <w:rPr>
      <w:lang w:eastAsia="en-US" w:bidi="en-US"/>
      <w:szCs w:val="22"/>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ListTable5Dark">
    <w:name w:val="List Table 5 Dark"/>
    <w:uiPriority w:val="99"/>
    <w:rsid w:val="00212464"/>
    <w:rPr>
      <w:lang w:eastAsia="en-US" w:bidi="en-US"/>
      <w:szCs w:val="22"/>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ListTable5Dark-Accent1">
    <w:name w:val="List Table 5 Dark - Accent 1"/>
    <w:uiPriority w:val="99"/>
    <w:rsid w:val="00212464"/>
    <w:rPr>
      <w:lang w:eastAsia="en-US" w:bidi="en-US"/>
      <w:szCs w:val="22"/>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ListTable5Dark-Accent2">
    <w:name w:val="List Table 5 Dark - Accent 2"/>
    <w:uiPriority w:val="99"/>
    <w:rsid w:val="00212464"/>
    <w:rPr>
      <w:lang w:eastAsia="en-US" w:bidi="en-US"/>
      <w:szCs w:val="22"/>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ListTable5Dark-Accent3">
    <w:name w:val="List Table 5 Dark - Accent 3"/>
    <w:uiPriority w:val="99"/>
    <w:rsid w:val="00212464"/>
    <w:rPr>
      <w:lang w:eastAsia="en-US" w:bidi="en-US"/>
      <w:szCs w:val="22"/>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ListTable5Dark-Accent4">
    <w:name w:val="List Table 5 Dark - Accent 4"/>
    <w:uiPriority w:val="99"/>
    <w:rsid w:val="00212464"/>
    <w:rPr>
      <w:lang w:eastAsia="en-US" w:bidi="en-US"/>
      <w:szCs w:val="22"/>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ListTable5Dark-Accent5">
    <w:name w:val="List Table 5 Dark - Accent 5"/>
    <w:uiPriority w:val="99"/>
    <w:rsid w:val="00212464"/>
    <w:rPr>
      <w:lang w:eastAsia="en-US" w:bidi="en-US"/>
      <w:szCs w:val="22"/>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ListTable5Dark-Accent6">
    <w:name w:val="List Table 5 Dark - Accent 6"/>
    <w:uiPriority w:val="99"/>
    <w:rsid w:val="00212464"/>
    <w:rPr>
      <w:lang w:eastAsia="en-US" w:bidi="en-US"/>
      <w:szCs w:val="22"/>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ListTable6Colorful">
    <w:name w:val="List Table 6 Colorful"/>
    <w:uiPriority w:val="99"/>
    <w:rsid w:val="00212464"/>
    <w:rPr>
      <w:lang w:eastAsia="en-US" w:bidi="en-US"/>
      <w:szCs w:val="22"/>
    </w:rPr>
    <w:tblPr>
      <w:tblStyleRowBandSize w:val="1"/>
      <w:tblStyleColBandSize w:val="1"/>
      <w:tblInd w:w="0" w:type="dxa"/>
      <w:tblBorders>
        <w:top w:val="single" w:color="7F7F7F" w:sz="4" w:space="0"/>
        <w:bottom w:val="single" w:color="7F7F7F" w:sz="4" w:space="0"/>
      </w:tblBorders>
      <w:tblCellMar>
        <w:top w:w="0" w:type="dxa"/>
        <w:left w:w="0" w:type="dxa"/>
        <w:bottom w:w="0" w:type="dxa"/>
        <w:right w:w="0" w:type="dxa"/>
      </w:tblCellMar>
    </w:tblPr>
  </w:style>
  <w:style w:type="table" w:customStyle="1" w:styleId="ListTable6Colorful-Accent1">
    <w:name w:val="List Table 6 Colorful - Accent 1"/>
    <w:uiPriority w:val="99"/>
    <w:rsid w:val="00212464"/>
    <w:rPr>
      <w:lang w:eastAsia="en-US" w:bidi="en-US"/>
      <w:szCs w:val="22"/>
    </w:rPr>
    <w:tblPr>
      <w:tblStyleRowBandSize w:val="1"/>
      <w:tblStyleColBandSize w:val="1"/>
      <w:tblInd w:w="0" w:type="dxa"/>
      <w:tblBorders>
        <w:top w:val="single" w:color="4F81BD" w:sz="4" w:space="0"/>
        <w:bottom w:val="single" w:color="4F81BD" w:sz="4" w:space="0"/>
      </w:tblBorders>
      <w:tblCellMar>
        <w:top w:w="0" w:type="dxa"/>
        <w:left w:w="0" w:type="dxa"/>
        <w:bottom w:w="0" w:type="dxa"/>
        <w:right w:w="0" w:type="dxa"/>
      </w:tblCellMar>
    </w:tblPr>
  </w:style>
  <w:style w:type="table" w:customStyle="1" w:styleId="ListTable6Colorful-Accent2">
    <w:name w:val="List Table 6 Colorful - Accent 2"/>
    <w:uiPriority w:val="99"/>
    <w:rsid w:val="00212464"/>
    <w:rPr>
      <w:lang w:eastAsia="en-US" w:bidi="en-US"/>
      <w:szCs w:val="22"/>
    </w:rPr>
    <w:tblPr>
      <w:tblStyleRowBandSize w:val="1"/>
      <w:tblStyleColBandSize w:val="1"/>
      <w:tblInd w:w="0" w:type="dxa"/>
      <w:tblBorders>
        <w:top w:val="single" w:color="D99695" w:sz="4" w:space="0"/>
        <w:bottom w:val="single" w:color="D99695" w:sz="4" w:space="0"/>
      </w:tblBorders>
      <w:tblCellMar>
        <w:top w:w="0" w:type="dxa"/>
        <w:left w:w="0" w:type="dxa"/>
        <w:bottom w:w="0" w:type="dxa"/>
        <w:right w:w="0" w:type="dxa"/>
      </w:tblCellMar>
    </w:tblPr>
  </w:style>
  <w:style w:type="table" w:customStyle="1" w:styleId="ListTable6Colorful-Accent3">
    <w:name w:val="List Table 6 Colorful - Accent 3"/>
    <w:uiPriority w:val="99"/>
    <w:rsid w:val="00212464"/>
    <w:rPr>
      <w:lang w:eastAsia="en-US" w:bidi="en-US"/>
      <w:szCs w:val="22"/>
    </w:rPr>
    <w:tblPr>
      <w:tblStyleRowBandSize w:val="1"/>
      <w:tblStyleColBandSize w:val="1"/>
      <w:tblInd w:w="0" w:type="dxa"/>
      <w:tblBorders>
        <w:top w:val="single" w:color="C3D69B" w:sz="4" w:space="0"/>
        <w:bottom w:val="single" w:color="C3D69B" w:sz="4" w:space="0"/>
      </w:tblBorders>
      <w:tblCellMar>
        <w:top w:w="0" w:type="dxa"/>
        <w:left w:w="0" w:type="dxa"/>
        <w:bottom w:w="0" w:type="dxa"/>
        <w:right w:w="0" w:type="dxa"/>
      </w:tblCellMar>
    </w:tblPr>
  </w:style>
  <w:style w:type="table" w:customStyle="1" w:styleId="ListTable6Colorful-Accent4">
    <w:name w:val="List Table 6 Colorful - Accent 4"/>
    <w:uiPriority w:val="99"/>
    <w:rsid w:val="00212464"/>
    <w:rPr>
      <w:lang w:eastAsia="en-US" w:bidi="en-US"/>
      <w:szCs w:val="22"/>
    </w:rPr>
    <w:tblPr>
      <w:tblStyleRowBandSize w:val="1"/>
      <w:tblStyleColBandSize w:val="1"/>
      <w:tblInd w:w="0" w:type="dxa"/>
      <w:tblBorders>
        <w:top w:val="single" w:color="B2A1C6" w:sz="4" w:space="0"/>
        <w:bottom w:val="single" w:color="B2A1C6" w:sz="4" w:space="0"/>
      </w:tblBorders>
      <w:tblCellMar>
        <w:top w:w="0" w:type="dxa"/>
        <w:left w:w="0" w:type="dxa"/>
        <w:bottom w:w="0" w:type="dxa"/>
        <w:right w:w="0" w:type="dxa"/>
      </w:tblCellMar>
    </w:tblPr>
  </w:style>
  <w:style w:type="table" w:customStyle="1" w:styleId="ListTable6Colorful-Accent5">
    <w:name w:val="List Table 6 Colorful - Accent 5"/>
    <w:uiPriority w:val="99"/>
    <w:rsid w:val="00212464"/>
    <w:rPr>
      <w:lang w:eastAsia="en-US" w:bidi="en-US"/>
      <w:szCs w:val="22"/>
    </w:rPr>
    <w:tblPr>
      <w:tblStyleRowBandSize w:val="1"/>
      <w:tblStyleColBandSize w:val="1"/>
      <w:tblInd w:w="0" w:type="dxa"/>
      <w:tblBorders>
        <w:top w:val="single" w:color="92CCDC" w:sz="4" w:space="0"/>
        <w:bottom w:val="single" w:color="92CCDC" w:sz="4" w:space="0"/>
      </w:tblBorders>
      <w:tblCellMar>
        <w:top w:w="0" w:type="dxa"/>
        <w:left w:w="0" w:type="dxa"/>
        <w:bottom w:w="0" w:type="dxa"/>
        <w:right w:w="0" w:type="dxa"/>
      </w:tblCellMar>
    </w:tblPr>
  </w:style>
  <w:style w:type="table" w:customStyle="1" w:styleId="ListTable6Colorful-Accent6">
    <w:name w:val="List Table 6 Colorful - Accent 6"/>
    <w:uiPriority w:val="99"/>
    <w:rsid w:val="00212464"/>
    <w:rPr>
      <w:lang w:eastAsia="en-US" w:bidi="en-US"/>
      <w:szCs w:val="22"/>
    </w:rPr>
    <w:tblPr>
      <w:tblStyleRowBandSize w:val="1"/>
      <w:tblStyleColBandSize w:val="1"/>
      <w:tblInd w:w="0" w:type="dxa"/>
      <w:tblBorders>
        <w:top w:val="single" w:color="FAC090" w:sz="4" w:space="0"/>
        <w:bottom w:val="single" w:color="FAC090" w:sz="4" w:space="0"/>
      </w:tblBorders>
      <w:tblCellMar>
        <w:top w:w="0" w:type="dxa"/>
        <w:left w:w="0" w:type="dxa"/>
        <w:bottom w:w="0" w:type="dxa"/>
        <w:right w:w="0" w:type="dxa"/>
      </w:tblCellMar>
    </w:tblPr>
  </w:style>
  <w:style w:type="table" w:customStyle="1" w:styleId="ListTable7Colorful">
    <w:name w:val="List Table 7 Colorful"/>
    <w:uiPriority w:val="99"/>
    <w:rsid w:val="00212464"/>
    <w:rPr>
      <w:lang w:eastAsia="en-US" w:bidi="en-US"/>
      <w:szCs w:val="22"/>
    </w:rPr>
    <w:tblPr>
      <w:tblStyleRowBandSize w:val="1"/>
      <w:tblStyleColBandSize w:val="1"/>
      <w:tblInd w:w="0" w:type="dxa"/>
      <w:tblBorders>
        <w:right w:val="single" w:color="7F7F7F" w:sz="4" w:space="0"/>
      </w:tblBorders>
      <w:tblCellMar>
        <w:top w:w="0" w:type="dxa"/>
        <w:left w:w="0" w:type="dxa"/>
        <w:bottom w:w="0" w:type="dxa"/>
        <w:right w:w="0" w:type="dxa"/>
      </w:tblCellMar>
    </w:tblPr>
  </w:style>
  <w:style w:type="table" w:customStyle="1" w:styleId="ListTable7Colorful-Accent1">
    <w:name w:val="List Table 7 Colorful - Accent 1"/>
    <w:uiPriority w:val="99"/>
    <w:rsid w:val="00212464"/>
    <w:rPr>
      <w:lang w:eastAsia="en-US" w:bidi="en-US"/>
      <w:szCs w:val="22"/>
    </w:rPr>
    <w:tblPr>
      <w:tblStyleRowBandSize w:val="1"/>
      <w:tblStyleColBandSize w:val="1"/>
      <w:tblInd w:w="0" w:type="dxa"/>
      <w:tblBorders>
        <w:right w:val="single" w:color="4F81BD" w:sz="4" w:space="0"/>
      </w:tblBorders>
      <w:tblCellMar>
        <w:top w:w="0" w:type="dxa"/>
        <w:left w:w="0" w:type="dxa"/>
        <w:bottom w:w="0" w:type="dxa"/>
        <w:right w:w="0" w:type="dxa"/>
      </w:tblCellMar>
    </w:tblPr>
  </w:style>
  <w:style w:type="table" w:customStyle="1" w:styleId="ListTable7Colorful-Accent2">
    <w:name w:val="List Table 7 Colorful - Accent 2"/>
    <w:uiPriority w:val="99"/>
    <w:rsid w:val="00212464"/>
    <w:rPr>
      <w:lang w:eastAsia="en-US" w:bidi="en-US"/>
      <w:szCs w:val="22"/>
    </w:rPr>
    <w:tblPr>
      <w:tblStyleRowBandSize w:val="1"/>
      <w:tblStyleColBandSize w:val="1"/>
      <w:tblInd w:w="0" w:type="dxa"/>
      <w:tblBorders>
        <w:right w:val="single" w:color="D99695" w:sz="4" w:space="0"/>
      </w:tblBorders>
      <w:tblCellMar>
        <w:top w:w="0" w:type="dxa"/>
        <w:left w:w="0" w:type="dxa"/>
        <w:bottom w:w="0" w:type="dxa"/>
        <w:right w:w="0" w:type="dxa"/>
      </w:tblCellMar>
    </w:tblPr>
  </w:style>
  <w:style w:type="table" w:customStyle="1" w:styleId="ListTable7Colorful-Accent3">
    <w:name w:val="List Table 7 Colorful - Accent 3"/>
    <w:uiPriority w:val="99"/>
    <w:rsid w:val="00212464"/>
    <w:rPr>
      <w:lang w:eastAsia="en-US" w:bidi="en-US"/>
      <w:szCs w:val="22"/>
    </w:rPr>
    <w:tblPr>
      <w:tblStyleRowBandSize w:val="1"/>
      <w:tblStyleColBandSize w:val="1"/>
      <w:tblInd w:w="0" w:type="dxa"/>
      <w:tblBorders>
        <w:right w:val="single" w:color="C3D69B" w:sz="4" w:space="0"/>
      </w:tblBorders>
      <w:tblCellMar>
        <w:top w:w="0" w:type="dxa"/>
        <w:left w:w="0" w:type="dxa"/>
        <w:bottom w:w="0" w:type="dxa"/>
        <w:right w:w="0" w:type="dxa"/>
      </w:tblCellMar>
    </w:tblPr>
  </w:style>
  <w:style w:type="table" w:customStyle="1" w:styleId="ListTable7Colorful-Accent4">
    <w:name w:val="List Table 7 Colorful - Accent 4"/>
    <w:uiPriority w:val="99"/>
    <w:rsid w:val="00212464"/>
    <w:rPr>
      <w:lang w:eastAsia="en-US" w:bidi="en-US"/>
      <w:szCs w:val="22"/>
    </w:rPr>
    <w:tblPr>
      <w:tblStyleRowBandSize w:val="1"/>
      <w:tblStyleColBandSize w:val="1"/>
      <w:tblInd w:w="0" w:type="dxa"/>
      <w:tblBorders>
        <w:right w:val="single" w:color="B2A1C6" w:sz="4" w:space="0"/>
      </w:tblBorders>
      <w:tblCellMar>
        <w:top w:w="0" w:type="dxa"/>
        <w:left w:w="0" w:type="dxa"/>
        <w:bottom w:w="0" w:type="dxa"/>
        <w:right w:w="0" w:type="dxa"/>
      </w:tblCellMar>
    </w:tblPr>
  </w:style>
  <w:style w:type="table" w:customStyle="1" w:styleId="ListTable7Colorful-Accent5">
    <w:name w:val="List Table 7 Colorful - Accent 5"/>
    <w:uiPriority w:val="99"/>
    <w:rsid w:val="00212464"/>
    <w:rPr>
      <w:lang w:eastAsia="en-US" w:bidi="en-US"/>
      <w:szCs w:val="22"/>
    </w:rPr>
    <w:tblPr>
      <w:tblStyleRowBandSize w:val="1"/>
      <w:tblStyleColBandSize w:val="1"/>
      <w:tblInd w:w="0" w:type="dxa"/>
      <w:tblBorders>
        <w:right w:val="single" w:color="92CCDC" w:sz="4" w:space="0"/>
      </w:tblBorders>
      <w:tblCellMar>
        <w:top w:w="0" w:type="dxa"/>
        <w:left w:w="0" w:type="dxa"/>
        <w:bottom w:w="0" w:type="dxa"/>
        <w:right w:w="0" w:type="dxa"/>
      </w:tblCellMar>
    </w:tblPr>
  </w:style>
  <w:style w:type="table" w:customStyle="1" w:styleId="ListTable7Colorful-Accent6">
    <w:name w:val="List Table 7 Colorful - Accent 6"/>
    <w:uiPriority w:val="99"/>
    <w:rsid w:val="00212464"/>
    <w:rPr>
      <w:lang w:eastAsia="en-US" w:bidi="en-US"/>
      <w:szCs w:val="22"/>
    </w:rPr>
    <w:tblPr>
      <w:tblStyleRowBandSize w:val="1"/>
      <w:tblStyleColBandSize w:val="1"/>
      <w:tblInd w:w="0" w:type="dxa"/>
      <w:tblBorders>
        <w:right w:val="single" w:color="FAC090" w:sz="4" w:space="0"/>
      </w:tblBorders>
      <w:tblCellMar>
        <w:top w:w="0" w:type="dxa"/>
        <w:left w:w="0" w:type="dxa"/>
        <w:bottom w:w="0" w:type="dxa"/>
        <w:right w:w="0" w:type="dxa"/>
      </w:tblCellMar>
    </w:tblPr>
  </w:style>
  <w:style w:type="table" w:customStyle="1" w:styleId="Lined-Accent">
    <w:name w:val="Lined - Accent"/>
    <w:uiPriority w:val="99"/>
    <w:rsid w:val="00212464"/>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212464"/>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212464"/>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212464"/>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212464"/>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212464"/>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212464"/>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212464"/>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BorderedLined-Accent1">
    <w:name w:val="Bordered &amp; Lined - Accent 1"/>
    <w:uiPriority w:val="99"/>
    <w:rsid w:val="00212464"/>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BorderedLined-Accent2">
    <w:name w:val="Bordered &amp; Lined - Accent 2"/>
    <w:uiPriority w:val="99"/>
    <w:rsid w:val="00212464"/>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BorderedLined-Accent3">
    <w:name w:val="Bordered &amp; Lined - Accent 3"/>
    <w:uiPriority w:val="99"/>
    <w:rsid w:val="00212464"/>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BorderedLined-Accent4">
    <w:name w:val="Bordered &amp; Lined - Accent 4"/>
    <w:uiPriority w:val="99"/>
    <w:rsid w:val="00212464"/>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BorderedLined-Accent5">
    <w:name w:val="Bordered &amp; Lined - Accent 5"/>
    <w:uiPriority w:val="99"/>
    <w:rsid w:val="00212464"/>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BorderedLined-Accent6">
    <w:name w:val="Bordered &amp; Lined - Accent 6"/>
    <w:uiPriority w:val="99"/>
    <w:rsid w:val="00212464"/>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Bordered">
    <w:name w:val="Bordered"/>
    <w:uiPriority w:val="99"/>
    <w:rsid w:val="00212464"/>
    <w:rPr>
      <w:lang w:eastAsia="en-US" w:bidi="en-US"/>
      <w:szCs w:val="22"/>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Bordered-Accent1">
    <w:name w:val="Bordered - Accent 1"/>
    <w:uiPriority w:val="99"/>
    <w:rsid w:val="00212464"/>
    <w:rPr>
      <w:lang w:eastAsia="en-US" w:bidi="en-US"/>
      <w:szCs w:val="22"/>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Bordered-Accent2">
    <w:name w:val="Bordered - Accent 2"/>
    <w:uiPriority w:val="99"/>
    <w:rsid w:val="00212464"/>
    <w:rPr>
      <w:lang w:eastAsia="en-US" w:bidi="en-US"/>
      <w:szCs w:val="22"/>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Bordered-Accent3">
    <w:name w:val="Bordered - Accent 3"/>
    <w:uiPriority w:val="99"/>
    <w:rsid w:val="00212464"/>
    <w:rPr>
      <w:lang w:eastAsia="en-US" w:bidi="en-US"/>
      <w:szCs w:val="22"/>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Bordered-Accent4">
    <w:name w:val="Bordered - Accent 4"/>
    <w:uiPriority w:val="99"/>
    <w:rsid w:val="00212464"/>
    <w:rPr>
      <w:lang w:eastAsia="en-US" w:bidi="en-US"/>
      <w:szCs w:val="22"/>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Bordered-Accent5">
    <w:name w:val="Bordered - Accent 5"/>
    <w:uiPriority w:val="99"/>
    <w:rsid w:val="00212464"/>
    <w:rPr>
      <w:lang w:eastAsia="en-US" w:bidi="en-US"/>
      <w:szCs w:val="22"/>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Bordered-Accent6">
    <w:name w:val="Bordered - Accent 6"/>
    <w:uiPriority w:val="99"/>
    <w:rsid w:val="00212464"/>
    <w:rPr>
      <w:lang w:eastAsia="en-US" w:bidi="en-US"/>
      <w:szCs w:val="22"/>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2BDF9A17EC761CBF9A743A5CF1D7704FBAADC09E76A348A67026DB24279ADB77571C18EFF136Fv1EBI"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Application>LibreOffice/6.3.5.2$Linux_X86_64 LibreOffice_project/dd0751754f11728f69b42ee2af66670068624673</Application>
  <Pages>21</Pages>
  <Words>5406</Words>
  <Characters>42561</Characters>
  <CharactersWithSpaces>47800</CharactersWithSpaces>
  <Paragraphs>273</Paragraphs>
  <Company>Комитет лесного х-ва Курской области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2021-01-12T09:17:00Z</dcterms:created>
  <dc:creator/>
  <dc:description/>
  <dc:language>ru-RU</dc:language>
  <cp:lastModifiedBy/>
  <dcterms:modified xsi:type="dcterms:W3CDTF">2021-06-22T08:50:41Z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Комитет лесного х-ва Курской области</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