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media/image1.png" ContentType="image/pn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3"/>
        <w:jc w:val="right"/>
        <w:rPr>
          <w:rFonts w:ascii="Times New Roman" w:hAnsi="Times New Roman" w:eastAsia="Times New Roman" w:cs="Times New Roman"/>
          <w:b/>
          <w:b/>
          <w:bCs/>
          <w:color w:val="00000A"/>
          <w:spacing w:val="0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b/>
          <w:bCs/>
          <w:color w:val="00000A"/>
          <w:spacing w:val="0"/>
          <w:kern w:val="0"/>
          <w:sz w:val="28"/>
          <w:szCs w:val="28"/>
          <w:highlight w:val="white"/>
          <w:lang w:val="ru-RU" w:eastAsia="ru-RU" w:bidi="ar-SA"/>
        </w:rPr>
        <w:t>ПРОЕКТ</w:t>
      </w:r>
    </w:p>
    <w:p>
      <w:pPr>
        <w:pStyle w:val="Style23"/>
        <w:jc w:val="right"/>
        <w:rPr>
          <w:rFonts w:ascii="Times New Roman" w:hAnsi="Times New Roman" w:eastAsia="Times New Roman" w:cs="Times New Roman"/>
          <w:b/>
          <w:b/>
          <w:bCs/>
          <w:color w:val="00000A"/>
          <w:spacing w:val="0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b/>
          <w:bCs/>
          <w:color w:val="00000A"/>
          <w:spacing w:val="0"/>
          <w:kern w:val="0"/>
          <w:sz w:val="28"/>
          <w:szCs w:val="28"/>
          <w:highlight w:val="white"/>
          <w:lang w:val="ru-RU" w:eastAsia="ru-RU" w:bidi="ar-SA"/>
        </w:rPr>
      </w:r>
    </w:p>
    <w:p>
      <w:pPr>
        <w:pStyle w:val="Style23"/>
        <w:jc w:val="center"/>
        <w:rPr>
          <w:rFonts w:eastAsia="Calibri"/>
          <w:b/>
          <w:b/>
          <w:bCs/>
          <w:sz w:val="32"/>
          <w:szCs w:val="32"/>
          <w:lang w:eastAsia="en-US"/>
        </w:rPr>
      </w:pPr>
      <w:r>
        <w:rPr/>
        <w:drawing>
          <wp:inline distT="0" distB="0" distL="0" distR="0">
            <wp:extent cx="975360" cy="103441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698" t="-658" r="-698" b="-6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034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yle23"/>
        <w:jc w:val="center"/>
        <w:rPr/>
      </w:pPr>
      <w:r>
        <w:rPr>
          <w:rFonts w:eastAsia="Calibri"/>
          <w:b/>
          <w:bCs/>
          <w:sz w:val="32"/>
          <w:szCs w:val="32"/>
          <w:lang w:eastAsia="en-US"/>
        </w:rPr>
        <w:t xml:space="preserve">АДМИНИСТРАЦИЯ  </w:t>
      </w:r>
      <w:r>
        <w:rPr>
          <w:rFonts w:eastAsia="Calibri"/>
          <w:b/>
          <w:sz w:val="32"/>
          <w:szCs w:val="32"/>
          <w:lang w:eastAsia="en-US"/>
        </w:rPr>
        <w:t>КУРСКОЙ  ОБЛАСТИ</w:t>
      </w:r>
    </w:p>
    <w:p>
      <w:pPr>
        <w:pStyle w:val="Style23"/>
        <w:tabs>
          <w:tab w:val="clear" w:pos="708"/>
          <w:tab w:val="left" w:pos="8340" w:leader="none"/>
        </w:tabs>
        <w:rPr/>
      </w:pPr>
      <w:r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  <w:tab/>
      </w:r>
    </w:p>
    <w:p>
      <w:pPr>
        <w:pStyle w:val="Style23"/>
        <w:jc w:val="center"/>
        <w:rPr/>
      </w:pPr>
      <w:r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  <w:t xml:space="preserve">Комитет природных ресурсов Курской области </w:t>
      </w:r>
    </w:p>
    <w:p>
      <w:pPr>
        <w:pStyle w:val="Style23"/>
        <w:jc w:val="center"/>
        <w:rPr>
          <w:rFonts w:eastAsia="Calibri"/>
          <w:bCs/>
          <w:color w:val="000000"/>
          <w:spacing w:val="40"/>
          <w:sz w:val="16"/>
          <w:szCs w:val="16"/>
          <w:lang w:bidi="ru-RU"/>
        </w:rPr>
      </w:pPr>
      <w:r>
        <w:rPr>
          <w:rFonts w:eastAsia="Calibri"/>
          <w:bCs/>
          <w:color w:val="000000"/>
          <w:spacing w:val="40"/>
          <w:sz w:val="16"/>
          <w:szCs w:val="16"/>
          <w:lang w:bidi="ru-RU"/>
        </w:rPr>
      </w:r>
    </w:p>
    <w:p>
      <w:pPr>
        <w:pStyle w:val="Style23"/>
        <w:jc w:val="center"/>
        <w:rPr/>
      </w:pPr>
      <w:r>
        <w:rPr>
          <w:rFonts w:eastAsia="Calibri"/>
          <w:bCs/>
          <w:color w:val="000000"/>
          <w:spacing w:val="40"/>
          <w:sz w:val="28"/>
          <w:szCs w:val="28"/>
          <w:lang w:bidi="ru-RU"/>
        </w:rPr>
        <w:t>П Р И К А З</w:t>
      </w:r>
    </w:p>
    <w:p>
      <w:pPr>
        <w:pStyle w:val="Style23"/>
        <w:widowControl/>
        <w:jc w:val="center"/>
        <w:rPr>
          <w:sz w:val="16"/>
          <w:szCs w:val="16"/>
          <w:lang w:eastAsia="zh-CN"/>
        </w:rPr>
      </w:pPr>
      <w:r>
        <w:rPr>
          <w:sz w:val="16"/>
          <w:szCs w:val="16"/>
          <w:lang w:eastAsia="zh-CN"/>
        </w:rPr>
      </w:r>
    </w:p>
    <w:p>
      <w:pPr>
        <w:pStyle w:val="Style23"/>
        <w:widowControl/>
        <w:jc w:val="center"/>
        <w:rPr/>
      </w:pPr>
      <w:r>
        <w:rPr>
          <w:sz w:val="26"/>
          <w:szCs w:val="26"/>
        </w:rPr>
        <w:t>от _______________ № ______________</w:t>
      </w:r>
    </w:p>
    <w:p>
      <w:pPr>
        <w:pStyle w:val="Style23"/>
        <w:widowControl/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Style23"/>
        <w:widowControl/>
        <w:jc w:val="center"/>
        <w:rPr/>
      </w:pPr>
      <w:r>
        <w:rPr>
          <w:sz w:val="26"/>
          <w:szCs w:val="26"/>
        </w:rPr>
        <w:t>г. Курск</w:t>
      </w:r>
    </w:p>
    <w:p>
      <w:pPr>
        <w:pStyle w:val="Style23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23"/>
        <w:jc w:val="center"/>
        <w:rPr/>
      </w:pPr>
      <w:r>
        <w:rPr>
          <w:b/>
          <w:sz w:val="28"/>
          <w:szCs w:val="28"/>
        </w:rPr>
        <w:t>Об утверждении Административного регламента предоставления комитетом природных ресурсов Курской области государственной услуги «</w:t>
      </w:r>
      <w:r>
        <w:rPr>
          <w:rFonts w:cs="Times New Roman"/>
          <w:b/>
          <w:color w:val="000000"/>
          <w:sz w:val="28"/>
          <w:szCs w:val="28"/>
        </w:rPr>
        <w:t xml:space="preserve">Проведение государственной экспертизы запасов полезных ископаемых </w:t>
      </w:r>
      <w:r>
        <w:rPr>
          <w:rFonts w:eastAsia="Times New Roman" w:cs="Times New Roman"/>
          <w:b/>
          <w:bCs/>
          <w:sz w:val="28"/>
          <w:szCs w:val="28"/>
          <w:lang w:val="ru-RU" w:eastAsia="ru-RU" w:bidi="ar-SA"/>
        </w:rPr>
        <w:t xml:space="preserve">и подземных вод, геологической информации о предоставляемых в пользование участках недр местного значения, а также запасов общераспространенных полезных ископаемых и запасов подземных вод, которые используются для целей питьевого и хозяйственно-бытового водоснабжения или технического водоснабжения и объем добычи которых составляет </w:t>
      </w:r>
    </w:p>
    <w:p>
      <w:pPr>
        <w:pStyle w:val="Style23"/>
        <w:jc w:val="center"/>
        <w:rPr/>
      </w:pPr>
      <w:r>
        <w:rPr>
          <w:rFonts w:eastAsia="Times New Roman" w:cs="Times New Roman"/>
          <w:b/>
          <w:bCs/>
          <w:color w:val="000000"/>
          <w:sz w:val="28"/>
          <w:szCs w:val="28"/>
          <w:lang w:val="ru-RU" w:eastAsia="ru-RU" w:bidi="ar-SA"/>
        </w:rPr>
        <w:t>не более 500 кубических метров в сутки</w:t>
      </w:r>
      <w:r>
        <w:rPr>
          <w:b/>
          <w:bCs/>
          <w:color w:val="000000"/>
          <w:sz w:val="28"/>
          <w:szCs w:val="28"/>
        </w:rPr>
        <w:t>»</w:t>
      </w:r>
    </w:p>
    <w:p>
      <w:pPr>
        <w:pStyle w:val="Style23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3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Title"/>
        <w:widowControl/>
        <w:spacing w:lineRule="auto" w:line="240" w:before="0" w:after="0"/>
        <w:ind w:left="0" w:right="0" w:firstLine="709"/>
        <w:jc w:val="both"/>
        <w:rPr/>
      </w:pPr>
      <w:r>
        <w:rPr>
          <w:rFonts w:cs="Liberation Serif;Times New Roman" w:ascii="Liberation Serif;Times New Roman" w:hAnsi="Liberation Serif;Times New Roman"/>
          <w:b w:val="false"/>
          <w:bCs w:val="false"/>
          <w:color w:val="000000"/>
          <w:spacing w:val="-4"/>
          <w:sz w:val="28"/>
          <w:szCs w:val="28"/>
          <w:lang w:eastAsia="ru-RU"/>
        </w:rPr>
        <w:t xml:space="preserve">В соответствии с постановлением </w:t>
      </w:r>
      <w:r>
        <w:rPr>
          <w:rFonts w:eastAsia="Times New Roman" w:cs="Liberation Serif;Times New Roman" w:ascii="Liberation Serif;Times New Roman" w:hAnsi="Liberation Serif;Times New Roman"/>
          <w:b w:val="false"/>
          <w:bCs w:val="false"/>
          <w:color w:val="000000"/>
          <w:spacing w:val="-4"/>
          <w:kern w:val="0"/>
          <w:sz w:val="28"/>
          <w:szCs w:val="28"/>
          <w:highlight w:val="white"/>
          <w:lang w:val="ru-RU" w:eastAsia="ru-RU" w:bidi="ar-SA"/>
        </w:rPr>
        <w:t>П</w:t>
      </w:r>
      <w:r>
        <w:rPr>
          <w:rFonts w:cs="Liberation Serif;Times New Roman" w:ascii="Liberation Serif;Times New Roman" w:hAnsi="Liberation Serif;Times New Roman"/>
          <w:b w:val="false"/>
          <w:bCs w:val="false"/>
          <w:color w:val="000000"/>
          <w:spacing w:val="-4"/>
          <w:sz w:val="28"/>
          <w:szCs w:val="28"/>
          <w:lang w:eastAsia="ru-RU"/>
        </w:rPr>
        <w:t>равительства РФ от 23.09.2020</w:t>
        <w:br/>
        <w:t>№ 1522 «</w:t>
      </w:r>
      <w:r>
        <w:rPr>
          <w:rFonts w:eastAsia="Times New Roman" w:cs="Liberation Serif;Times New Roman" w:ascii="Liberation Serif;Times New Roman" w:hAnsi="Liberation Serif;Times New Roman"/>
          <w:b w:val="false"/>
          <w:bCs w:val="false"/>
          <w:color w:val="000000"/>
          <w:spacing w:val="-4"/>
          <w:kern w:val="0"/>
          <w:sz w:val="28"/>
          <w:szCs w:val="28"/>
          <w:highlight w:val="white"/>
          <w:lang w:val="ru-RU" w:eastAsia="ru-RU" w:bidi="ar-SA"/>
        </w:rPr>
        <w:t>О</w:t>
      </w:r>
      <w:r>
        <w:rPr>
          <w:rFonts w:cs="Liberation Serif;Times New Roman" w:ascii="Liberation Serif;Times New Roman" w:hAnsi="Liberation Serif;Times New Roman"/>
          <w:b w:val="false"/>
          <w:bCs w:val="false"/>
          <w:color w:val="000000"/>
          <w:spacing w:val="-4"/>
          <w:sz w:val="28"/>
          <w:szCs w:val="28"/>
          <w:lang w:eastAsia="ru-RU"/>
        </w:rPr>
        <w:t xml:space="preserve"> внесении изменений в некоторые акты </w:t>
      </w:r>
      <w:r>
        <w:rPr>
          <w:rFonts w:eastAsia="Times New Roman" w:cs="Liberation Serif;Times New Roman" w:ascii="Liberation Serif;Times New Roman" w:hAnsi="Liberation Serif;Times New Roman"/>
          <w:b w:val="false"/>
          <w:bCs w:val="false"/>
          <w:color w:val="000000"/>
          <w:spacing w:val="-4"/>
          <w:kern w:val="0"/>
          <w:sz w:val="28"/>
          <w:szCs w:val="28"/>
          <w:highlight w:val="white"/>
          <w:lang w:val="ru-RU" w:eastAsia="ru-RU" w:bidi="ar-SA"/>
        </w:rPr>
        <w:t>П</w:t>
      </w:r>
      <w:r>
        <w:rPr>
          <w:rFonts w:cs="Liberation Serif;Times New Roman" w:ascii="Liberation Serif;Times New Roman" w:hAnsi="Liberation Serif;Times New Roman"/>
          <w:b w:val="false"/>
          <w:bCs w:val="false"/>
          <w:color w:val="000000"/>
          <w:spacing w:val="-4"/>
          <w:sz w:val="28"/>
          <w:szCs w:val="28"/>
          <w:lang w:eastAsia="ru-RU"/>
        </w:rPr>
        <w:t xml:space="preserve">равительства </w:t>
      </w:r>
      <w:r>
        <w:rPr>
          <w:rFonts w:eastAsia="Times New Roman" w:cs="Liberation Serif;Times New Roman" w:ascii="Liberation Serif;Times New Roman" w:hAnsi="Liberation Serif;Times New Roman"/>
          <w:b w:val="false"/>
          <w:bCs w:val="false"/>
          <w:color w:val="000000"/>
          <w:spacing w:val="-4"/>
          <w:kern w:val="0"/>
          <w:sz w:val="28"/>
          <w:szCs w:val="28"/>
          <w:highlight w:val="white"/>
          <w:lang w:val="ru-RU" w:eastAsia="ru-RU" w:bidi="ar-SA"/>
        </w:rPr>
        <w:t>Р</w:t>
      </w:r>
      <w:r>
        <w:rPr>
          <w:rFonts w:cs="Liberation Serif;Times New Roman" w:ascii="Liberation Serif;Times New Roman" w:hAnsi="Liberation Serif;Times New Roman"/>
          <w:b w:val="false"/>
          <w:bCs w:val="false"/>
          <w:color w:val="000000"/>
          <w:spacing w:val="-4"/>
          <w:sz w:val="28"/>
          <w:szCs w:val="28"/>
          <w:lang w:eastAsia="ru-RU"/>
        </w:rPr>
        <w:t xml:space="preserve">оссийской </w:t>
      </w:r>
      <w:r>
        <w:rPr>
          <w:rFonts w:eastAsia="Times New Roman" w:cs="Liberation Serif;Times New Roman" w:ascii="Liberation Serif;Times New Roman" w:hAnsi="Liberation Serif;Times New Roman"/>
          <w:b w:val="false"/>
          <w:bCs w:val="false"/>
          <w:color w:val="000000"/>
          <w:spacing w:val="-4"/>
          <w:kern w:val="0"/>
          <w:sz w:val="28"/>
          <w:szCs w:val="28"/>
          <w:highlight w:val="white"/>
          <w:lang w:val="ru-RU" w:eastAsia="ru-RU" w:bidi="ar-SA"/>
        </w:rPr>
        <w:t>Ф</w:t>
      </w:r>
      <w:r>
        <w:rPr>
          <w:rFonts w:cs="Liberation Serif;Times New Roman" w:ascii="Liberation Serif;Times New Roman" w:hAnsi="Liberation Serif;Times New Roman"/>
          <w:b w:val="false"/>
          <w:bCs w:val="false"/>
          <w:color w:val="000000"/>
          <w:spacing w:val="-4"/>
          <w:sz w:val="28"/>
          <w:szCs w:val="28"/>
          <w:lang w:eastAsia="ru-RU"/>
        </w:rPr>
        <w:t>едерации в части государственной экспертизы запасов полезных ископаемых и подземных вод, геологической информации о предоставляемых в пользование участках недр», постановлением</w:t>
      </w:r>
      <w:bookmarkStart w:id="0" w:name="P0003"/>
      <w:bookmarkEnd w:id="0"/>
      <w:r>
        <w:rPr>
          <w:rFonts w:cs="Liberation Serif;Times New Roman" w:ascii="Liberation Serif;Times New Roman" w:hAnsi="Liberation Serif;Times New Roman"/>
          <w:b w:val="false"/>
          <w:bCs w:val="false"/>
          <w:color w:val="000000"/>
          <w:spacing w:val="-4"/>
          <w:sz w:val="28"/>
          <w:szCs w:val="28"/>
          <w:lang w:eastAsia="ru-RU"/>
        </w:rPr>
        <w:t xml:space="preserve"> </w:t>
      </w:r>
      <w:r>
        <w:rPr>
          <w:rFonts w:cs="Liberation Serif;Times New Roman" w:ascii="Liberation Serif;Times New Roman" w:hAnsi="Liberation Serif;Times New Roman"/>
          <w:b w:val="false"/>
          <w:bCs w:val="false"/>
          <w:color w:val="000000"/>
          <w:spacing w:val="-4"/>
          <w:sz w:val="28"/>
          <w:szCs w:val="28"/>
          <w:shd w:fill="FFFFFF" w:val="clear"/>
          <w:lang w:val="ru-RU" w:eastAsia="ru-RU" w:bidi="ar-SA"/>
        </w:rPr>
        <w:t>П</w:t>
      </w:r>
      <w:r>
        <w:rPr>
          <w:rFonts w:cs="Liberation Serif;Times New Roman" w:ascii="Liberation Serif;Times New Roman" w:hAnsi="Liberation Serif;Times New Roman"/>
          <w:b w:val="false"/>
          <w:bCs w:val="false"/>
          <w:i w:val="false"/>
          <w:caps w:val="false"/>
          <w:smallCaps w:val="false"/>
          <w:color w:val="000000"/>
          <w:spacing w:val="-4"/>
          <w:sz w:val="28"/>
          <w:szCs w:val="28"/>
          <w:shd w:fill="FFFFFF" w:val="clear"/>
          <w:lang w:val="ru-RU" w:eastAsia="ru-RU" w:bidi="ar-SA"/>
        </w:rPr>
        <w:t>равительства Российской Федерации</w:t>
      </w:r>
      <w:bookmarkStart w:id="1" w:name="P0005"/>
      <w:bookmarkEnd w:id="1"/>
      <w:r>
        <w:rPr>
          <w:rFonts w:cs="Liberation Serif;Times New Roman" w:ascii="Liberation Serif;Times New Roman" w:hAnsi="Liberation Serif;Times New Roman"/>
          <w:b w:val="false"/>
          <w:bCs w:val="false"/>
          <w:i w:val="false"/>
          <w:caps w:val="false"/>
          <w:smallCaps w:val="false"/>
          <w:color w:val="000000"/>
          <w:spacing w:val="-4"/>
          <w:sz w:val="28"/>
          <w:szCs w:val="28"/>
          <w:shd w:fill="FFFFFF" w:val="clear"/>
          <w:lang w:val="ru-RU" w:eastAsia="ru-RU" w:bidi="ar-SA"/>
        </w:rPr>
        <w:t xml:space="preserve"> </w:t>
      </w:r>
      <w:r>
        <w:rPr>
          <w:rFonts w:cs="Liberation Serif;Times New Roman" w:ascii="Liberation Serif;Times New Roman" w:hAnsi="Liberation Serif;Times New Roman"/>
          <w:b w:val="false"/>
          <w:bCs w:val="false"/>
          <w:color w:val="000000"/>
          <w:spacing w:val="-4"/>
          <w:sz w:val="28"/>
          <w:szCs w:val="28"/>
          <w:shd w:fill="FFFFFF" w:val="clear"/>
          <w:lang w:val="ru-RU" w:eastAsia="ru-RU" w:bidi="ar-SA"/>
        </w:rPr>
        <w:t xml:space="preserve">от </w:t>
      </w:r>
      <w:r>
        <w:rPr>
          <w:rFonts w:eastAsia="Times New Roman" w:cs="Liberation Serif;Times New Roman" w:ascii="Liberation Serif;Times New Roman" w:hAnsi="Liberation Serif;Times New Roman"/>
          <w:b w:val="false"/>
          <w:bCs w:val="false"/>
          <w:color w:val="000000"/>
          <w:spacing w:val="-4"/>
          <w:kern w:val="0"/>
          <w:sz w:val="28"/>
          <w:szCs w:val="28"/>
          <w:highlight w:val="white"/>
          <w:shd w:fill="FFFFFF" w:val="clear"/>
          <w:lang w:val="ru-RU" w:eastAsia="ru-RU" w:bidi="ar-SA"/>
        </w:rPr>
        <w:t>11.02.2005</w:t>
      </w:r>
      <w:r>
        <w:rPr>
          <w:rFonts w:cs="Liberation Serif;Times New Roman" w:ascii="Liberation Serif;Times New Roman" w:hAnsi="Liberation Serif;Times New Roman"/>
          <w:b w:val="false"/>
          <w:bCs w:val="false"/>
          <w:color w:val="000000"/>
          <w:spacing w:val="-4"/>
          <w:sz w:val="28"/>
          <w:szCs w:val="28"/>
          <w:shd w:fill="FFFFFF" w:val="clear"/>
          <w:lang w:val="ru-RU" w:eastAsia="ru-RU" w:bidi="ar-SA"/>
        </w:rPr>
        <w:t xml:space="preserve"> № </w:t>
      </w:r>
      <w:bookmarkStart w:id="2" w:name="P0006"/>
      <w:bookmarkEnd w:id="2"/>
      <w:r>
        <w:rPr>
          <w:rFonts w:eastAsia="Times New Roman" w:cs="Liberation Serif;Times New Roman" w:ascii="Liberation Serif;Times New Roman" w:hAnsi="Liberation Serif;Times New Roman"/>
          <w:b w:val="false"/>
          <w:bCs w:val="false"/>
          <w:color w:val="000000"/>
          <w:spacing w:val="-4"/>
          <w:kern w:val="0"/>
          <w:sz w:val="28"/>
          <w:szCs w:val="28"/>
          <w:highlight w:val="white"/>
          <w:shd w:fill="FFFFFF" w:val="clear"/>
          <w:lang w:val="ru-RU" w:eastAsia="ru-RU" w:bidi="ar-SA"/>
        </w:rPr>
        <w:t>69</w:t>
      </w:r>
      <w:r>
        <w:rPr>
          <w:rFonts w:cs="Liberation Serif;Times New Roman" w:ascii="Liberation Serif;Times New Roman" w:hAnsi="Liberation Serif;Times New Roman"/>
          <w:b w:val="false"/>
          <w:bCs w:val="false"/>
          <w:color w:val="000000"/>
          <w:spacing w:val="-4"/>
          <w:sz w:val="28"/>
          <w:szCs w:val="28"/>
          <w:shd w:fill="FFFFFF" w:val="clear"/>
          <w:lang w:val="ru-RU" w:eastAsia="ru-RU" w:bidi="ar-SA"/>
        </w:rPr>
        <w:t xml:space="preserve"> «Об утверждении Положения о государственной экспертизе запасов полезных ископаемых и подземных вод, геологической информации о предоставляемых в пользование участках недр, об определении размера и порядка взимания платы за ее проведение», </w:t>
      </w:r>
      <w:r>
        <w:rPr>
          <w:b w:val="false"/>
          <w:bCs w:val="false"/>
          <w:spacing w:val="-4"/>
          <w:sz w:val="28"/>
          <w:szCs w:val="28"/>
          <w:lang w:eastAsia="ru-RU"/>
        </w:rPr>
        <w:t>ПРИКАЗЫВАЮ:</w:t>
      </w:r>
    </w:p>
    <w:p>
      <w:pPr>
        <w:pStyle w:val="ConsPlusTitle"/>
        <w:widowControl/>
        <w:spacing w:lineRule="auto" w:line="240" w:before="0" w:after="0"/>
        <w:ind w:left="0" w:right="0" w:firstLine="709"/>
        <w:jc w:val="both"/>
        <w:rPr/>
      </w:pPr>
      <w:r>
        <w:rPr>
          <w:b w:val="false"/>
          <w:bCs w:val="false"/>
          <w:color w:val="000000"/>
          <w:spacing w:val="-6"/>
          <w:sz w:val="28"/>
          <w:szCs w:val="28"/>
        </w:rPr>
        <w:t>1. Утвердить Административный регламент предоставления комитетом природных ресурсов Курской области государственной услуги «Проведение государственной экспертизы запасов полезных ископаемых и подземных вод, геологической информации о предоставляемых в пользование участках недр местного значения, а также запасов общераспространенных полезных ископаемых и запасов подземных вод, которые используются для целей питьевого и хозяйственно-бытового водоснабжения или технического водоснабжения и объем добычи которых составляет не более 500 кубических метров в сутки» (далее — Административный регламент»).</w:t>
      </w:r>
    </w:p>
    <w:p>
      <w:pPr>
        <w:pStyle w:val="ConsPlusTitle"/>
        <w:spacing w:lineRule="auto" w:line="240" w:before="0" w:after="0"/>
        <w:ind w:left="0" w:right="0" w:firstLine="700"/>
        <w:contextualSpacing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caps/>
          <w:color w:val="000000"/>
          <w:spacing w:val="-4"/>
          <w:sz w:val="28"/>
          <w:szCs w:val="28"/>
        </w:rPr>
        <w:t xml:space="preserve">2. </w:t>
      </w:r>
      <w:r>
        <w:rPr>
          <w:b w:val="false"/>
          <w:bCs w:val="false"/>
          <w:color w:val="000000"/>
          <w:sz w:val="28"/>
          <w:szCs w:val="28"/>
        </w:rPr>
        <w:t>Отделу рационального недропользования и государственной экологической экспертизы комитета (Н.Н. Хамов</w:t>
      </w:r>
      <w:r>
        <w:rPr>
          <w:rFonts w:eastAsia="Times New Roman" w:cs="Times New Roman"/>
          <w:b w:val="false"/>
          <w:bC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а</w:t>
      </w:r>
      <w:r>
        <w:rPr>
          <w:b w:val="false"/>
          <w:bCs w:val="false"/>
          <w:color w:val="000000"/>
          <w:sz w:val="28"/>
          <w:szCs w:val="28"/>
        </w:rPr>
        <w:t>):</w:t>
      </w:r>
    </w:p>
    <w:p>
      <w:pPr>
        <w:pStyle w:val="ConsPlusTitle"/>
        <w:spacing w:lineRule="auto" w:line="240" w:before="0" w:after="0"/>
        <w:ind w:left="0" w:right="0" w:firstLine="700"/>
        <w:contextualSpacing/>
        <w:jc w:val="both"/>
        <w:rPr>
          <w:sz w:val="28"/>
        </w:rPr>
      </w:pPr>
      <w:r>
        <w:rPr>
          <w:b w:val="false"/>
          <w:bCs w:val="false"/>
          <w:color w:val="000000"/>
          <w:sz w:val="28"/>
          <w:szCs w:val="28"/>
        </w:rPr>
        <w:t xml:space="preserve">обеспечить размещение настоящего приказа на официальных сайтах комитета и Администрации Курской области, на официальном интернет- портале правовой информации в десятидневный срок со дня подписания настоящего приказа; </w:t>
      </w:r>
    </w:p>
    <w:p>
      <w:pPr>
        <w:pStyle w:val="Style23"/>
        <w:ind w:left="0" w:right="0" w:firstLine="709"/>
        <w:jc w:val="both"/>
        <w:rPr>
          <w:sz w:val="28"/>
        </w:rPr>
      </w:pPr>
      <w:r>
        <w:rPr>
          <w:b w:val="false"/>
          <w:bCs w:val="false"/>
          <w:color w:val="000000"/>
          <w:sz w:val="28"/>
          <w:szCs w:val="28"/>
        </w:rPr>
        <w:t>обеспечить подачу сведений для внесения в реестр государственных и муниципальных услуг (функций) Курской области в установленный срок;</w:t>
      </w:r>
    </w:p>
    <w:p>
      <w:pPr>
        <w:pStyle w:val="Style23"/>
        <w:ind w:left="0" w:right="0" w:firstLine="709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color w:val="000000"/>
          <w:sz w:val="28"/>
          <w:szCs w:val="28"/>
        </w:rPr>
        <w:t>направить копию настоящего приказа в Управление Министерства юстиции Российской Федерации по Курской области в установленный срок.</w:t>
      </w:r>
    </w:p>
    <w:p>
      <w:pPr>
        <w:pStyle w:val="Style23"/>
        <w:ind w:left="0" w:right="0" w:firstLine="709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color w:val="000000"/>
          <w:sz w:val="28"/>
          <w:szCs w:val="28"/>
        </w:rPr>
        <w:t>3. Признать утратившими силу:</w:t>
      </w:r>
    </w:p>
    <w:p>
      <w:pPr>
        <w:pStyle w:val="Style23"/>
        <w:ind w:left="0" w:right="0" w:firstLine="709"/>
        <w:jc w:val="both"/>
        <w:rPr/>
      </w:pPr>
      <w:r>
        <w:rPr>
          <w:b w:val="false"/>
          <w:bCs w:val="false"/>
          <w:color w:val="000000"/>
          <w:sz w:val="28"/>
          <w:szCs w:val="28"/>
        </w:rPr>
        <w:t>приказ департамента экологической безопасности и природопользования Курской области от 21.01.2019 № 01-06/2</w:t>
      </w:r>
      <w:r>
        <w:rPr>
          <w:rFonts w:eastAsia="Times New Roman" w:cs="Times New Roman"/>
          <w:b w:val="false"/>
          <w:bCs w:val="false"/>
          <w:color w:val="000000"/>
          <w:spacing w:val="0"/>
          <w:kern w:val="0"/>
          <w:sz w:val="28"/>
          <w:szCs w:val="28"/>
          <w:highlight w:val="white"/>
          <w:lang w:val="ru-RU" w:eastAsia="ru-RU" w:bidi="ar-SA"/>
        </w:rPr>
        <w:t>3</w:t>
      </w:r>
      <w:r>
        <w:rPr>
          <w:b w:val="false"/>
          <w:bCs w:val="false"/>
          <w:color w:val="000000"/>
          <w:sz w:val="28"/>
          <w:szCs w:val="28"/>
        </w:rPr>
        <w:t>;</w:t>
      </w:r>
    </w:p>
    <w:p>
      <w:pPr>
        <w:pStyle w:val="Style23"/>
        <w:ind w:left="0" w:right="0" w:firstLine="709"/>
        <w:jc w:val="both"/>
        <w:rPr/>
      </w:pPr>
      <w:r>
        <w:rPr>
          <w:b w:val="false"/>
          <w:bCs w:val="false"/>
          <w:color w:val="000000"/>
          <w:sz w:val="28"/>
          <w:szCs w:val="28"/>
        </w:rPr>
        <w:t>приказ департамента экологической безопасности и природопользования Курской области от 14.05.2019 № 01-06/18</w:t>
      </w:r>
      <w:r>
        <w:rPr>
          <w:rFonts w:eastAsia="Times New Roman" w:cs="Times New Roman"/>
          <w:b w:val="false"/>
          <w:bCs w:val="false"/>
          <w:color w:val="000000"/>
          <w:spacing w:val="0"/>
          <w:kern w:val="0"/>
          <w:sz w:val="28"/>
          <w:szCs w:val="28"/>
          <w:highlight w:val="white"/>
          <w:lang w:val="ru-RU" w:eastAsia="ru-RU" w:bidi="ar-SA"/>
        </w:rPr>
        <w:t>4</w:t>
      </w:r>
      <w:r>
        <w:rPr>
          <w:b w:val="false"/>
          <w:bCs w:val="false"/>
          <w:color w:val="000000"/>
          <w:sz w:val="28"/>
          <w:szCs w:val="28"/>
        </w:rPr>
        <w:t>;</w:t>
      </w:r>
    </w:p>
    <w:p>
      <w:pPr>
        <w:pStyle w:val="Style23"/>
        <w:ind w:left="0" w:right="0" w:firstLine="709"/>
        <w:jc w:val="both"/>
        <w:rPr/>
      </w:pPr>
      <w:r>
        <w:rPr>
          <w:b w:val="false"/>
          <w:bCs w:val="false"/>
          <w:color w:val="000000"/>
          <w:sz w:val="28"/>
          <w:szCs w:val="28"/>
        </w:rPr>
        <w:t>приказ комитета экологической безопасности и природопользования Курской области от 18.12.2019 № 01-06/65</w:t>
      </w:r>
      <w:r>
        <w:rPr>
          <w:rFonts w:eastAsia="Times New Roman" w:cs="Times New Roman"/>
          <w:b w:val="false"/>
          <w:bCs w:val="false"/>
          <w:color w:val="000000"/>
          <w:spacing w:val="0"/>
          <w:kern w:val="0"/>
          <w:sz w:val="28"/>
          <w:szCs w:val="28"/>
          <w:highlight w:val="white"/>
          <w:lang w:val="ru-RU" w:eastAsia="ru-RU" w:bidi="ar-SA"/>
        </w:rPr>
        <w:t>1</w:t>
      </w:r>
      <w:r>
        <w:rPr>
          <w:b w:val="false"/>
          <w:bCs w:val="false"/>
          <w:color w:val="000000"/>
          <w:sz w:val="28"/>
          <w:szCs w:val="28"/>
        </w:rPr>
        <w:t>;</w:t>
      </w:r>
    </w:p>
    <w:p>
      <w:pPr>
        <w:pStyle w:val="Style23"/>
        <w:ind w:left="0" w:right="0" w:firstLine="709"/>
        <w:jc w:val="both"/>
        <w:rPr/>
      </w:pPr>
      <w:r>
        <w:rPr>
          <w:b w:val="false"/>
          <w:bCs w:val="false"/>
          <w:color w:val="000000"/>
          <w:sz w:val="28"/>
          <w:szCs w:val="28"/>
        </w:rPr>
        <w:t>приказ комитета экологической безопасности и природопользования Курской области от 2</w:t>
      </w:r>
      <w:r>
        <w:rPr>
          <w:rFonts w:eastAsia="Times New Roman" w:cs="Times New Roman"/>
          <w:b w:val="false"/>
          <w:bCs w:val="false"/>
          <w:color w:val="000000"/>
          <w:spacing w:val="0"/>
          <w:kern w:val="0"/>
          <w:sz w:val="28"/>
          <w:szCs w:val="28"/>
          <w:highlight w:val="white"/>
          <w:lang w:val="ru-RU" w:eastAsia="ru-RU" w:bidi="ar-SA"/>
        </w:rPr>
        <w:t>8.05</w:t>
      </w:r>
      <w:r>
        <w:rPr>
          <w:b w:val="false"/>
          <w:bCs w:val="false"/>
          <w:color w:val="000000"/>
          <w:sz w:val="28"/>
          <w:szCs w:val="28"/>
        </w:rPr>
        <w:t>.2020 № 01-06/287.</w:t>
      </w:r>
    </w:p>
    <w:p>
      <w:pPr>
        <w:pStyle w:val="Style23"/>
        <w:ind w:left="0" w:right="0" w:firstLine="709"/>
        <w:jc w:val="both"/>
        <w:rPr/>
      </w:pPr>
      <w:r>
        <w:rPr>
          <w:b w:val="false"/>
          <w:bCs w:val="false"/>
          <w:color w:val="000000"/>
          <w:sz w:val="28"/>
          <w:szCs w:val="28"/>
        </w:rPr>
        <w:t xml:space="preserve">4. </w:t>
      </w:r>
      <w:r>
        <w:rPr>
          <w:b w:val="false"/>
          <w:bCs w:val="false"/>
          <w:sz w:val="28"/>
          <w:szCs w:val="28"/>
        </w:rPr>
        <w:t>Контроль за исполнением настоящего приказа возложить на заместителя председателя комитета А.В. Володько.</w:t>
      </w:r>
    </w:p>
    <w:p>
      <w:pPr>
        <w:pStyle w:val="Style23"/>
        <w:tabs>
          <w:tab w:val="clear" w:pos="708"/>
          <w:tab w:val="left" w:pos="1134" w:leader="none"/>
        </w:tabs>
        <w:ind w:left="0" w:right="0" w:firstLine="709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color w:val="000000"/>
          <w:sz w:val="28"/>
          <w:szCs w:val="28"/>
          <w:highlight w:val="white"/>
        </w:rPr>
        <w:t>5. Настоящий приказ вступает в силу через десять дней после дня его первого официального опубликования.</w:t>
      </w:r>
    </w:p>
    <w:p>
      <w:pPr>
        <w:pStyle w:val="Style23"/>
        <w:shd w:val="clear" w:color="auto" w:fill="FFFFFF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3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3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3"/>
        <w:shd w:val="clear" w:color="auto" w:fill="FFFFFF"/>
        <w:jc w:val="both"/>
        <w:rPr/>
      </w:pPr>
      <w:r>
        <w:rPr>
          <w:sz w:val="28"/>
          <w:szCs w:val="28"/>
        </w:rPr>
        <w:t>Председатель комитета</w:t>
      </w:r>
    </w:p>
    <w:p>
      <w:pPr>
        <w:pStyle w:val="Style23"/>
        <w:shd w:val="clear" w:color="auto" w:fill="FFFFFF"/>
        <w:jc w:val="both"/>
        <w:rPr/>
      </w:pPr>
      <w:r>
        <w:rPr>
          <w:sz w:val="28"/>
          <w:szCs w:val="28"/>
        </w:rPr>
        <w:t>природных ресурсов</w:t>
      </w:r>
    </w:p>
    <w:p>
      <w:pPr>
        <w:pStyle w:val="Style23"/>
        <w:shd w:val="clear" w:color="auto" w:fill="FFFFFF"/>
        <w:jc w:val="both"/>
        <w:rPr/>
      </w:pPr>
      <w:r>
        <w:rPr>
          <w:sz w:val="28"/>
          <w:szCs w:val="28"/>
        </w:rPr>
        <w:t>Курской области                                                                             К.О. Поляков</w:t>
      </w:r>
    </w:p>
    <w:p>
      <w:pPr>
        <w:pStyle w:val="Style23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3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3"/>
        <w:jc w:val="right"/>
        <w:rPr/>
      </w:pPr>
      <w:r>
        <w:rPr>
          <w:sz w:val="26"/>
          <w:szCs w:val="26"/>
        </w:rPr>
        <w:tab/>
        <w:tab/>
        <w:tab/>
        <w:tab/>
      </w:r>
    </w:p>
    <w:p>
      <w:pPr>
        <w:pStyle w:val="Style23"/>
        <w:shd w:val="clear" w:color="auto" w:fill="FFFFFF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23"/>
        <w:shd w:val="clear" w:color="auto" w:fill="FFFFFF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23"/>
        <w:shd w:val="clear" w:color="auto" w:fill="FFFFFF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23"/>
        <w:shd w:val="clear" w:color="auto" w:fill="FFFFFF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23"/>
        <w:shd w:val="clear" w:color="auto" w:fill="FFFFFF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2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2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2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2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2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2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2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2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23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</w:p>
    <w:p>
      <w:pPr>
        <w:pStyle w:val="Normal"/>
        <w:shd w:val="nil" w:color="auto" w:fill="FFFFFF"/>
        <w:rPr>
          <w:sz w:val="28"/>
          <w:szCs w:val="28"/>
          <w:highlight w:val="white"/>
          <w:highlight w:val="white"/>
        </w:rPr>
      </w:pPr>
      <w:r>
        <w:rPr>
          <w:sz w:val="28"/>
          <w:szCs w:val="28"/>
          <w:highlight w:val="white"/>
          <w:highlight w:val="white"/>
        </w:rPr>
      </w:r>
    </w:p>
    <w:p>
      <w:pPr>
        <w:pStyle w:val="Normal"/>
        <w:shd w:val="nil" w:color="auto" w:fill="FFFFFF"/>
        <w:rPr>
          <w:sz w:val="28"/>
          <w:szCs w:val="28"/>
          <w:highlight w:val="white"/>
          <w:highlight w:val="white"/>
        </w:rPr>
      </w:pPr>
      <w:r>
        <w:rPr>
          <w:sz w:val="28"/>
          <w:szCs w:val="28"/>
          <w:highlight w:val="white"/>
          <w:highlight w:val="white"/>
        </w:rPr>
      </w:r>
    </w:p>
    <w:p>
      <w:pPr>
        <w:pStyle w:val="Normal"/>
        <w:shd w:val="nil" w:color="auto" w:fill="FFFFFF"/>
        <w:rPr>
          <w:sz w:val="28"/>
          <w:szCs w:val="28"/>
          <w:highlight w:val="white"/>
          <w:highlight w:val="white"/>
        </w:rPr>
      </w:pPr>
      <w:r>
        <w:rPr>
          <w:sz w:val="28"/>
          <w:szCs w:val="28"/>
          <w:highlight w:val="white"/>
          <w:highlight w:val="white"/>
        </w:rPr>
      </w:r>
    </w:p>
    <w:p>
      <w:pPr>
        <w:pStyle w:val="Normal"/>
        <w:widowControl w:val="false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color w:val="00000A"/>
          <w:spacing w:val="0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color w:val="00000A"/>
          <w:spacing w:val="0"/>
          <w:kern w:val="0"/>
          <w:sz w:val="28"/>
          <w:szCs w:val="28"/>
          <w:highlight w:val="white"/>
          <w:lang w:val="ru-RU" w:eastAsia="ru-RU" w:bidi="ar-SA"/>
        </w:rPr>
        <w:t>С приказом ознакомлены:</w:t>
      </w:r>
    </w:p>
    <w:p>
      <w:pPr>
        <w:pStyle w:val="Normal"/>
        <w:widowControl w:val="false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color w:val="00000A"/>
          <w:spacing w:val="0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color w:val="00000A"/>
          <w:spacing w:val="0"/>
          <w:kern w:val="0"/>
          <w:sz w:val="28"/>
          <w:szCs w:val="28"/>
          <w:highlight w:val="white"/>
          <w:lang w:val="ru-RU" w:eastAsia="ru-RU" w:bidi="ar-SA"/>
        </w:rPr>
      </w:r>
    </w:p>
    <w:p>
      <w:pPr>
        <w:pStyle w:val="Normal"/>
        <w:widowControl w:val="false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color w:val="00000A"/>
          <w:spacing w:val="0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color w:val="00000A"/>
          <w:spacing w:val="0"/>
          <w:kern w:val="0"/>
          <w:sz w:val="28"/>
          <w:szCs w:val="28"/>
          <w:highlight w:val="white"/>
          <w:lang w:val="ru-RU" w:eastAsia="ru-RU" w:bidi="ar-SA"/>
        </w:rPr>
        <w:t>«______»________________2021 г. ________________(А.В.Володько)</w:t>
      </w:r>
    </w:p>
    <w:p>
      <w:pPr>
        <w:pStyle w:val="Normal"/>
        <w:widowControl w:val="false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color w:val="00000A"/>
          <w:spacing w:val="0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color w:val="00000A"/>
          <w:spacing w:val="0"/>
          <w:kern w:val="0"/>
          <w:sz w:val="28"/>
          <w:szCs w:val="28"/>
          <w:highlight w:val="white"/>
          <w:lang w:val="ru-RU" w:eastAsia="ru-RU" w:bidi="ar-SA"/>
        </w:rPr>
        <w:t xml:space="preserve">                                      </w:t>
      </w:r>
      <w:r>
        <w:rPr>
          <w:rFonts w:eastAsia="Times New Roman" w:cs="Times New Roman"/>
          <w:b w:val="false"/>
          <w:bCs w:val="false"/>
          <w:color w:val="00000A"/>
          <w:spacing w:val="0"/>
          <w:kern w:val="0"/>
          <w:sz w:val="28"/>
          <w:szCs w:val="28"/>
          <w:highlight w:val="white"/>
          <w:lang w:val="ru-RU" w:eastAsia="ru-RU" w:bidi="ar-SA"/>
        </w:rPr>
        <w:t>(подпись)</w:t>
      </w:r>
    </w:p>
    <w:p>
      <w:pPr>
        <w:pStyle w:val="Normal"/>
        <w:widowControl w:val="false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color w:val="00000A"/>
          <w:spacing w:val="0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color w:val="00000A"/>
          <w:spacing w:val="0"/>
          <w:kern w:val="0"/>
          <w:sz w:val="28"/>
          <w:szCs w:val="28"/>
          <w:highlight w:val="white"/>
          <w:lang w:val="ru-RU" w:eastAsia="ru-RU" w:bidi="ar-SA"/>
        </w:rPr>
      </w:r>
    </w:p>
    <w:p>
      <w:pPr>
        <w:pStyle w:val="Normal"/>
        <w:widowControl w:val="false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color w:val="00000A"/>
          <w:spacing w:val="0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color w:val="00000A"/>
          <w:spacing w:val="0"/>
          <w:kern w:val="0"/>
          <w:sz w:val="28"/>
          <w:szCs w:val="28"/>
          <w:highlight w:val="white"/>
          <w:lang w:val="ru-RU" w:eastAsia="ru-RU" w:bidi="ar-SA"/>
        </w:rPr>
        <w:t>«______»_______________2021 г. _________________(Н.Н.Хамова)</w:t>
      </w:r>
    </w:p>
    <w:p>
      <w:pPr>
        <w:pStyle w:val="Normal"/>
        <w:widowControl w:val="false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color w:val="00000A"/>
          <w:spacing w:val="0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color w:val="00000A"/>
          <w:spacing w:val="0"/>
          <w:kern w:val="0"/>
          <w:sz w:val="28"/>
          <w:szCs w:val="28"/>
          <w:highlight w:val="white"/>
          <w:lang w:val="ru-RU" w:eastAsia="ru-RU" w:bidi="ar-SA"/>
        </w:rPr>
        <w:t xml:space="preserve">                                      </w:t>
      </w:r>
      <w:r>
        <w:rPr>
          <w:rFonts w:eastAsia="Times New Roman" w:cs="Times New Roman"/>
          <w:b w:val="false"/>
          <w:bCs w:val="false"/>
          <w:color w:val="00000A"/>
          <w:spacing w:val="0"/>
          <w:kern w:val="0"/>
          <w:sz w:val="28"/>
          <w:szCs w:val="28"/>
          <w:highlight w:val="white"/>
          <w:lang w:val="ru-RU" w:eastAsia="ru-RU" w:bidi="ar-SA"/>
        </w:rPr>
        <w:t>(подпись)</w:t>
      </w:r>
    </w:p>
    <w:p>
      <w:pPr>
        <w:pStyle w:val="Normal"/>
        <w:widowControl w:val="false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color w:val="00000A"/>
          <w:spacing w:val="0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color w:val="00000A"/>
          <w:spacing w:val="0"/>
          <w:kern w:val="0"/>
          <w:sz w:val="28"/>
          <w:szCs w:val="28"/>
          <w:highlight w:val="white"/>
          <w:lang w:val="ru-RU" w:eastAsia="ru-RU" w:bidi="ar-SA"/>
        </w:rPr>
      </w:r>
    </w:p>
    <w:p>
      <w:pPr>
        <w:pStyle w:val="Normal"/>
        <w:widowControl w:val="false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color w:val="00000A"/>
          <w:spacing w:val="0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color w:val="00000A"/>
          <w:spacing w:val="0"/>
          <w:kern w:val="0"/>
          <w:sz w:val="28"/>
          <w:szCs w:val="28"/>
          <w:highlight w:val="white"/>
          <w:lang w:val="ru-RU" w:eastAsia="ru-RU" w:bidi="ar-SA"/>
        </w:rPr>
        <w:t>«______»_________________2021 г. _________________(Н.В.Авраменко)</w:t>
      </w:r>
    </w:p>
    <w:p>
      <w:pPr>
        <w:pStyle w:val="Normal"/>
        <w:widowControl w:val="false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color w:val="00000A"/>
          <w:spacing w:val="0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color w:val="00000A"/>
          <w:spacing w:val="0"/>
          <w:kern w:val="0"/>
          <w:sz w:val="28"/>
          <w:szCs w:val="28"/>
          <w:highlight w:val="white"/>
          <w:lang w:val="ru-RU" w:eastAsia="ru-RU" w:bidi="ar-SA"/>
        </w:rPr>
        <w:t xml:space="preserve">                                       </w:t>
      </w:r>
      <w:r>
        <w:rPr>
          <w:rFonts w:eastAsia="Times New Roman" w:cs="Times New Roman"/>
          <w:b w:val="false"/>
          <w:bCs w:val="false"/>
          <w:color w:val="00000A"/>
          <w:spacing w:val="0"/>
          <w:kern w:val="0"/>
          <w:sz w:val="28"/>
          <w:szCs w:val="28"/>
          <w:highlight w:val="white"/>
          <w:lang w:val="ru-RU" w:eastAsia="ru-RU" w:bidi="ar-SA"/>
        </w:rPr>
        <w:t>(подпись)</w:t>
      </w:r>
    </w:p>
    <w:p>
      <w:pPr>
        <w:pStyle w:val="Normal"/>
        <w:widowControl w:val="false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color w:val="00000A"/>
          <w:spacing w:val="0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color w:val="00000A"/>
          <w:spacing w:val="0"/>
          <w:kern w:val="0"/>
          <w:sz w:val="28"/>
          <w:szCs w:val="28"/>
          <w:highlight w:val="white"/>
          <w:lang w:val="ru-RU" w:eastAsia="ru-RU" w:bidi="ar-SA"/>
        </w:rPr>
      </w:r>
    </w:p>
    <w:p>
      <w:pPr>
        <w:pStyle w:val="Normal"/>
        <w:widowControl w:val="false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color w:val="00000A"/>
          <w:spacing w:val="0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color w:val="00000A"/>
          <w:spacing w:val="0"/>
          <w:kern w:val="0"/>
          <w:sz w:val="28"/>
          <w:szCs w:val="28"/>
          <w:highlight w:val="white"/>
          <w:lang w:val="ru-RU" w:eastAsia="ru-RU" w:bidi="ar-SA"/>
        </w:rPr>
        <w:t>«______»_________________2021 г. _______________(Д.А.Понкратова)</w:t>
      </w:r>
    </w:p>
    <w:p>
      <w:pPr>
        <w:pStyle w:val="Normal"/>
        <w:widowControl w:val="false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color w:val="00000A"/>
          <w:spacing w:val="0"/>
          <w:kern w:val="0"/>
          <w:sz w:val="28"/>
          <w:szCs w:val="28"/>
          <w:highlight w:val="white"/>
          <w:lang w:val="ru-RU" w:eastAsia="ru-RU" w:bidi="ar-SA"/>
        </w:rPr>
      </w:pPr>
      <w:bookmarkStart w:id="3" w:name="__DdeLink__130_893354476"/>
      <w:r>
        <w:rPr>
          <w:rFonts w:eastAsia="Times New Roman" w:cs="Times New Roman"/>
          <w:b w:val="false"/>
          <w:bCs w:val="false"/>
          <w:color w:val="00000A"/>
          <w:spacing w:val="0"/>
          <w:kern w:val="0"/>
          <w:sz w:val="28"/>
          <w:szCs w:val="28"/>
          <w:highlight w:val="white"/>
          <w:lang w:val="ru-RU" w:eastAsia="ru-RU" w:bidi="ar-SA"/>
        </w:rPr>
        <w:t xml:space="preserve">                                        </w:t>
      </w:r>
      <w:bookmarkEnd w:id="3"/>
      <w:r>
        <w:rPr>
          <w:rFonts w:eastAsia="Times New Roman" w:cs="Times New Roman"/>
          <w:b w:val="false"/>
          <w:bCs w:val="false"/>
          <w:color w:val="00000A"/>
          <w:spacing w:val="0"/>
          <w:kern w:val="0"/>
          <w:sz w:val="28"/>
          <w:szCs w:val="28"/>
          <w:highlight w:val="white"/>
          <w:lang w:val="ru-RU" w:eastAsia="ru-RU" w:bidi="ar-SA"/>
        </w:rPr>
        <w:t>(подпись)</w:t>
      </w:r>
    </w:p>
    <w:p>
      <w:pPr>
        <w:pStyle w:val="Normal"/>
        <w:widowControl w:val="false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color w:val="00000A"/>
          <w:spacing w:val="0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color w:val="00000A"/>
          <w:spacing w:val="0"/>
          <w:kern w:val="0"/>
          <w:sz w:val="28"/>
          <w:szCs w:val="28"/>
          <w:highlight w:val="white"/>
          <w:lang w:val="ru-RU" w:eastAsia="ru-RU" w:bidi="ar-SA"/>
        </w:rPr>
      </w:r>
    </w:p>
    <w:p>
      <w:pPr>
        <w:pStyle w:val="Normal"/>
        <w:widowControl w:val="false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color w:val="00000A"/>
          <w:spacing w:val="0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color w:val="00000A"/>
          <w:spacing w:val="0"/>
          <w:kern w:val="0"/>
          <w:sz w:val="28"/>
          <w:szCs w:val="28"/>
          <w:highlight w:val="white"/>
          <w:lang w:val="ru-RU" w:eastAsia="ru-RU" w:bidi="ar-SA"/>
        </w:rPr>
        <w:t>«______»________________2021 г. ________________(Н.В.Юровчик)</w:t>
      </w:r>
    </w:p>
    <w:p>
      <w:pPr>
        <w:pStyle w:val="Normal"/>
        <w:widowControl w:val="false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color w:val="00000A"/>
          <w:spacing w:val="0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color w:val="00000A"/>
          <w:spacing w:val="0"/>
          <w:kern w:val="0"/>
          <w:sz w:val="28"/>
          <w:szCs w:val="28"/>
          <w:highlight w:val="white"/>
          <w:lang w:val="ru-RU" w:eastAsia="ru-RU" w:bidi="ar-SA"/>
        </w:rPr>
        <w:t xml:space="preserve">                                      </w:t>
      </w:r>
      <w:r>
        <w:rPr>
          <w:rFonts w:eastAsia="Times New Roman" w:cs="Times New Roman"/>
          <w:b w:val="false"/>
          <w:bCs w:val="false"/>
          <w:color w:val="00000A"/>
          <w:spacing w:val="0"/>
          <w:kern w:val="0"/>
          <w:sz w:val="28"/>
          <w:szCs w:val="28"/>
          <w:highlight w:val="white"/>
          <w:lang w:val="ru-RU" w:eastAsia="ru-RU" w:bidi="ar-SA"/>
        </w:rPr>
        <w:t>(подпись)</w:t>
      </w:r>
    </w:p>
    <w:p>
      <w:pPr>
        <w:pStyle w:val="Normal"/>
        <w:widowControl w:val="false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color w:val="00000A"/>
          <w:spacing w:val="0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color w:val="00000A"/>
          <w:spacing w:val="0"/>
          <w:kern w:val="0"/>
          <w:sz w:val="28"/>
          <w:szCs w:val="28"/>
          <w:highlight w:val="white"/>
          <w:lang w:val="ru-RU" w:eastAsia="ru-RU" w:bidi="ar-SA"/>
        </w:rPr>
      </w:r>
    </w:p>
    <w:p>
      <w:pPr>
        <w:pStyle w:val="Normal"/>
        <w:widowControl w:val="false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color w:val="00000A"/>
          <w:spacing w:val="0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color w:val="00000A"/>
          <w:spacing w:val="0"/>
          <w:kern w:val="0"/>
          <w:sz w:val="28"/>
          <w:szCs w:val="28"/>
          <w:highlight w:val="white"/>
          <w:lang w:val="ru-RU" w:eastAsia="ru-RU" w:bidi="ar-SA"/>
        </w:rPr>
        <w:t>«______»________________2021 г. __________________(Е.Н.Забоева)</w:t>
      </w:r>
    </w:p>
    <w:p>
      <w:pPr>
        <w:pStyle w:val="Normal"/>
        <w:widowControl w:val="false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A"/>
          <w:spacing w:val="0"/>
          <w:kern w:val="0"/>
          <w:sz w:val="28"/>
          <w:szCs w:val="28"/>
          <w:highlight w:val="white"/>
          <w:lang w:val="ru-RU" w:eastAsia="ru-RU" w:bidi="ar-SA"/>
        </w:rPr>
      </w:pPr>
      <w:bookmarkStart w:id="4" w:name="__DdeLink__138_1277041239"/>
      <w:r>
        <w:rPr>
          <w:rFonts w:eastAsia="Times New Roman" w:cs="Times New Roman"/>
          <w:b w:val="false"/>
          <w:bCs w:val="false"/>
          <w:color w:val="00000A"/>
          <w:spacing w:val="0"/>
          <w:kern w:val="0"/>
          <w:sz w:val="28"/>
          <w:szCs w:val="28"/>
          <w:highlight w:val="white"/>
          <w:lang w:val="ru-RU" w:eastAsia="ru-RU" w:bidi="ar-SA"/>
        </w:rPr>
        <w:t xml:space="preserve">                                                                          </w:t>
      </w:r>
      <w:bookmarkEnd w:id="4"/>
      <w:r>
        <w:rPr>
          <w:rFonts w:eastAsia="Times New Roman" w:cs="Times New Roman"/>
          <w:b w:val="false"/>
          <w:bCs w:val="false"/>
          <w:color w:val="00000A"/>
          <w:spacing w:val="0"/>
          <w:kern w:val="0"/>
          <w:sz w:val="28"/>
          <w:szCs w:val="28"/>
          <w:highlight w:val="white"/>
          <w:lang w:val="ru-RU" w:eastAsia="ru-RU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00000A"/>
          <w:spacing w:val="0"/>
          <w:kern w:val="0"/>
          <w:sz w:val="28"/>
          <w:szCs w:val="28"/>
          <w:highlight w:val="white"/>
          <w:lang w:val="ru-RU" w:eastAsia="ru-RU" w:bidi="ar-SA"/>
        </w:rPr>
        <w:t>(подпись)</w:t>
      </w:r>
    </w:p>
    <w:p>
      <w:pPr>
        <w:pStyle w:val="Normal"/>
        <w:widowControl w:val="false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A"/>
          <w:spacing w:val="0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color w:val="00000A"/>
          <w:spacing w:val="0"/>
          <w:kern w:val="0"/>
          <w:sz w:val="28"/>
          <w:szCs w:val="28"/>
          <w:highlight w:val="white"/>
          <w:lang w:val="ru-RU" w:eastAsia="ru-RU" w:bidi="ar-SA"/>
        </w:rPr>
      </w:r>
    </w:p>
    <w:p>
      <w:pPr>
        <w:pStyle w:val="Normal"/>
        <w:widowControl w:val="false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color w:val="00000A"/>
          <w:spacing w:val="0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color w:val="00000A"/>
          <w:spacing w:val="0"/>
          <w:kern w:val="0"/>
          <w:sz w:val="28"/>
          <w:szCs w:val="28"/>
          <w:highlight w:val="white"/>
          <w:lang w:val="ru-RU" w:eastAsia="ru-RU" w:bidi="ar-SA"/>
        </w:rPr>
        <w:t>«______»________________2021 г. ________________(Н.В.Никулина)</w:t>
      </w:r>
    </w:p>
    <w:p>
      <w:pPr>
        <w:pStyle w:val="Normal"/>
        <w:widowControl w:val="false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color w:val="00000A"/>
          <w:spacing w:val="0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color w:val="00000A"/>
          <w:spacing w:val="0"/>
          <w:kern w:val="0"/>
          <w:sz w:val="28"/>
          <w:szCs w:val="28"/>
          <w:highlight w:val="white"/>
          <w:lang w:val="ru-RU" w:eastAsia="ru-RU" w:bidi="ar-SA"/>
        </w:rPr>
        <w:t xml:space="preserve">                                      </w:t>
      </w:r>
      <w:r>
        <w:rPr>
          <w:rFonts w:eastAsia="Times New Roman" w:cs="Times New Roman"/>
          <w:b w:val="false"/>
          <w:bCs w:val="false"/>
          <w:color w:val="00000A"/>
          <w:spacing w:val="0"/>
          <w:kern w:val="0"/>
          <w:sz w:val="28"/>
          <w:szCs w:val="28"/>
          <w:highlight w:val="white"/>
          <w:lang w:val="ru-RU" w:eastAsia="ru-RU" w:bidi="ar-SA"/>
        </w:rPr>
        <w:t>(подпись)</w:t>
      </w:r>
    </w:p>
    <w:p>
      <w:pPr>
        <w:pStyle w:val="Normal"/>
        <w:widowControl w:val="false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color w:val="00000A"/>
          <w:spacing w:val="0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color w:val="00000A"/>
          <w:spacing w:val="0"/>
          <w:kern w:val="0"/>
          <w:sz w:val="28"/>
          <w:szCs w:val="28"/>
          <w:highlight w:val="white"/>
          <w:lang w:val="ru-RU" w:eastAsia="ru-RU" w:bidi="ar-SA"/>
        </w:rPr>
      </w:r>
    </w:p>
    <w:p>
      <w:pPr>
        <w:pStyle w:val="Normal"/>
        <w:widowControl w:val="false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color w:val="00000A"/>
          <w:spacing w:val="0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color w:val="00000A"/>
          <w:spacing w:val="0"/>
          <w:kern w:val="0"/>
          <w:sz w:val="28"/>
          <w:szCs w:val="28"/>
          <w:highlight w:val="white"/>
          <w:lang w:val="ru-RU" w:eastAsia="ru-RU" w:bidi="ar-SA"/>
        </w:rPr>
        <w:t>«______»________________2021 г. ________________(Ю.В.Лемешева)</w:t>
      </w:r>
    </w:p>
    <w:p>
      <w:pPr>
        <w:pStyle w:val="Normal"/>
        <w:widowControl w:val="false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color w:val="00000A"/>
          <w:spacing w:val="0"/>
          <w:kern w:val="0"/>
          <w:sz w:val="28"/>
          <w:szCs w:val="28"/>
          <w:highlight w:val="white"/>
          <w:lang w:val="ru-RU" w:eastAsia="ru-RU" w:bidi="ar-SA"/>
        </w:rPr>
      </w:pPr>
      <w:bookmarkStart w:id="5" w:name="__DdeLink__2408_499570239"/>
      <w:r>
        <w:rPr>
          <w:rFonts w:eastAsia="Times New Roman" w:cs="Times New Roman"/>
          <w:b w:val="false"/>
          <w:bCs w:val="false"/>
          <w:color w:val="00000A"/>
          <w:spacing w:val="0"/>
          <w:kern w:val="0"/>
          <w:sz w:val="28"/>
          <w:szCs w:val="28"/>
          <w:highlight w:val="white"/>
          <w:lang w:val="ru-RU" w:eastAsia="ru-RU" w:bidi="ar-SA"/>
        </w:rPr>
        <w:t xml:space="preserve">                                      </w:t>
      </w:r>
      <w:bookmarkEnd w:id="5"/>
      <w:r>
        <w:rPr>
          <w:rFonts w:eastAsia="Times New Roman" w:cs="Times New Roman"/>
          <w:b w:val="false"/>
          <w:bCs w:val="false"/>
          <w:color w:val="00000A"/>
          <w:spacing w:val="0"/>
          <w:kern w:val="0"/>
          <w:sz w:val="28"/>
          <w:szCs w:val="28"/>
          <w:highlight w:val="white"/>
          <w:lang w:val="ru-RU" w:eastAsia="ru-RU" w:bidi="ar-SA"/>
        </w:rPr>
        <w:t>(подпись)</w:t>
      </w:r>
    </w:p>
    <w:p>
      <w:pPr>
        <w:pStyle w:val="Normal"/>
        <w:widowControl w:val="false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color w:val="00000A"/>
          <w:spacing w:val="0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color w:val="00000A"/>
          <w:spacing w:val="0"/>
          <w:kern w:val="0"/>
          <w:sz w:val="28"/>
          <w:szCs w:val="28"/>
          <w:highlight w:val="white"/>
          <w:lang w:val="ru-RU" w:eastAsia="ru-RU" w:bidi="ar-SA"/>
        </w:rPr>
      </w:r>
    </w:p>
    <w:p>
      <w:pPr>
        <w:pStyle w:val="Normal"/>
        <w:widowControl w:val="false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color w:val="00000A"/>
          <w:spacing w:val="0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color w:val="00000A"/>
          <w:spacing w:val="0"/>
          <w:kern w:val="0"/>
          <w:sz w:val="28"/>
          <w:szCs w:val="28"/>
          <w:highlight w:val="white"/>
          <w:lang w:val="ru-RU" w:eastAsia="ru-RU" w:bidi="ar-SA"/>
        </w:rPr>
        <w:t>«______»________________2021 г. __________________(И.Г.Гуторов)</w:t>
      </w:r>
    </w:p>
    <w:p>
      <w:pPr>
        <w:pStyle w:val="Normal"/>
        <w:widowControl w:val="false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color w:val="00000A"/>
          <w:spacing w:val="0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color w:val="00000A"/>
          <w:spacing w:val="0"/>
          <w:kern w:val="0"/>
          <w:sz w:val="28"/>
          <w:szCs w:val="28"/>
          <w:highlight w:val="white"/>
          <w:lang w:val="ru-RU" w:eastAsia="ru-RU" w:bidi="ar-SA"/>
        </w:rPr>
        <w:t xml:space="preserve">                                      </w:t>
      </w:r>
      <w:r>
        <w:rPr>
          <w:rFonts w:eastAsia="Times New Roman" w:cs="Times New Roman"/>
          <w:b w:val="false"/>
          <w:bCs w:val="false"/>
          <w:color w:val="00000A"/>
          <w:spacing w:val="0"/>
          <w:kern w:val="0"/>
          <w:sz w:val="28"/>
          <w:szCs w:val="28"/>
          <w:highlight w:val="white"/>
          <w:lang w:val="ru-RU" w:eastAsia="ru-RU" w:bidi="ar-SA"/>
        </w:rPr>
        <w:t>(подпись)</w:t>
      </w:r>
    </w:p>
    <w:p>
      <w:pPr>
        <w:pStyle w:val="Normal"/>
        <w:widowControl w:val="false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color w:val="00000A"/>
          <w:spacing w:val="0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color w:val="00000A"/>
          <w:spacing w:val="0"/>
          <w:kern w:val="0"/>
          <w:sz w:val="28"/>
          <w:szCs w:val="28"/>
          <w:highlight w:val="white"/>
          <w:lang w:val="ru-RU" w:eastAsia="ru-RU" w:bidi="ar-SA"/>
        </w:rPr>
      </w:r>
    </w:p>
    <w:p>
      <w:pPr>
        <w:pStyle w:val="Normal"/>
        <w:widowControl w:val="false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color w:val="00000A"/>
          <w:spacing w:val="0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color w:val="00000A"/>
          <w:spacing w:val="0"/>
          <w:kern w:val="0"/>
          <w:sz w:val="28"/>
          <w:szCs w:val="28"/>
          <w:highlight w:val="white"/>
          <w:lang w:val="ru-RU" w:eastAsia="ru-RU" w:bidi="ar-SA"/>
        </w:rPr>
        <w:t>«______»________________2021 г. _________________(А.А.Пахомов)</w:t>
      </w:r>
    </w:p>
    <w:p>
      <w:pPr>
        <w:pStyle w:val="Normal"/>
        <w:widowControl w:val="false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color w:val="00000A"/>
          <w:spacing w:val="0"/>
          <w:kern w:val="0"/>
          <w:sz w:val="28"/>
          <w:szCs w:val="28"/>
          <w:highlight w:val="white"/>
          <w:lang w:val="ru-RU" w:eastAsia="ru-RU" w:bidi="ar-SA"/>
        </w:rPr>
      </w:pPr>
      <w:bookmarkStart w:id="6" w:name="__DdeLink__2408_4995702391"/>
      <w:r>
        <w:rPr>
          <w:rFonts w:eastAsia="Times New Roman" w:cs="Times New Roman"/>
          <w:b w:val="false"/>
          <w:bCs w:val="false"/>
          <w:color w:val="00000A"/>
          <w:spacing w:val="0"/>
          <w:kern w:val="0"/>
          <w:sz w:val="28"/>
          <w:szCs w:val="28"/>
          <w:highlight w:val="white"/>
          <w:lang w:val="ru-RU" w:eastAsia="ru-RU" w:bidi="ar-SA"/>
        </w:rPr>
        <w:t xml:space="preserve">                                      </w:t>
      </w:r>
      <w:bookmarkEnd w:id="6"/>
      <w:r>
        <w:rPr>
          <w:rFonts w:eastAsia="Times New Roman" w:cs="Times New Roman"/>
          <w:b w:val="false"/>
          <w:bCs w:val="false"/>
          <w:color w:val="00000A"/>
          <w:spacing w:val="0"/>
          <w:kern w:val="0"/>
          <w:sz w:val="28"/>
          <w:szCs w:val="28"/>
          <w:highlight w:val="white"/>
          <w:lang w:val="ru-RU" w:eastAsia="ru-RU" w:bidi="ar-SA"/>
        </w:rPr>
        <w:t>(подпись)</w:t>
      </w:r>
    </w:p>
    <w:p>
      <w:pPr>
        <w:pStyle w:val="Normal"/>
        <w:widowControl w:val="false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color w:val="00000A"/>
          <w:spacing w:val="0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color w:val="00000A"/>
          <w:spacing w:val="0"/>
          <w:kern w:val="0"/>
          <w:sz w:val="28"/>
          <w:szCs w:val="28"/>
          <w:highlight w:val="white"/>
          <w:lang w:val="ru-RU" w:eastAsia="ru-RU" w:bidi="ar-SA"/>
        </w:rPr>
      </w:r>
    </w:p>
    <w:p>
      <w:pPr>
        <w:pStyle w:val="Normal"/>
        <w:widowControl w:val="false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color w:val="00000A"/>
          <w:spacing w:val="0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color w:val="00000A"/>
          <w:spacing w:val="0"/>
          <w:kern w:val="0"/>
          <w:sz w:val="28"/>
          <w:szCs w:val="28"/>
          <w:highlight w:val="white"/>
          <w:lang w:val="ru-RU" w:eastAsia="ru-RU" w:bidi="ar-SA"/>
        </w:rPr>
        <w:t>«______»_________________2021 г. ________________(В.А.Самосудов)</w:t>
      </w:r>
    </w:p>
    <w:p>
      <w:pPr>
        <w:pStyle w:val="Normal"/>
        <w:widowControl w:val="false"/>
        <w:jc w:val="center"/>
        <w:rPr/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A"/>
          <w:spacing w:val="0"/>
          <w:kern w:val="0"/>
          <w:sz w:val="28"/>
          <w:szCs w:val="28"/>
          <w:highlight w:val="white"/>
          <w:lang w:val="ru-RU" w:eastAsia="ru-RU" w:bidi="ar-SA"/>
        </w:rPr>
        <w:t xml:space="preserve">                                     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A"/>
          <w:spacing w:val="0"/>
          <w:kern w:val="0"/>
          <w:sz w:val="28"/>
          <w:szCs w:val="28"/>
          <w:highlight w:val="white"/>
          <w:lang w:val="ru-RU" w:eastAsia="ru-RU" w:bidi="ar-SA"/>
        </w:rPr>
        <w:t>(подпись)</w:t>
      </w:r>
    </w:p>
    <w:sectPr>
      <w:headerReference w:type="default" r:id="rId3"/>
      <w:type w:val="nextPage"/>
      <w:pgSz w:w="11906" w:h="16838"/>
      <w:pgMar w:left="1701" w:right="1134" w:header="750" w:top="1425" w:footer="0" w:bottom="1134" w:gutter="0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swiss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jc w:val="center"/>
      <w:rPr/>
    </w:pPr>
    <w:r>
      <w:rPr>
        <w:sz w:val="24"/>
        <w:szCs w:val="24"/>
      </w:rPr>
      <w:fldChar w:fldCharType="begin"/>
    </w:r>
    <w:r>
      <w:rPr>
        <w:sz w:val="24"/>
        <w:szCs w:val="24"/>
      </w:rPr>
      <w:instrText> PAGE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3</w:t>
    </w:r>
    <w:r>
      <w:rPr>
        <w:sz w:val="24"/>
        <w:szCs w:val="24"/>
      </w:rPr>
      <w:fldChar w:fldCharType="end"/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ru-RU" w:eastAsia="en-US" w:bidi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hd w:val="nil" w:color="auto" w:fill="FFFFFF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20"/>
      <w:szCs w:val="22"/>
      <w:highlight w:val="white"/>
      <w:highlight w:val="white"/>
      <w:lang w:val="ru-RU" w:eastAsia="en-US" w:bidi="en-US"/>
    </w:rPr>
  </w:style>
  <w:style w:type="paragraph" w:styleId="1">
    <w:name w:val="Heading 1"/>
    <w:basedOn w:val="Style23"/>
    <w:next w:val="Style13"/>
    <w:link w:val="560"/>
    <w:qFormat/>
    <w:pPr>
      <w:keepNext w:val="true"/>
      <w:widowControl/>
      <w:jc w:val="center"/>
      <w:outlineLvl w:val="0"/>
    </w:pPr>
    <w:rPr>
      <w:sz w:val="40"/>
    </w:rPr>
  </w:style>
  <w:style w:type="paragraph" w:styleId="2">
    <w:name w:val="Heading 2"/>
    <w:basedOn w:val="Style23"/>
    <w:next w:val="Style13"/>
    <w:link w:val="560"/>
    <w:qFormat/>
    <w:pPr>
      <w:outlineLvl w:val="1"/>
    </w:pPr>
    <w:rPr/>
  </w:style>
  <w:style w:type="paragraph" w:styleId="3">
    <w:name w:val="Heading 3"/>
    <w:basedOn w:val="Style23"/>
    <w:next w:val="Style13"/>
    <w:link w:val="560"/>
    <w:qFormat/>
    <w:pPr>
      <w:outlineLvl w:val="2"/>
    </w:pPr>
    <w:rPr/>
  </w:style>
  <w:style w:type="paragraph" w:styleId="4">
    <w:name w:val="Heading 4"/>
    <w:link w:val="395"/>
    <w:uiPriority w:val="9"/>
    <w:unhideWhenUsed/>
    <w:qFormat/>
    <w:pPr>
      <w:keepNext w:val="true"/>
      <w:keepLines/>
      <w:widowControl/>
      <w:shd w:val="nil" w:color="auto" w:fill="FFFFFF"/>
      <w:bidi w:val="0"/>
      <w:spacing w:lineRule="auto" w:line="240" w:beforeAutospacing="0" w:before="320" w:afterAutospacing="0" w:after="200"/>
      <w:ind w:left="0" w:right="0" w:hanging="0"/>
      <w:jc w:val="left"/>
      <w:outlineLvl w:val="3"/>
    </w:pPr>
    <w:rPr>
      <w:rFonts w:ascii="Arial" w:hAnsi="Arial" w:eastAsia="Arial" w:cs="Arial"/>
      <w:b/>
      <w:bCs/>
      <w:color w:val="auto"/>
      <w:spacing w:val="0"/>
      <w:kern w:val="0"/>
      <w:sz w:val="26"/>
      <w:szCs w:val="26"/>
      <w:highlight w:val="white"/>
      <w:highlight w:val="white"/>
      <w:lang w:val="ru-RU" w:eastAsia="en-US" w:bidi="en-US"/>
    </w:rPr>
  </w:style>
  <w:style w:type="paragraph" w:styleId="5">
    <w:name w:val="Heading 5"/>
    <w:link w:val="397"/>
    <w:uiPriority w:val="9"/>
    <w:unhideWhenUsed/>
    <w:qFormat/>
    <w:pPr>
      <w:keepNext w:val="true"/>
      <w:keepLines/>
      <w:widowControl/>
      <w:shd w:val="nil" w:color="auto" w:fill="FFFFFF"/>
      <w:bidi w:val="0"/>
      <w:spacing w:lineRule="auto" w:line="240" w:beforeAutospacing="0" w:before="320" w:afterAutospacing="0" w:after="200"/>
      <w:ind w:left="0" w:right="0" w:hanging="0"/>
      <w:jc w:val="left"/>
      <w:outlineLvl w:val="4"/>
    </w:pPr>
    <w:rPr>
      <w:rFonts w:ascii="Arial" w:hAnsi="Arial" w:eastAsia="Arial" w:cs="Arial"/>
      <w:b/>
      <w:bCs/>
      <w:color w:val="auto"/>
      <w:spacing w:val="0"/>
      <w:kern w:val="0"/>
      <w:sz w:val="24"/>
      <w:szCs w:val="24"/>
      <w:highlight w:val="white"/>
      <w:highlight w:val="white"/>
      <w:lang w:val="ru-RU" w:eastAsia="en-US" w:bidi="en-US"/>
    </w:rPr>
  </w:style>
  <w:style w:type="paragraph" w:styleId="6">
    <w:name w:val="Heading 6"/>
    <w:link w:val="399"/>
    <w:uiPriority w:val="9"/>
    <w:unhideWhenUsed/>
    <w:qFormat/>
    <w:pPr>
      <w:keepNext w:val="true"/>
      <w:keepLines/>
      <w:widowControl/>
      <w:shd w:val="nil" w:color="auto" w:fill="FFFFFF"/>
      <w:bidi w:val="0"/>
      <w:spacing w:lineRule="auto" w:line="240" w:beforeAutospacing="0" w:before="320" w:afterAutospacing="0" w:after="200"/>
      <w:ind w:left="0" w:right="0" w:hanging="0"/>
      <w:jc w:val="left"/>
      <w:outlineLvl w:val="5"/>
    </w:pPr>
    <w:rPr>
      <w:rFonts w:ascii="Arial" w:hAnsi="Arial" w:eastAsia="Arial" w:cs="Arial"/>
      <w:b/>
      <w:bCs/>
      <w:color w:val="auto"/>
      <w:spacing w:val="0"/>
      <w:kern w:val="0"/>
      <w:sz w:val="22"/>
      <w:szCs w:val="22"/>
      <w:highlight w:val="white"/>
      <w:highlight w:val="white"/>
      <w:lang w:val="ru-RU" w:eastAsia="en-US" w:bidi="en-US"/>
    </w:rPr>
  </w:style>
  <w:style w:type="paragraph" w:styleId="7">
    <w:name w:val="Heading 7"/>
    <w:link w:val="401"/>
    <w:uiPriority w:val="9"/>
    <w:unhideWhenUsed/>
    <w:qFormat/>
    <w:pPr>
      <w:keepNext w:val="true"/>
      <w:keepLines/>
      <w:widowControl/>
      <w:shd w:val="nil" w:color="auto" w:fill="FFFFFF"/>
      <w:bidi w:val="0"/>
      <w:spacing w:lineRule="auto" w:line="240" w:beforeAutospacing="0" w:before="320" w:afterAutospacing="0" w:after="200"/>
      <w:ind w:left="0" w:right="0" w:hanging="0"/>
      <w:jc w:val="left"/>
      <w:outlineLvl w:val="6"/>
    </w:pPr>
    <w:rPr>
      <w:rFonts w:ascii="Arial" w:hAnsi="Arial" w:eastAsia="Arial" w:cs="Arial"/>
      <w:b/>
      <w:bCs/>
      <w:i/>
      <w:iCs/>
      <w:color w:val="auto"/>
      <w:spacing w:val="0"/>
      <w:kern w:val="0"/>
      <w:sz w:val="22"/>
      <w:szCs w:val="22"/>
      <w:highlight w:val="white"/>
      <w:highlight w:val="white"/>
      <w:lang w:val="ru-RU" w:eastAsia="en-US" w:bidi="en-US"/>
    </w:rPr>
  </w:style>
  <w:style w:type="paragraph" w:styleId="8">
    <w:name w:val="Heading 8"/>
    <w:link w:val="403"/>
    <w:uiPriority w:val="9"/>
    <w:unhideWhenUsed/>
    <w:qFormat/>
    <w:pPr>
      <w:keepNext w:val="true"/>
      <w:keepLines/>
      <w:widowControl/>
      <w:shd w:val="nil" w:color="auto" w:fill="FFFFFF"/>
      <w:bidi w:val="0"/>
      <w:spacing w:lineRule="auto" w:line="240" w:beforeAutospacing="0" w:before="320" w:afterAutospacing="0" w:after="200"/>
      <w:ind w:left="0" w:right="0" w:hanging="0"/>
      <w:jc w:val="left"/>
      <w:outlineLvl w:val="7"/>
    </w:pPr>
    <w:rPr>
      <w:rFonts w:ascii="Arial" w:hAnsi="Arial" w:eastAsia="Arial" w:cs="Arial"/>
      <w:i/>
      <w:iCs/>
      <w:color w:val="auto"/>
      <w:spacing w:val="0"/>
      <w:kern w:val="0"/>
      <w:sz w:val="22"/>
      <w:szCs w:val="22"/>
      <w:highlight w:val="white"/>
      <w:highlight w:val="white"/>
      <w:lang w:val="ru-RU" w:eastAsia="en-US" w:bidi="en-US"/>
    </w:rPr>
  </w:style>
  <w:style w:type="paragraph" w:styleId="9">
    <w:name w:val="Heading 9"/>
    <w:basedOn w:val="Style23"/>
    <w:next w:val="Style13"/>
    <w:link w:val="560"/>
    <w:qFormat/>
    <w:pPr>
      <w:spacing w:before="240" w:after="60"/>
      <w:outlineLvl w:val="8"/>
    </w:pPr>
    <w:rPr>
      <w:rFonts w:ascii="Arial" w:hAnsi="Arial"/>
      <w:sz w:val="22"/>
      <w:szCs w:val="22"/>
    </w:rPr>
  </w:style>
  <w:style w:type="character" w:styleId="Heading1Char">
    <w:name w:val="Heading 1 Char"/>
    <w:basedOn w:val="DefaultParagraphFont"/>
    <w:link w:val="388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390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392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394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396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398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400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402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404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408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410"/>
    <w:uiPriority w:val="11"/>
    <w:qFormat/>
    <w:rPr>
      <w:sz w:val="24"/>
      <w:szCs w:val="24"/>
    </w:rPr>
  </w:style>
  <w:style w:type="character" w:styleId="QuoteChar">
    <w:name w:val="Quote Char"/>
    <w:link w:val="412"/>
    <w:uiPriority w:val="29"/>
    <w:qFormat/>
    <w:rPr>
      <w:i/>
    </w:rPr>
  </w:style>
  <w:style w:type="character" w:styleId="IntenseQuoteChar">
    <w:name w:val="Intense Quote Char"/>
    <w:link w:val="414"/>
    <w:uiPriority w:val="30"/>
    <w:qFormat/>
    <w:rPr>
      <w:i/>
    </w:rPr>
  </w:style>
  <w:style w:type="character" w:styleId="HeaderChar">
    <w:name w:val="Header Char"/>
    <w:basedOn w:val="DefaultParagraphFont"/>
    <w:link w:val="416"/>
    <w:uiPriority w:val="99"/>
    <w:qFormat/>
    <w:rPr/>
  </w:style>
  <w:style w:type="character" w:styleId="FooterChar">
    <w:name w:val="Footer Char"/>
    <w:basedOn w:val="DefaultParagraphFont"/>
    <w:link w:val="418"/>
    <w:uiPriority w:val="99"/>
    <w:qFormat/>
    <w:rPr/>
  </w:style>
  <w:style w:type="character" w:styleId="Style5">
    <w:name w:val="Интернет-ссылка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547"/>
    <w:uiPriority w:val="99"/>
    <w:qFormat/>
    <w:rPr>
      <w:sz w:val="18"/>
    </w:rPr>
  </w:style>
  <w:style w:type="character" w:styleId="Style6">
    <w:name w:val="Привязка сноски"/>
    <w:rPr>
      <w:vertAlign w:val="superscript"/>
    </w:rPr>
  </w:style>
  <w:style w:type="character" w:styleId="FootnoteCharacters">
    <w:name w:val="Footnote Characters"/>
    <w:basedOn w:val="DefaultParagraphFont"/>
    <w:uiPriority w:val="99"/>
    <w:unhideWhenUsed/>
    <w:qFormat/>
    <w:rPr>
      <w:vertAlign w:val="superscript"/>
    </w:rPr>
  </w:style>
  <w:style w:type="character" w:styleId="Style7">
    <w:name w:val="Основной шрифт абзаца"/>
    <w:link w:val="560"/>
    <w:semiHidden/>
    <w:qFormat/>
    <w:rPr/>
  </w:style>
  <w:style w:type="character" w:styleId="WW8Num1z0">
    <w:name w:val="WW8Num1z0"/>
    <w:link w:val="560"/>
    <w:qFormat/>
    <w:rPr/>
  </w:style>
  <w:style w:type="character" w:styleId="WW8Num1z1">
    <w:name w:val="WW8Num1z1"/>
    <w:link w:val="560"/>
    <w:qFormat/>
    <w:rPr/>
  </w:style>
  <w:style w:type="character" w:styleId="WW8Num1z2">
    <w:name w:val="WW8Num1z2"/>
    <w:link w:val="560"/>
    <w:qFormat/>
    <w:rPr/>
  </w:style>
  <w:style w:type="character" w:styleId="WW8Num1z3">
    <w:name w:val="WW8Num1z3"/>
    <w:link w:val="560"/>
    <w:qFormat/>
    <w:rPr/>
  </w:style>
  <w:style w:type="character" w:styleId="WW8Num1z4">
    <w:name w:val="WW8Num1z4"/>
    <w:link w:val="560"/>
    <w:qFormat/>
    <w:rPr/>
  </w:style>
  <w:style w:type="character" w:styleId="WW8Num1z5">
    <w:name w:val="WW8Num1z5"/>
    <w:link w:val="560"/>
    <w:qFormat/>
    <w:rPr/>
  </w:style>
  <w:style w:type="character" w:styleId="WW8Num1z6">
    <w:name w:val="WW8Num1z6"/>
    <w:link w:val="560"/>
    <w:qFormat/>
    <w:rPr/>
  </w:style>
  <w:style w:type="character" w:styleId="WW8Num1z7">
    <w:name w:val="WW8Num1z7"/>
    <w:link w:val="560"/>
    <w:qFormat/>
    <w:rPr/>
  </w:style>
  <w:style w:type="character" w:styleId="WW8Num1z8">
    <w:name w:val="WW8Num1z8"/>
    <w:link w:val="560"/>
    <w:qFormat/>
    <w:rPr/>
  </w:style>
  <w:style w:type="character" w:styleId="DefaultParagraphFont" w:default="1">
    <w:name w:val="Default Paragraph Font"/>
    <w:link w:val="560"/>
    <w:qFormat/>
    <w:rPr/>
  </w:style>
  <w:style w:type="character" w:styleId="11">
    <w:name w:val="Заголовок 1 Знак"/>
    <w:link w:val="560"/>
    <w:qFormat/>
    <w:rPr>
      <w:rFonts w:ascii="Times New Roman" w:hAnsi="Times New Roman" w:eastAsia="Times New Roman"/>
      <w:sz w:val="40"/>
      <w:szCs w:val="20"/>
      <w:lang w:eastAsia="ru-RU"/>
    </w:rPr>
  </w:style>
  <w:style w:type="character" w:styleId="Style8">
    <w:name w:val="Текст выноски Знак"/>
    <w:link w:val="560"/>
    <w:qFormat/>
    <w:rPr>
      <w:rFonts w:ascii="Segoe UI" w:hAnsi="Segoe UI" w:eastAsia="Times New Roman"/>
      <w:color w:val="00000A"/>
      <w:sz w:val="18"/>
      <w:szCs w:val="18"/>
      <w:lang w:eastAsia="ru-RU"/>
    </w:rPr>
  </w:style>
  <w:style w:type="character" w:styleId="Style9">
    <w:name w:val="Верхний колонтитул Знак"/>
    <w:link w:val="560"/>
    <w:qFormat/>
    <w:rPr>
      <w:rFonts w:ascii="Times New Roman" w:hAnsi="Times New Roman" w:eastAsia="Times New Roman"/>
      <w:color w:val="00000A"/>
      <w:szCs w:val="20"/>
      <w:lang w:eastAsia="ru-RU"/>
    </w:rPr>
  </w:style>
  <w:style w:type="character" w:styleId="Style10">
    <w:name w:val="Нижний колонтитул Знак"/>
    <w:link w:val="560"/>
    <w:qFormat/>
    <w:rPr>
      <w:rFonts w:ascii="Times New Roman" w:hAnsi="Times New Roman" w:eastAsia="Times New Roman"/>
      <w:color w:val="00000A"/>
      <w:szCs w:val="20"/>
      <w:lang w:eastAsia="ru-RU"/>
    </w:rPr>
  </w:style>
  <w:style w:type="character" w:styleId="WW8Num2z0">
    <w:name w:val="WW8Num2z0"/>
    <w:link w:val="560"/>
    <w:qFormat/>
    <w:rPr>
      <w:rFonts w:ascii="Times New Roman" w:hAnsi="Times New Roman"/>
      <w:i/>
      <w:iCs w:val="false"/>
      <w:spacing w:val="1"/>
      <w:sz w:val="28"/>
      <w:szCs w:val="28"/>
    </w:rPr>
  </w:style>
  <w:style w:type="character" w:styleId="WW8Num2z1">
    <w:name w:val="WW8Num2z1"/>
    <w:link w:val="560"/>
    <w:qFormat/>
    <w:rPr/>
  </w:style>
  <w:style w:type="character" w:styleId="WW8Num2z2">
    <w:name w:val="WW8Num2z2"/>
    <w:link w:val="560"/>
    <w:qFormat/>
    <w:rPr/>
  </w:style>
  <w:style w:type="character" w:styleId="WW8Num2z3">
    <w:name w:val="WW8Num2z3"/>
    <w:link w:val="560"/>
    <w:qFormat/>
    <w:rPr/>
  </w:style>
  <w:style w:type="character" w:styleId="WW8Num2z4">
    <w:name w:val="WW8Num2z4"/>
    <w:link w:val="560"/>
    <w:qFormat/>
    <w:rPr/>
  </w:style>
  <w:style w:type="character" w:styleId="WW8Num2z5">
    <w:name w:val="WW8Num2z5"/>
    <w:link w:val="560"/>
    <w:qFormat/>
    <w:rPr/>
  </w:style>
  <w:style w:type="character" w:styleId="WW8Num2z6">
    <w:name w:val="WW8Num2z6"/>
    <w:link w:val="560"/>
    <w:qFormat/>
    <w:rPr/>
  </w:style>
  <w:style w:type="character" w:styleId="WW8Num2z7">
    <w:name w:val="WW8Num2z7"/>
    <w:link w:val="560"/>
    <w:qFormat/>
    <w:rPr/>
  </w:style>
  <w:style w:type="character" w:styleId="WW8Num2z8">
    <w:name w:val="WW8Num2z8"/>
    <w:link w:val="560"/>
    <w:qFormat/>
    <w:rPr/>
  </w:style>
  <w:style w:type="character" w:styleId="12">
    <w:name w:val="Основной шрифт абзаца1"/>
    <w:link w:val="560"/>
    <w:qFormat/>
    <w:rPr/>
  </w:style>
  <w:style w:type="character" w:styleId="WW8Num4z5">
    <w:name w:val="WW8Num4z5"/>
    <w:link w:val="560"/>
    <w:qFormat/>
    <w:rPr/>
  </w:style>
  <w:style w:type="character" w:styleId="Style11">
    <w:name w:val="Символ нумерации"/>
    <w:qFormat/>
    <w:rPr/>
  </w:style>
  <w:style w:type="paragraph" w:styleId="Style12">
    <w:name w:val="Заголовок"/>
    <w:basedOn w:val="Style23"/>
    <w:next w:val="Style13"/>
    <w:link w:val="560"/>
    <w:qFormat/>
    <w:pPr/>
    <w:rPr/>
  </w:style>
  <w:style w:type="paragraph" w:styleId="Style13">
    <w:name w:val="Body Text"/>
    <w:basedOn w:val="Style23"/>
    <w:link w:val="560"/>
    <w:pPr>
      <w:spacing w:lineRule="auto" w:line="288" w:before="0" w:after="140"/>
    </w:pPr>
    <w:rPr/>
  </w:style>
  <w:style w:type="paragraph" w:styleId="Style14">
    <w:name w:val="List"/>
    <w:basedOn w:val="Style13"/>
    <w:link w:val="560"/>
    <w:pPr/>
    <w:rPr/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uiPriority w:val="34"/>
    <w:qFormat/>
    <w:pPr>
      <w:widowControl/>
      <w:shd w:val="nil" w:color="auto" w:fill="FFFFFF"/>
      <w:bidi w:val="0"/>
      <w:spacing w:lineRule="auto" w:line="240" w:beforeAutospacing="0" w:before="0" w:afterAutospacing="0" w:after="0"/>
      <w:ind w:left="720" w:right="0" w:hanging="0"/>
      <w:contextualSpacing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20"/>
      <w:szCs w:val="22"/>
      <w:highlight w:val="white"/>
      <w:highlight w:val="white"/>
      <w:lang w:val="ru-RU" w:eastAsia="en-US" w:bidi="en-US"/>
    </w:rPr>
  </w:style>
  <w:style w:type="paragraph" w:styleId="NoSpacing">
    <w:name w:val="No Spacing"/>
    <w:uiPriority w:val="1"/>
    <w:qFormat/>
    <w:pPr>
      <w:widowControl/>
      <w:shd w:val="nil" w:color="auto" w:fill="FFFFFF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20"/>
      <w:szCs w:val="22"/>
      <w:highlight w:val="white"/>
      <w:highlight w:val="white"/>
      <w:lang w:val="ru-RU" w:eastAsia="en-US" w:bidi="en-US"/>
    </w:rPr>
  </w:style>
  <w:style w:type="paragraph" w:styleId="Style17">
    <w:name w:val="Title"/>
    <w:link w:val="409"/>
    <w:uiPriority w:val="10"/>
    <w:qFormat/>
    <w:pPr>
      <w:widowControl/>
      <w:shd w:val="nil" w:color="auto" w:fill="FFFFFF"/>
      <w:bidi w:val="0"/>
      <w:spacing w:lineRule="auto" w:line="240" w:beforeAutospacing="0" w:before="300" w:afterAutospacing="0" w:after="200"/>
      <w:ind w:left="0" w:right="0" w:hanging="0"/>
      <w:contextualSpacing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48"/>
      <w:szCs w:val="48"/>
      <w:highlight w:val="white"/>
      <w:highlight w:val="white"/>
      <w:lang w:val="ru-RU" w:eastAsia="en-US" w:bidi="en-US"/>
    </w:rPr>
  </w:style>
  <w:style w:type="paragraph" w:styleId="Style18">
    <w:name w:val="Subtitle"/>
    <w:basedOn w:val="Style23"/>
    <w:next w:val="Style13"/>
    <w:link w:val="560"/>
    <w:qFormat/>
    <w:pPr/>
    <w:rPr/>
  </w:style>
  <w:style w:type="paragraph" w:styleId="Quote">
    <w:name w:val="Quote"/>
    <w:link w:val="413"/>
    <w:uiPriority w:val="29"/>
    <w:qFormat/>
    <w:pPr>
      <w:widowControl/>
      <w:shd w:val="nil" w:color="auto" w:fill="FFFFFF"/>
      <w:bidi w:val="0"/>
      <w:spacing w:lineRule="auto" w:line="240" w:beforeAutospacing="0" w:before="0" w:afterAutospacing="0" w:after="0"/>
      <w:ind w:left="720" w:right="720" w:hanging="0"/>
      <w:jc w:val="left"/>
    </w:pPr>
    <w:rPr>
      <w:rFonts w:ascii="Times New Roman" w:hAnsi="Times New Roman" w:eastAsia="Times New Roman" w:cs="Times New Roman"/>
      <w:i/>
      <w:color w:val="auto"/>
      <w:spacing w:val="0"/>
      <w:kern w:val="0"/>
      <w:sz w:val="20"/>
      <w:szCs w:val="22"/>
      <w:highlight w:val="white"/>
      <w:highlight w:val="white"/>
      <w:lang w:val="ru-RU" w:eastAsia="en-US" w:bidi="en-US"/>
    </w:rPr>
  </w:style>
  <w:style w:type="paragraph" w:styleId="IntenseQuote">
    <w:name w:val="Intense Quote"/>
    <w:link w:val="415"/>
    <w:uiPriority w:val="30"/>
    <w:qFormat/>
    <w:pPr>
      <w:widowControl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bidi w:val="0"/>
      <w:spacing w:lineRule="auto" w:line="240" w:beforeAutospacing="0" w:before="0" w:afterAutospacing="0" w:after="0"/>
      <w:ind w:left="720" w:right="720" w:hanging="0"/>
      <w:jc w:val="left"/>
    </w:pPr>
    <w:rPr>
      <w:rFonts w:ascii="Times New Roman" w:hAnsi="Times New Roman" w:eastAsia="Times New Roman" w:cs="Times New Roman"/>
      <w:i/>
      <w:color w:val="auto"/>
      <w:spacing w:val="0"/>
      <w:kern w:val="0"/>
      <w:sz w:val="20"/>
      <w:szCs w:val="22"/>
      <w:highlight w:val="white"/>
      <w:lang w:val="ru-RU" w:eastAsia="en-US" w:bidi="en-US"/>
    </w:rPr>
  </w:style>
  <w:style w:type="paragraph" w:styleId="Style19">
    <w:name w:val="Верхний и нижний колонтитулы"/>
    <w:basedOn w:val="Normal"/>
    <w:qFormat/>
    <w:pPr/>
    <w:rPr/>
  </w:style>
  <w:style w:type="paragraph" w:styleId="Style20">
    <w:name w:val="Header"/>
    <w:basedOn w:val="Style23"/>
    <w:link w:val="56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1">
    <w:name w:val="Footer"/>
    <w:basedOn w:val="Style23"/>
    <w:link w:val="56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2">
    <w:name w:val="Footnote Text"/>
    <w:link w:val="548"/>
    <w:uiPriority w:val="99"/>
    <w:semiHidden/>
    <w:unhideWhenUsed/>
    <w:pPr>
      <w:widowControl/>
      <w:shd w:val="nil" w:color="auto" w:fill="FFFFFF"/>
      <w:bidi w:val="0"/>
      <w:spacing w:lineRule="auto" w:line="240" w:beforeAutospacing="0" w:before="0" w:afterAutospacing="0" w:after="40"/>
      <w:ind w:left="0" w:right="0" w:hanging="0"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18"/>
      <w:szCs w:val="22"/>
      <w:highlight w:val="white"/>
      <w:highlight w:val="white"/>
      <w:lang w:val="ru-RU" w:eastAsia="en-US" w:bidi="en-US"/>
    </w:rPr>
  </w:style>
  <w:style w:type="paragraph" w:styleId="13">
    <w:name w:val="TOC 1"/>
    <w:uiPriority w:val="39"/>
    <w:unhideWhenUsed/>
    <w:pPr>
      <w:widowControl/>
      <w:shd w:val="nil" w:color="auto" w:fill="FFFFFF"/>
      <w:bidi w:val="0"/>
      <w:spacing w:lineRule="auto" w:line="240" w:beforeAutospacing="0" w:before="0" w:afterAutospacing="0" w:after="57"/>
      <w:ind w:left="0" w:right="0" w:hanging="0"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20"/>
      <w:szCs w:val="22"/>
      <w:highlight w:val="white"/>
      <w:highlight w:val="white"/>
      <w:lang w:val="ru-RU" w:eastAsia="en-US" w:bidi="en-US"/>
    </w:rPr>
  </w:style>
  <w:style w:type="paragraph" w:styleId="21">
    <w:name w:val="TOC 2"/>
    <w:uiPriority w:val="39"/>
    <w:unhideWhenUsed/>
    <w:pPr>
      <w:widowControl/>
      <w:shd w:val="nil" w:color="auto" w:fill="FFFFFF"/>
      <w:bidi w:val="0"/>
      <w:spacing w:lineRule="auto" w:line="240" w:beforeAutospacing="0" w:before="0" w:afterAutospacing="0" w:after="57"/>
      <w:ind w:left="283" w:right="0" w:hanging="0"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20"/>
      <w:szCs w:val="22"/>
      <w:highlight w:val="white"/>
      <w:highlight w:val="white"/>
      <w:lang w:val="ru-RU" w:eastAsia="en-US" w:bidi="en-US"/>
    </w:rPr>
  </w:style>
  <w:style w:type="paragraph" w:styleId="31">
    <w:name w:val="TOC 3"/>
    <w:uiPriority w:val="39"/>
    <w:unhideWhenUsed/>
    <w:pPr>
      <w:widowControl/>
      <w:shd w:val="nil" w:color="auto" w:fill="FFFFFF"/>
      <w:bidi w:val="0"/>
      <w:spacing w:lineRule="auto" w:line="240" w:beforeAutospacing="0" w:before="0" w:afterAutospacing="0" w:after="57"/>
      <w:ind w:left="567" w:right="0" w:hanging="0"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20"/>
      <w:szCs w:val="22"/>
      <w:highlight w:val="white"/>
      <w:highlight w:val="white"/>
      <w:lang w:val="ru-RU" w:eastAsia="en-US" w:bidi="en-US"/>
    </w:rPr>
  </w:style>
  <w:style w:type="paragraph" w:styleId="41">
    <w:name w:val="TOC 4"/>
    <w:uiPriority w:val="39"/>
    <w:unhideWhenUsed/>
    <w:pPr>
      <w:widowControl/>
      <w:shd w:val="nil" w:color="auto" w:fill="FFFFFF"/>
      <w:bidi w:val="0"/>
      <w:spacing w:lineRule="auto" w:line="240" w:beforeAutospacing="0" w:before="0" w:afterAutospacing="0" w:after="57"/>
      <w:ind w:left="850" w:right="0" w:hanging="0"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20"/>
      <w:szCs w:val="22"/>
      <w:highlight w:val="white"/>
      <w:highlight w:val="white"/>
      <w:lang w:val="ru-RU" w:eastAsia="en-US" w:bidi="en-US"/>
    </w:rPr>
  </w:style>
  <w:style w:type="paragraph" w:styleId="51">
    <w:name w:val="TOC 5"/>
    <w:uiPriority w:val="39"/>
    <w:unhideWhenUsed/>
    <w:pPr>
      <w:widowControl/>
      <w:shd w:val="nil" w:color="auto" w:fill="FFFFFF"/>
      <w:bidi w:val="0"/>
      <w:spacing w:lineRule="auto" w:line="240" w:beforeAutospacing="0" w:before="0" w:afterAutospacing="0" w:after="57"/>
      <w:ind w:left="1134" w:right="0" w:hanging="0"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20"/>
      <w:szCs w:val="22"/>
      <w:highlight w:val="white"/>
      <w:highlight w:val="white"/>
      <w:lang w:val="ru-RU" w:eastAsia="en-US" w:bidi="en-US"/>
    </w:rPr>
  </w:style>
  <w:style w:type="paragraph" w:styleId="61">
    <w:name w:val="TOC 6"/>
    <w:uiPriority w:val="39"/>
    <w:unhideWhenUsed/>
    <w:pPr>
      <w:widowControl/>
      <w:shd w:val="nil" w:color="auto" w:fill="FFFFFF"/>
      <w:bidi w:val="0"/>
      <w:spacing w:lineRule="auto" w:line="240" w:beforeAutospacing="0" w:before="0" w:afterAutospacing="0" w:after="57"/>
      <w:ind w:left="1417" w:right="0" w:hanging="0"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20"/>
      <w:szCs w:val="22"/>
      <w:highlight w:val="white"/>
      <w:highlight w:val="white"/>
      <w:lang w:val="ru-RU" w:eastAsia="en-US" w:bidi="en-US"/>
    </w:rPr>
  </w:style>
  <w:style w:type="paragraph" w:styleId="71">
    <w:name w:val="TOC 7"/>
    <w:uiPriority w:val="39"/>
    <w:unhideWhenUsed/>
    <w:pPr>
      <w:widowControl/>
      <w:shd w:val="nil" w:color="auto" w:fill="FFFFFF"/>
      <w:bidi w:val="0"/>
      <w:spacing w:lineRule="auto" w:line="240" w:beforeAutospacing="0" w:before="0" w:afterAutospacing="0" w:after="57"/>
      <w:ind w:left="1701" w:right="0" w:hanging="0"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20"/>
      <w:szCs w:val="22"/>
      <w:highlight w:val="white"/>
      <w:highlight w:val="white"/>
      <w:lang w:val="ru-RU" w:eastAsia="en-US" w:bidi="en-US"/>
    </w:rPr>
  </w:style>
  <w:style w:type="paragraph" w:styleId="81">
    <w:name w:val="TOC 8"/>
    <w:uiPriority w:val="39"/>
    <w:unhideWhenUsed/>
    <w:pPr>
      <w:widowControl/>
      <w:shd w:val="nil" w:color="auto" w:fill="FFFFFF"/>
      <w:bidi w:val="0"/>
      <w:spacing w:lineRule="auto" w:line="240" w:beforeAutospacing="0" w:before="0" w:afterAutospacing="0" w:after="57"/>
      <w:ind w:left="1984" w:right="0" w:hanging="0"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20"/>
      <w:szCs w:val="22"/>
      <w:highlight w:val="white"/>
      <w:highlight w:val="white"/>
      <w:lang w:val="ru-RU" w:eastAsia="en-US" w:bidi="en-US"/>
    </w:rPr>
  </w:style>
  <w:style w:type="paragraph" w:styleId="91">
    <w:name w:val="TOC 9"/>
    <w:uiPriority w:val="39"/>
    <w:unhideWhenUsed/>
    <w:pPr>
      <w:widowControl/>
      <w:shd w:val="nil" w:color="auto" w:fill="FFFFFF"/>
      <w:bidi w:val="0"/>
      <w:spacing w:lineRule="auto" w:line="240" w:beforeAutospacing="0" w:before="0" w:afterAutospacing="0" w:after="57"/>
      <w:ind w:left="2268" w:right="0" w:hanging="0"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20"/>
      <w:szCs w:val="22"/>
      <w:highlight w:val="white"/>
      <w:highlight w:val="white"/>
      <w:lang w:val="ru-RU" w:eastAsia="en-US" w:bidi="en-US"/>
    </w:rPr>
  </w:style>
  <w:style w:type="paragraph" w:styleId="TOCHeading">
    <w:name w:val="TOC Heading"/>
    <w:uiPriority w:val="39"/>
    <w:unhideWhenUsed/>
    <w:qFormat/>
    <w:pPr>
      <w:widowControl/>
      <w:shd w:val="nil" w:color="auto" w:fill="FFFFFF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20"/>
      <w:szCs w:val="22"/>
      <w:highlight w:val="white"/>
      <w:highlight w:val="white"/>
      <w:lang w:val="ru-RU" w:eastAsia="en-US" w:bidi="en-US"/>
    </w:rPr>
  </w:style>
  <w:style w:type="paragraph" w:styleId="Style23">
    <w:name w:val="Обычный"/>
    <w:link w:val="560"/>
    <w:qFormat/>
    <w:pPr>
      <w:widowControl w:val="false"/>
      <w:shd w:val="nil" w:color="auto" w:fill="FFFFFF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Times New Roman" w:hAnsi="Times New Roman" w:eastAsia="Times New Roman" w:cs="Times New Roman"/>
      <w:color w:val="00000A"/>
      <w:spacing w:val="0"/>
      <w:kern w:val="0"/>
      <w:sz w:val="20"/>
      <w:szCs w:val="22"/>
      <w:highlight w:val="white"/>
      <w:highlight w:val="white"/>
      <w:lang w:val="ru-RU" w:eastAsia="ru-RU" w:bidi="ar-SA"/>
    </w:rPr>
  </w:style>
  <w:style w:type="paragraph" w:styleId="22">
    <w:name w:val="Заголовок2"/>
    <w:basedOn w:val="Style23"/>
    <w:next w:val="Style13"/>
    <w:link w:val="560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Style24">
    <w:name w:val="Название объекта"/>
    <w:basedOn w:val="Style23"/>
    <w:link w:val="560"/>
    <w:qFormat/>
    <w:pPr>
      <w:spacing w:before="120" w:after="120"/>
    </w:pPr>
    <w:rPr>
      <w:i/>
      <w:iCs/>
      <w:sz w:val="24"/>
      <w:szCs w:val="24"/>
    </w:rPr>
  </w:style>
  <w:style w:type="paragraph" w:styleId="14">
    <w:name w:val="Указатель1"/>
    <w:basedOn w:val="Style23"/>
    <w:link w:val="560"/>
    <w:qFormat/>
    <w:pPr/>
    <w:rPr/>
  </w:style>
  <w:style w:type="paragraph" w:styleId="15">
    <w:name w:val="Заголовок1"/>
    <w:basedOn w:val="Style23"/>
    <w:link w:val="560"/>
    <w:qFormat/>
    <w:pPr>
      <w:jc w:val="center"/>
    </w:pPr>
    <w:rPr>
      <w:rFonts w:ascii="Calibri" w:hAnsi="Calibri" w:eastAsia="Calibri"/>
      <w:b/>
      <w:lang w:eastAsia="en-US"/>
    </w:rPr>
  </w:style>
  <w:style w:type="paragraph" w:styleId="Caption">
    <w:name w:val="caption"/>
    <w:basedOn w:val="Style23"/>
    <w:link w:val="560"/>
    <w:qFormat/>
    <w:pPr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Style23"/>
    <w:link w:val="560"/>
    <w:qFormat/>
    <w:pPr/>
    <w:rPr/>
  </w:style>
  <w:style w:type="paragraph" w:styleId="Style25">
    <w:name w:val="Блочная цитата"/>
    <w:basedOn w:val="Style23"/>
    <w:link w:val="560"/>
    <w:qFormat/>
    <w:pPr/>
    <w:rPr/>
  </w:style>
  <w:style w:type="paragraph" w:styleId="ConsPlusTitle">
    <w:name w:val="ConsPlusTitle"/>
    <w:link w:val="560"/>
    <w:qFormat/>
    <w:pPr>
      <w:widowControl w:val="false"/>
      <w:shd w:val="nil" w:color="auto" w:fill="FFFFFF"/>
      <w:bidi w:val="0"/>
      <w:spacing w:lineRule="auto" w:line="276" w:beforeAutospacing="0" w:before="0" w:afterAutospacing="0" w:after="200"/>
      <w:ind w:left="0" w:right="0" w:hanging="0"/>
      <w:jc w:val="left"/>
    </w:pPr>
    <w:rPr>
      <w:rFonts w:ascii="Times New Roman" w:hAnsi="Times New Roman" w:eastAsia="Times New Roman" w:cs="Times New Roman"/>
      <w:b/>
      <w:bCs/>
      <w:color w:val="00000A"/>
      <w:spacing w:val="0"/>
      <w:kern w:val="0"/>
      <w:sz w:val="24"/>
      <w:szCs w:val="24"/>
      <w:highlight w:val="white"/>
      <w:highlight w:val="white"/>
      <w:lang w:val="ru-RU" w:eastAsia="zh-CN" w:bidi="ar-SA"/>
    </w:rPr>
  </w:style>
  <w:style w:type="paragraph" w:styleId="Style26">
    <w:name w:val="Содержимое таблицы"/>
    <w:basedOn w:val="Style23"/>
    <w:link w:val="560"/>
    <w:qFormat/>
    <w:pPr/>
    <w:rPr/>
  </w:style>
  <w:style w:type="paragraph" w:styleId="Style27">
    <w:name w:val="Заголовок таблицы"/>
    <w:basedOn w:val="Style26"/>
    <w:link w:val="560"/>
    <w:qFormat/>
    <w:pPr>
      <w:jc w:val="center"/>
    </w:pPr>
    <w:rPr>
      <w:b/>
      <w:bCs/>
    </w:rPr>
  </w:style>
  <w:style w:type="paragraph" w:styleId="Standard">
    <w:name w:val="Standard"/>
    <w:link w:val="560"/>
    <w:qFormat/>
    <w:pPr>
      <w:widowControl/>
      <w:shd w:val="nil" w:color="auto" w:fill="FFFFFF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Times New Roman" w:hAnsi="Times New Roman" w:eastAsia="Times New Roman" w:cs="Times New Roman"/>
      <w:color w:val="00000A"/>
      <w:spacing w:val="0"/>
      <w:kern w:val="0"/>
      <w:sz w:val="28"/>
      <w:szCs w:val="24"/>
      <w:highlight w:val="white"/>
      <w:highlight w:val="white"/>
      <w:lang w:val="ru-RU" w:eastAsia="zh-CN" w:bidi="ar-SA"/>
    </w:rPr>
  </w:style>
  <w:style w:type="paragraph" w:styleId="BalloonText">
    <w:name w:val="Balloon Text"/>
    <w:basedOn w:val="Style23"/>
    <w:link w:val="560"/>
    <w:qFormat/>
    <w:pPr/>
    <w:rPr>
      <w:rFonts w:ascii="Segoe UI" w:hAnsi="Segoe UI"/>
      <w:sz w:val="18"/>
      <w:szCs w:val="18"/>
    </w:rPr>
  </w:style>
  <w:style w:type="paragraph" w:styleId="Style28">
    <w:name w:val="Стиль"/>
    <w:link w:val="560"/>
    <w:qFormat/>
    <w:pPr>
      <w:widowControl w:val="false"/>
      <w:shd w:val="nil" w:color="auto" w:fill="FFFFFF"/>
      <w:bidi w:val="0"/>
      <w:spacing w:lineRule="auto" w:line="240" w:beforeAutospacing="0" w:before="0" w:afterAutospacing="0" w:after="0"/>
      <w:ind w:left="0" w:right="0" w:firstLine="720"/>
      <w:jc w:val="both"/>
    </w:pPr>
    <w:rPr>
      <w:rFonts w:ascii="Arial" w:hAnsi="Arial" w:eastAsia="Times New Roman" w:cs="Times New Roman"/>
      <w:color w:val="00000A"/>
      <w:spacing w:val="0"/>
      <w:kern w:val="0"/>
      <w:sz w:val="20"/>
      <w:szCs w:val="22"/>
      <w:highlight w:val="white"/>
      <w:highlight w:val="white"/>
      <w:lang w:val="ru-RU" w:eastAsia="en-US" w:bidi="ar-SA"/>
    </w:rPr>
  </w:style>
  <w:style w:type="paragraph" w:styleId="ConsPlusNormal">
    <w:name w:val="ConsPlusNormal"/>
    <w:link w:val="560"/>
    <w:qFormat/>
    <w:pPr>
      <w:widowControl w:val="false"/>
      <w:shd w:val="nil" w:color="auto" w:fill="FFFFFF"/>
      <w:bidi w:val="0"/>
      <w:spacing w:lineRule="auto" w:line="240" w:beforeAutospacing="0" w:before="0" w:afterAutospacing="0" w:after="0"/>
      <w:ind w:left="0" w:right="0" w:firstLine="720"/>
      <w:jc w:val="left"/>
    </w:pPr>
    <w:rPr>
      <w:rFonts w:ascii="Arial" w:hAnsi="Arial" w:eastAsia="Times New Roman" w:cs="Times New Roman"/>
      <w:color w:val="00000A"/>
      <w:spacing w:val="0"/>
      <w:kern w:val="0"/>
      <w:sz w:val="20"/>
      <w:szCs w:val="22"/>
      <w:highlight w:val="white"/>
      <w:highlight w:val="white"/>
      <w:lang w:val="ru-RU" w:eastAsia="en-US" w:bidi="ar-SA"/>
    </w:rPr>
  </w:style>
  <w:style w:type="numbering" w:styleId="Style29">
    <w:name w:val="Нет списка"/>
    <w:link w:val="560"/>
    <w:semiHidden/>
    <w:qFormat/>
  </w:style>
  <w:style w:type="numbering" w:styleId="NoList" w:default="1">
    <w:name w:val="No List"/>
    <w:uiPriority w:val="99"/>
    <w:semiHidden/>
    <w:unhideWhenUsed/>
    <w:qFormat/>
  </w:style>
  <w:style w:type="table" w:styleId="420">
    <w:name w:val="Table Grid"/>
    <w:uiPriority w:val="59"/>
    <w:pPr>
      <w:spacing w:after="0" w:line="240" w:lineRule="auto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21">
    <w:name w:val="Table Grid Light"/>
    <w:uiPriority w:val="59"/>
    <w:pPr>
      <w:spacing w:after="0" w:line="240" w:lineRule="auto"/>
    </w:pPr>
    <w:tblPr>
      <w:tblInd w:w="0" w:type="dxa"/>
      <w:tblBorders>
        <w:left w:val="single" w:color="000000" w:themeColor="text1" w:themeTint="50" w:sz="4" w:space="0"/>
        <w:top w:val="single" w:color="000000" w:themeColor="text1" w:themeTint="50" w:sz="4" w:space="0"/>
        <w:right w:val="single" w:color="000000" w:themeColor="text1" w:themeTint="50" w:sz="4" w:space="0"/>
        <w:bottom w:val="single" w:color="000000" w:themeColor="text1" w:themeTint="50" w:sz="4" w:space="0"/>
        <w:insideV w:val="single" w:color="000000" w:themeColor="text1" w:themeTint="50" w:sz="4" w:space="0"/>
        <w:insideH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22">
    <w:name w:val="Plain Table 1"/>
    <w:uiPriority w:val="59"/>
    <w:pPr>
      <w:spacing w:after="0" w:line="240" w:lineRule="auto"/>
    </w:pPr>
    <w:tblPr>
      <w:tblInd w:w="0" w:type="dxa"/>
      <w:tblBorders>
        <w:left w:val="single" w:color="000000" w:themeColor="text1" w:themeTint="50" w:sz="4" w:space="0"/>
        <w:top w:val="single" w:color="000000" w:themeColor="text1" w:themeTint="50" w:sz="4" w:space="0"/>
        <w:right w:val="single" w:color="000000" w:themeColor="text1" w:themeTint="50" w:sz="4" w:space="0"/>
        <w:bottom w:val="single" w:color="000000" w:themeColor="text1" w:themeTint="50" w:sz="4" w:space="0"/>
        <w:insideV w:val="single" w:color="000000" w:themeColor="text1" w:themeTint="50" w:sz="4" w:space="0"/>
        <w:insideH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auto" w:fill="FFFFFF" w:themeFill="text1" w:themeFillTint="d"/>
      </w:tcPr>
    </w:tblStylePr>
    <w:tblStylePr w:type="band1Vert">
      <w:tblPr/>
      <w:tcPr>
        <w:shd w:val="clear" w:color="auto" w:fill="FFFFFF" w:themeFill="text1" w:themeFillTint="d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423">
    <w:name w:val="Plain Table 2"/>
    <w:uiPriority w:val="59"/>
    <w:pPr>
      <w:spacing w:after="0" w:line="240" w:lineRule="auto"/>
    </w:pPr>
    <w:tblPr>
      <w:tblInd w:w="0" w:type="dxa"/>
      <w:tblBorders>
        <w:left w:val="none" w:color="000000" w:themeColor="text1" w:sz="4" w:space="0"/>
        <w:top w:val="single" w:color="000000" w:themeColor="text1" w:sz="4" w:space="0"/>
        <w:right w:val="none" w:color="000000" w:themeColor="text1" w:sz="4" w:space="0"/>
        <w:bottom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42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  <w:tcPr>
        <w:shd w:val="clear" w:color="auto" w:fill="FFFFFF" w:themeFill="text1" w:themeFillTint="d"/>
      </w:tc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d"/>
      </w:tcPr>
    </w:tblStylePr>
    <w:tblStylePr w:type="firstCol">
      <w:rPr>
        <w:b/>
        <w:caps/>
        <w:color w:val="404040"/>
      </w:rPr>
      <w:tblPr/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lastRow">
      <w:rPr>
        <w:b/>
        <w:caps/>
        <w:color w:val="404040"/>
      </w:rPr>
      <w:tblPr/>
    </w:tblStylePr>
  </w:style>
  <w:style w:type="table" w:styleId="42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  <w:tcPr>
        <w:shd w:val="clear" w:color="auto" w:fill="FFFFFF" w:themeFill="text1" w:themeFillTint="d"/>
      </w:tc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d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42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  <w:tcPr>
        <w:shd w:val="clear" w:color="auto" w:fill="FFFFFF" w:themeFill="text1" w:themeFillTint="d"/>
      </w:tc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d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auto" w:fill="FFFFFF"/>
      </w:tcPr>
    </w:tblStylePr>
    <w:tblStylePr w:type="firstRow">
      <w:rPr>
        <w:i/>
        <w:color w:val="404040"/>
      </w:rPr>
      <w:tblPr/>
      <w:tcPr>
        <w:tcBorders>
          <w:left w:val="none" w:color="000000" w:sz="4" w:space="0"/>
          <w:right w:val="none" w:color="000000" w:sz="4" w:space="0"/>
          <w:bottom w:val="single" w:color="40404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left w:val="none" w:color="000000" w:sz="4" w:space="0"/>
          <w:top w:val="single" w:color="404040" w:sz="4" w:space="0"/>
          <w:right w:val="none" w:color="000000" w:sz="4" w:space="0"/>
        </w:tcBorders>
        <w:shd w:val="clear" w:color="auto" w:fill="FFFFFF"/>
      </w:tcPr>
    </w:tblStylePr>
  </w:style>
  <w:style w:type="table" w:styleId="42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text1" w:themeTint="67" w:sz="4" w:space="0"/>
        <w:top w:val="single" w:color="000000" w:themeColor="text1" w:themeTint="67" w:sz="4" w:space="0"/>
        <w:right w:val="single" w:color="000000" w:themeColor="text1" w:themeTint="67" w:sz="4" w:space="0"/>
        <w:bottom w:val="single" w:color="000000" w:themeColor="text1" w:themeTint="67" w:sz="4" w:space="0"/>
        <w:insideV w:val="single" w:color="000000" w:themeColor="text1" w:themeTint="67" w:sz="4" w:space="0"/>
        <w:insideH w:val="single" w:color="000000" w:themeColor="text1" w:themeTint="67" w:sz="4" w:space="0"/>
      </w:tblBorders>
    </w:tblPr>
    <w:tblStylePr w:type="band1Horz">
      <w:rPr>
        <w:color w:val="404040"/>
        <w:sz w:val="22"/>
      </w:rPr>
      <w:tblPr/>
      <w:tcPr>
        <w:tcBorders>
          <w:left w:val="single" w:color="000000" w:themeColor="text1" w:sz="4" w:space="0"/>
          <w:top w:val="single" w:color="000000" w:themeColor="text1" w:sz="4" w:space="0"/>
          <w:right w:val="single" w:color="000000" w:themeColor="text1" w:sz="4" w:space="0"/>
          <w:bottom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42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1" w:themeTint="67" w:sz="4" w:space="0"/>
        <w:top w:val="single" w:color="000000" w:themeColor="accent1" w:themeTint="67" w:sz="4" w:space="0"/>
        <w:right w:val="single" w:color="000000" w:themeColor="accent1" w:themeTint="67" w:sz="4" w:space="0"/>
        <w:bottom w:val="single" w:color="000000" w:themeColor="accent1" w:themeTint="67" w:sz="4" w:space="0"/>
        <w:insideV w:val="single" w:color="000000" w:themeColor="accent1" w:themeTint="67" w:sz="4" w:space="0"/>
        <w:insideH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left w:val="single" w:color="000000" w:themeColor="accent1" w:sz="4" w:space="0"/>
          <w:top w:val="single" w:color="000000" w:themeColor="accent1" w:sz="4" w:space="0"/>
          <w:right w:val="single" w:color="000000" w:themeColor="accent1" w:sz="4" w:space="0"/>
          <w:bottom w:val="single" w:color="000000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42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2" w:themeTint="67" w:sz="4" w:space="0"/>
        <w:top w:val="single" w:color="000000" w:themeColor="accent2" w:themeTint="67" w:sz="4" w:space="0"/>
        <w:right w:val="single" w:color="000000" w:themeColor="accent2" w:themeTint="67" w:sz="4" w:space="0"/>
        <w:bottom w:val="single" w:color="000000" w:themeColor="accent2" w:themeTint="67" w:sz="4" w:space="0"/>
        <w:insideV w:val="single" w:color="000000" w:themeColor="accent2" w:themeTint="67" w:sz="4" w:space="0"/>
        <w:insideH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left w:val="single" w:color="000000" w:themeColor="accent2" w:sz="4" w:space="0"/>
          <w:top w:val="single" w:color="000000" w:themeColor="accent2" w:sz="4" w:space="0"/>
          <w:right w:val="single" w:color="000000" w:themeColor="accent2" w:sz="4" w:space="0"/>
          <w:bottom w:val="single" w:color="000000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43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3" w:themeTint="67" w:sz="4" w:space="0"/>
        <w:top w:val="single" w:color="000000" w:themeColor="accent3" w:themeTint="67" w:sz="4" w:space="0"/>
        <w:right w:val="single" w:color="000000" w:themeColor="accent3" w:themeTint="67" w:sz="4" w:space="0"/>
        <w:bottom w:val="single" w:color="000000" w:themeColor="accent3" w:themeTint="67" w:sz="4" w:space="0"/>
        <w:insideV w:val="single" w:color="000000" w:themeColor="accent3" w:themeTint="67" w:sz="4" w:space="0"/>
        <w:insideH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left w:val="single" w:color="000000" w:themeColor="accent3" w:sz="4" w:space="0"/>
          <w:top w:val="single" w:color="000000" w:themeColor="accent3" w:sz="4" w:space="0"/>
          <w:right w:val="single" w:color="000000" w:themeColor="accent3" w:sz="4" w:space="0"/>
          <w:bottom w:val="single" w:color="000000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43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4" w:themeTint="67" w:sz="4" w:space="0"/>
        <w:top w:val="single" w:color="000000" w:themeColor="accent4" w:themeTint="67" w:sz="4" w:space="0"/>
        <w:right w:val="single" w:color="000000" w:themeColor="accent4" w:themeTint="67" w:sz="4" w:space="0"/>
        <w:bottom w:val="single" w:color="000000" w:themeColor="accent4" w:themeTint="67" w:sz="4" w:space="0"/>
        <w:insideV w:val="single" w:color="000000" w:themeColor="accent4" w:themeTint="67" w:sz="4" w:space="0"/>
        <w:insideH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left w:val="single" w:color="000000" w:themeColor="accent4" w:sz="4" w:space="0"/>
          <w:top w:val="single" w:color="000000" w:themeColor="accent4" w:sz="4" w:space="0"/>
          <w:right w:val="single" w:color="000000" w:themeColor="accent4" w:sz="4" w:space="0"/>
          <w:bottom w:val="single" w:color="000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43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5" w:themeTint="67" w:sz="4" w:space="0"/>
        <w:top w:val="single" w:color="000000" w:themeColor="accent5" w:themeTint="67" w:sz="4" w:space="0"/>
        <w:right w:val="single" w:color="000000" w:themeColor="accent5" w:themeTint="67" w:sz="4" w:space="0"/>
        <w:bottom w:val="single" w:color="000000" w:themeColor="accent5" w:themeTint="67" w:sz="4" w:space="0"/>
        <w:insideV w:val="single" w:color="000000" w:themeColor="accent5" w:themeTint="67" w:sz="4" w:space="0"/>
        <w:insideH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left w:val="single" w:color="000000" w:themeColor="accent5" w:sz="4" w:space="0"/>
          <w:top w:val="single" w:color="000000" w:themeColor="accent5" w:sz="4" w:space="0"/>
          <w:right w:val="single" w:color="000000" w:themeColor="accent5" w:sz="4" w:space="0"/>
          <w:bottom w:val="single" w:color="000000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43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6" w:themeTint="67" w:sz="4" w:space="0"/>
        <w:top w:val="single" w:color="000000" w:themeColor="accent6" w:themeTint="67" w:sz="4" w:space="0"/>
        <w:right w:val="single" w:color="000000" w:themeColor="accent6" w:themeTint="67" w:sz="4" w:space="0"/>
        <w:bottom w:val="single" w:color="000000" w:themeColor="accent6" w:themeTint="67" w:sz="4" w:space="0"/>
        <w:insideV w:val="single" w:color="000000" w:themeColor="accent6" w:themeTint="67" w:sz="4" w:space="0"/>
        <w:insideH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left w:val="single" w:color="000000" w:themeColor="accent6" w:sz="4" w:space="0"/>
          <w:top w:val="single" w:color="000000" w:themeColor="accent6" w:sz="4" w:space="0"/>
          <w:right w:val="single" w:color="000000" w:themeColor="accent6" w:sz="4" w:space="0"/>
          <w:bottom w:val="single" w:color="000000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43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V w:val="single" w:color="000000" w:themeColor="text1" w:themeTint="95" w:sz="4" w:space="0"/>
        <w:insideH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text1" w:themeFillTint="34"/>
      </w:tc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text1" w:sz="12" w:space="0"/>
        </w:tcBorders>
        <w:shd w:val="clear" w:color="auto" w:fill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single" w:color="000000" w:themeColor="text1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</w:style>
  <w:style w:type="table" w:styleId="43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V w:val="single" w:color="000000" w:themeColor="accent1" w:themeTint="ea" w:sz="4" w:space="0"/>
        <w:insideH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auto" w:fill="FFFFFF" w:themeFill="accen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1" w:sz="12" w:space="0"/>
        </w:tcBorders>
        <w:shd w:val="clear" w:color="auto" w:fill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single" w:color="000000" w:themeColor="accent1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</w:style>
  <w:style w:type="table" w:styleId="43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V w:val="single" w:color="000000" w:themeColor="accent2" w:themeTint="97" w:sz="4" w:space="0"/>
        <w:insideH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auto" w:fill="FFFFFF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2" w:sz="12" w:space="0"/>
        </w:tcBorders>
        <w:shd w:val="clear" w:color="auto" w:fill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single" w:color="000000" w:themeColor="accent2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</w:style>
  <w:style w:type="table" w:styleId="43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V w:val="single" w:color="000000" w:themeColor="accent3" w:themeTint="fe" w:sz="4" w:space="0"/>
        <w:insideH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auto" w:fill="FFFFFF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3" w:sz="12" w:space="0"/>
        </w:tcBorders>
        <w:shd w:val="clear" w:color="auto" w:fill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single" w:color="000000" w:themeColor="accent3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</w:style>
  <w:style w:type="table" w:styleId="43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V w:val="single" w:color="000000" w:themeColor="accent4" w:themeTint="9a" w:sz="4" w:space="0"/>
        <w:insideH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auto" w:fill="FFFFFF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4" w:sz="12" w:space="0"/>
        </w:tcBorders>
        <w:shd w:val="clear" w:color="auto" w:fill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single" w:color="000000" w:themeColor="accent4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</w:style>
  <w:style w:type="table" w:styleId="43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V w:val="single" w:color="000000" w:themeColor="accent5" w:sz="4" w:space="0"/>
        <w:insideH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auto" w:fill="FFFFFF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5" w:sz="12" w:space="0"/>
        </w:tcBorders>
        <w:shd w:val="clear" w:color="auto" w:fill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single" w:color="000000" w:themeColor="accent5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</w:style>
  <w:style w:type="table" w:styleId="44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V w:val="single" w:color="000000" w:themeColor="accent6" w:sz="4" w:space="0"/>
        <w:insideH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auto" w:fill="FFFFFF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6" w:sz="12" w:space="0"/>
        </w:tcBorders>
        <w:shd w:val="clear" w:color="auto" w:fill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single" w:color="000000" w:themeColor="accent6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</w:style>
  <w:style w:type="table" w:styleId="44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V w:val="single" w:color="000000" w:themeColor="text1" w:themeTint="95" w:sz="4" w:space="0"/>
        <w:insideH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text1" w:themeFillTint="34"/>
      </w:tc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</w:style>
  <w:style w:type="table" w:styleId="44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V w:val="single" w:color="000000" w:themeColor="accent1" w:themeTint="ea" w:sz="4" w:space="0"/>
        <w:insideH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auto" w:fill="FFFFFF" w:themeFill="accen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</w:style>
  <w:style w:type="table" w:styleId="44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V w:val="single" w:color="000000" w:themeColor="accent2" w:themeTint="97" w:sz="4" w:space="0"/>
        <w:insideH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auto" w:fill="FFFFFF" w:themeFill="accent2" w:themeFillTint="32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</w:style>
  <w:style w:type="table" w:styleId="44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V w:val="single" w:color="000000" w:themeColor="accent3" w:themeTint="fe" w:sz="4" w:space="0"/>
        <w:insideH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auto" w:fill="FFFFFF" w:themeFill="accent3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</w:style>
  <w:style w:type="table" w:styleId="44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V w:val="single" w:color="000000" w:themeColor="accent4" w:themeTint="9a" w:sz="4" w:space="0"/>
        <w:insideH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auto" w:fill="FFFFFF" w:themeFill="accent4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</w:style>
  <w:style w:type="table" w:styleId="44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V w:val="single" w:color="000000" w:themeColor="accent5" w:sz="4" w:space="0"/>
        <w:insideH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auto" w:fill="FFFFFF" w:themeFill="accent5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</w:style>
  <w:style w:type="table" w:styleId="44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V w:val="single" w:color="000000" w:themeColor="accent6" w:sz="4" w:space="0"/>
        <w:insideH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auto" w:fill="FFFFFF" w:themeFill="accent6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</w:style>
  <w:style w:type="table" w:styleId="44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text1" w:themeTint="90" w:sz="4" w:space="0"/>
        <w:top w:val="single" w:color="000000" w:themeColor="text1" w:themeTint="90" w:sz="4" w:space="0"/>
        <w:right w:val="single" w:color="000000" w:themeColor="text1" w:themeTint="90" w:sz="4" w:space="0"/>
        <w:bottom w:val="single" w:color="000000" w:themeColor="text1" w:themeTint="90" w:sz="4" w:space="0"/>
        <w:insideV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text1" w:themeFillTint="34"/>
      </w:tc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left w:val="single" w:color="000000" w:themeColor="text1" w:sz="4" w:space="0"/>
          <w:top w:val="single" w:color="000000" w:themeColor="text1" w:sz="4" w:space="0"/>
          <w:right w:val="single" w:color="000000" w:themeColor="text1" w:sz="4" w:space="0"/>
          <w:bottom w:val="single" w:color="000000" w:themeColor="text1" w:sz="4" w:space="0"/>
        </w:tcBorders>
        <w:shd w:val="clear" w:color="auto" w:fill="FFFFFF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</w:style>
  <w:style w:type="table" w:styleId="44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1" w:themeTint="90" w:sz="4" w:space="0"/>
        <w:top w:val="single" w:color="000000" w:themeColor="accent1" w:themeTint="90" w:sz="4" w:space="0"/>
        <w:right w:val="single" w:color="000000" w:themeColor="accent1" w:themeTint="90" w:sz="4" w:space="0"/>
        <w:bottom w:val="single" w:color="000000" w:themeColor="accent1" w:themeTint="90" w:sz="4" w:space="0"/>
        <w:insideV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accent1" w:themeFillTint="32"/>
      </w:tcPr>
    </w:tblStylePr>
    <w:tblStylePr w:type="band1Vert">
      <w:rPr>
        <w:color w:val="404040"/>
        <w:sz w:val="22"/>
      </w:rPr>
      <w:tblPr/>
      <w:tcPr>
        <w:shd w:val="clear" w:color="auto" w:fill="FFFFFF" w:themeFill="accent1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left w:val="single" w:color="000000" w:themeColor="accent1" w:sz="4" w:space="0"/>
          <w:top w:val="single" w:color="000000" w:themeColor="accent1" w:sz="4" w:space="0"/>
          <w:right w:val="single" w:color="000000" w:themeColor="accent1" w:sz="4" w:space="0"/>
          <w:bottom w:val="single" w:color="000000" w:themeColor="accent1" w:sz="4" w:space="0"/>
        </w:tcBorders>
        <w:shd w:val="clear" w:color="auto" w:fill="FFFFFF" w:themeFill="accent1" w:themeFillTint="e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</w:tcBorders>
      </w:tcPr>
    </w:tblStylePr>
  </w:style>
  <w:style w:type="table" w:styleId="45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2" w:themeTint="90" w:sz="4" w:space="0"/>
        <w:top w:val="single" w:color="000000" w:themeColor="accent2" w:themeTint="90" w:sz="4" w:space="0"/>
        <w:right w:val="single" w:color="000000" w:themeColor="accent2" w:themeTint="90" w:sz="4" w:space="0"/>
        <w:bottom w:val="single" w:color="000000" w:themeColor="accent2" w:themeTint="90" w:sz="4" w:space="0"/>
        <w:insideV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auto" w:fill="FFFFFF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left w:val="single" w:color="000000" w:themeColor="accent2" w:sz="4" w:space="0"/>
          <w:top w:val="single" w:color="000000" w:themeColor="accent2" w:sz="4" w:space="0"/>
          <w:right w:val="single" w:color="000000" w:themeColor="accent2" w:sz="4" w:space="0"/>
          <w:bottom w:val="single" w:color="000000" w:themeColor="accent2" w:sz="4" w:space="0"/>
        </w:tcBorders>
        <w:shd w:val="clear" w:color="auto" w:fill="FFFFFF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</w:tcBorders>
      </w:tcPr>
    </w:tblStylePr>
  </w:style>
  <w:style w:type="table" w:styleId="45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3" w:themeTint="90" w:sz="4" w:space="0"/>
        <w:top w:val="single" w:color="000000" w:themeColor="accent3" w:themeTint="90" w:sz="4" w:space="0"/>
        <w:right w:val="single" w:color="000000" w:themeColor="accent3" w:themeTint="90" w:sz="4" w:space="0"/>
        <w:bottom w:val="single" w:color="000000" w:themeColor="accent3" w:themeTint="90" w:sz="4" w:space="0"/>
        <w:insideV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auto" w:fill="FFFFFF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left w:val="single" w:color="000000" w:themeColor="accent3" w:sz="4" w:space="0"/>
          <w:top w:val="single" w:color="000000" w:themeColor="accent3" w:sz="4" w:space="0"/>
          <w:right w:val="single" w:color="000000" w:themeColor="accent3" w:sz="4" w:space="0"/>
          <w:bottom w:val="single" w:color="000000" w:themeColor="accent3" w:sz="4" w:space="0"/>
        </w:tcBorders>
        <w:shd w:val="clear" w:color="auto" w:fill="FFFFFF" w:themeFill="accent3" w:themeFillTint="fe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</w:tcBorders>
      </w:tcPr>
    </w:tblStylePr>
  </w:style>
  <w:style w:type="table" w:styleId="45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4" w:themeTint="90" w:sz="4" w:space="0"/>
        <w:top w:val="single" w:color="000000" w:themeColor="accent4" w:themeTint="90" w:sz="4" w:space="0"/>
        <w:right w:val="single" w:color="000000" w:themeColor="accent4" w:themeTint="90" w:sz="4" w:space="0"/>
        <w:bottom w:val="single" w:color="000000" w:themeColor="accent4" w:themeTint="90" w:sz="4" w:space="0"/>
        <w:insideV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auto" w:fill="FFFFFF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left w:val="single" w:color="000000" w:themeColor="accent4" w:sz="4" w:space="0"/>
          <w:top w:val="single" w:color="000000" w:themeColor="accent4" w:sz="4" w:space="0"/>
          <w:right w:val="single" w:color="000000" w:themeColor="accent4" w:sz="4" w:space="0"/>
          <w:bottom w:val="single" w:color="000000" w:themeColor="accent4" w:sz="4" w:space="0"/>
        </w:tcBorders>
        <w:shd w:val="clear" w:color="auto" w:fill="FFFFFF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</w:tcBorders>
      </w:tcPr>
    </w:tblStylePr>
  </w:style>
  <w:style w:type="table" w:styleId="45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5" w:themeTint="90" w:sz="4" w:space="0"/>
        <w:top w:val="single" w:color="000000" w:themeColor="accent5" w:themeTint="90" w:sz="4" w:space="0"/>
        <w:right w:val="single" w:color="000000" w:themeColor="accent5" w:themeTint="90" w:sz="4" w:space="0"/>
        <w:bottom w:val="single" w:color="000000" w:themeColor="accent5" w:themeTint="90" w:sz="4" w:space="0"/>
        <w:insideV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auto" w:fill="FFFFFF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left w:val="single" w:color="000000" w:themeColor="accent5" w:sz="4" w:space="0"/>
          <w:top w:val="single" w:color="000000" w:themeColor="accent5" w:sz="4" w:space="0"/>
          <w:right w:val="single" w:color="000000" w:themeColor="accent5" w:sz="4" w:space="0"/>
          <w:bottom w:val="single" w:color="000000" w:themeColor="accent5" w:sz="4" w:space="0"/>
        </w:tcBorders>
        <w:shd w:val="clear" w:color="auto" w:fill="FFFFFF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</w:tcBorders>
      </w:tcPr>
    </w:tblStylePr>
  </w:style>
  <w:style w:type="table" w:styleId="45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6" w:themeTint="90" w:sz="4" w:space="0"/>
        <w:top w:val="single" w:color="000000" w:themeColor="accent6" w:themeTint="90" w:sz="4" w:space="0"/>
        <w:right w:val="single" w:color="000000" w:themeColor="accent6" w:themeTint="90" w:sz="4" w:space="0"/>
        <w:bottom w:val="single" w:color="000000" w:themeColor="accent6" w:themeTint="90" w:sz="4" w:space="0"/>
        <w:insideV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auto" w:fill="FFFFFF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left w:val="single" w:color="000000" w:themeColor="accent6" w:sz="4" w:space="0"/>
          <w:top w:val="single" w:color="000000" w:themeColor="accent6" w:sz="4" w:space="0"/>
          <w:right w:val="single" w:color="000000" w:themeColor="accent6" w:sz="4" w:space="0"/>
          <w:bottom w:val="single" w:color="000000" w:themeColor="accent6" w:sz="4" w:space="0"/>
        </w:tcBorders>
        <w:shd w:val="clear" w:color="auto" w:fill="FFFFFF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</w:tcBorders>
      </w:tcPr>
    </w:tblStylePr>
  </w:style>
  <w:style w:type="table" w:styleId="45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light1" w:sz="4" w:space="0"/>
        <w:top w:val="single" w:color="000000" w:themeColor="light1" w:sz="4" w:space="0"/>
        <w:right w:val="single" w:color="000000" w:themeColor="light1" w:sz="4" w:space="0"/>
        <w:bottom w:val="single" w:color="000000" w:themeColor="light1" w:sz="4" w:space="0"/>
        <w:insideV w:val="single" w:color="000000" w:themeColor="light1" w:sz="4" w:space="0"/>
        <w:insideH w:val="single" w:color="000000" w:themeColor="light1" w:sz="4" w:space="0"/>
      </w:tblBorders>
    </w:tblPr>
    <w:tblStylePr w:type="band1Horz">
      <w:tblPr/>
      <w:tcPr>
        <w:shd w:val="clear" w:color="auto" w:fill="FFFFFF" w:themeFill="text1" w:themeFillTint="75"/>
      </w:tcPr>
    </w:tblStylePr>
    <w:tblStylePr w:type="band1Vert">
      <w:tblPr/>
      <w:tcPr>
        <w:shd w:val="clear" w:color="auto" w:fill="FFFFFF" w:themeFill="text1" w:themeFillTint="75"/>
      </w:tcPr>
    </w:tblStylePr>
    <w:tblStylePr w:type="firstCol">
      <w:rPr>
        <w:b/>
        <w:color w:val="FFFFFF"/>
        <w:sz w:val="22"/>
      </w:rPr>
      <w:tblPr/>
      <w:tcPr>
        <w:shd w:val="clear" w:color="auto" w:fill="FFFFFF" w:themeFill="text1"/>
      </w:tcPr>
    </w:tblStylePr>
    <w:tblStylePr w:type="firstRow">
      <w:rPr>
        <w:b/>
        <w:color w:val="FFFFFF"/>
        <w:sz w:val="22"/>
      </w:rPr>
      <w:tblPr/>
      <w:tcPr>
        <w:shd w:val="clear" w:color="auto" w:fill="FFFFFF" w:themeFill="text1"/>
      </w:tcPr>
    </w:tblStylePr>
    <w:tblStylePr w:type="lastCol">
      <w:rPr>
        <w:b/>
        <w:color w:val="FFFFFF"/>
        <w:sz w:val="22"/>
      </w:rPr>
      <w:tblPr/>
      <w:tcPr>
        <w:shd w:val="clear" w:color="auto" w:fill="FFFFFF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auto" w:fill="FFFFFF" w:themeFill="text1"/>
      </w:tcPr>
    </w:tblStylePr>
  </w:style>
  <w:style w:type="table" w:styleId="45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light1" w:sz="4" w:space="0"/>
        <w:top w:val="single" w:color="000000" w:themeColor="light1" w:sz="4" w:space="0"/>
        <w:right w:val="single" w:color="000000" w:themeColor="light1" w:sz="4" w:space="0"/>
        <w:bottom w:val="single" w:color="000000" w:themeColor="light1" w:sz="4" w:space="0"/>
        <w:insideV w:val="single" w:color="000000" w:themeColor="light1" w:sz="4" w:space="0"/>
        <w:insideH w:val="single" w:color="000000" w:themeColor="light1" w:sz="4" w:space="0"/>
      </w:tblBorders>
    </w:tblPr>
    <w:tblStylePr w:type="band1Horz">
      <w:tblPr/>
      <w:tcPr>
        <w:shd w:val="clear" w:color="auto" w:fill="FFFFFF" w:themeFill="accent1" w:themeFillTint="75"/>
      </w:tcPr>
    </w:tblStylePr>
    <w:tblStylePr w:type="band1Vert">
      <w:tblPr/>
      <w:tcPr>
        <w:shd w:val="clear" w:color="auto" w:fill="FFFFFF" w:themeFill="accent1" w:themeFillTint="75"/>
      </w:tcPr>
    </w:tblStylePr>
    <w:tblStylePr w:type="firstCol">
      <w:rPr>
        <w:b/>
        <w:color w:val="FFFFFF"/>
        <w:sz w:val="22"/>
      </w:rPr>
      <w:tblPr/>
      <w:tcPr>
        <w:shd w:val="clear" w:color="auto" w:fill="FFFFFF" w:themeFill="accent1"/>
      </w:tcPr>
    </w:tblStylePr>
    <w:tblStylePr w:type="firstRow">
      <w:rPr>
        <w:b/>
        <w:color w:val="FFFFFF"/>
        <w:sz w:val="22"/>
      </w:rPr>
      <w:tblPr/>
      <w:tcPr>
        <w:shd w:val="clear" w:color="auto" w:fill="FFFFFF" w:themeFill="accent1"/>
      </w:tcPr>
    </w:tblStylePr>
    <w:tblStylePr w:type="lastCol">
      <w:rPr>
        <w:b/>
        <w:color w:val="FFFFFF"/>
        <w:sz w:val="22"/>
      </w:rPr>
      <w:tblPr/>
      <w:tcPr>
        <w:shd w:val="clear" w:color="auto" w:fill="FFFFFF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auto" w:fill="FFFFFF" w:themeFill="accent1"/>
      </w:tcPr>
    </w:tblStylePr>
  </w:style>
  <w:style w:type="table" w:styleId="45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light1" w:sz="4" w:space="0"/>
        <w:top w:val="single" w:color="000000" w:themeColor="light1" w:sz="4" w:space="0"/>
        <w:right w:val="single" w:color="000000" w:themeColor="light1" w:sz="4" w:space="0"/>
        <w:bottom w:val="single" w:color="000000" w:themeColor="light1" w:sz="4" w:space="0"/>
        <w:insideV w:val="single" w:color="000000" w:themeColor="light1" w:sz="4" w:space="0"/>
        <w:insideH w:val="single" w:color="000000" w:themeColor="light1" w:sz="4" w:space="0"/>
      </w:tblBorders>
    </w:tblPr>
    <w:tblStylePr w:type="band1Horz">
      <w:tblPr/>
      <w:tcPr>
        <w:shd w:val="clear" w:color="auto" w:fill="FFFFFF" w:themeFill="accent2" w:themeFillTint="75"/>
      </w:tcPr>
    </w:tblStylePr>
    <w:tblStylePr w:type="band1Vert">
      <w:tblPr/>
      <w:tcPr>
        <w:shd w:val="clear" w:color="auto" w:fill="FFFFFF" w:themeFill="accent2" w:themeFillTint="75"/>
      </w:tcPr>
    </w:tblStylePr>
    <w:tblStylePr w:type="firstCol">
      <w:rPr>
        <w:b/>
        <w:color w:val="FFFFFF"/>
        <w:sz w:val="22"/>
      </w:rPr>
      <w:tblPr/>
      <w:tcPr>
        <w:shd w:val="clear" w:color="auto" w:fill="FFFFFF" w:themeFill="accent2"/>
      </w:tcPr>
    </w:tblStylePr>
    <w:tblStylePr w:type="firstRow">
      <w:rPr>
        <w:b/>
        <w:color w:val="FFFFFF"/>
        <w:sz w:val="22"/>
      </w:rPr>
      <w:tblPr/>
      <w:tcPr>
        <w:shd w:val="clear" w:color="auto" w:fill="FFFFFF" w:themeFill="accent2"/>
      </w:tcPr>
    </w:tblStylePr>
    <w:tblStylePr w:type="lastCol">
      <w:rPr>
        <w:b/>
        <w:color w:val="FFFFFF"/>
        <w:sz w:val="22"/>
      </w:rPr>
      <w:tblPr/>
      <w:tcPr>
        <w:shd w:val="clear" w:color="auto" w:fill="FFFFFF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auto" w:fill="FFFFFF" w:themeFill="accent2"/>
      </w:tcPr>
    </w:tblStylePr>
  </w:style>
  <w:style w:type="table" w:styleId="45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light1" w:sz="4" w:space="0"/>
        <w:top w:val="single" w:color="000000" w:themeColor="light1" w:sz="4" w:space="0"/>
        <w:right w:val="single" w:color="000000" w:themeColor="light1" w:sz="4" w:space="0"/>
        <w:bottom w:val="single" w:color="000000" w:themeColor="light1" w:sz="4" w:space="0"/>
        <w:insideV w:val="single" w:color="000000" w:themeColor="light1" w:sz="4" w:space="0"/>
        <w:insideH w:val="single" w:color="000000" w:themeColor="light1" w:sz="4" w:space="0"/>
      </w:tblBorders>
    </w:tblPr>
    <w:tblStylePr w:type="band1Horz">
      <w:tblPr/>
      <w:tcPr>
        <w:shd w:val="clear" w:color="auto" w:fill="FFFFFF" w:themeFill="accent3" w:themeFillTint="75"/>
      </w:tcPr>
    </w:tblStylePr>
    <w:tblStylePr w:type="band1Vert">
      <w:tblPr/>
      <w:tcPr>
        <w:shd w:val="clear" w:color="auto" w:fill="FFFFFF" w:themeFill="accent3" w:themeFillTint="75"/>
      </w:tcPr>
    </w:tblStylePr>
    <w:tblStylePr w:type="firstCol">
      <w:rPr>
        <w:b/>
        <w:color w:val="FFFFFF"/>
        <w:sz w:val="22"/>
      </w:rPr>
      <w:tblPr/>
      <w:tcPr>
        <w:shd w:val="clear" w:color="auto" w:fill="FFFFFF" w:themeFill="accent3"/>
      </w:tcPr>
    </w:tblStylePr>
    <w:tblStylePr w:type="firstRow">
      <w:rPr>
        <w:b/>
        <w:color w:val="FFFFFF"/>
        <w:sz w:val="22"/>
      </w:rPr>
      <w:tblPr/>
      <w:tcPr>
        <w:shd w:val="clear" w:color="auto" w:fill="FFFFFF" w:themeFill="accent3"/>
      </w:tcPr>
    </w:tblStylePr>
    <w:tblStylePr w:type="lastCol">
      <w:rPr>
        <w:b/>
        <w:color w:val="FFFFFF"/>
        <w:sz w:val="22"/>
      </w:rPr>
      <w:tblPr/>
      <w:tcPr>
        <w:shd w:val="clear" w:color="auto" w:fill="FFFFFF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auto" w:fill="FFFFFF" w:themeFill="accent3"/>
      </w:tcPr>
    </w:tblStylePr>
  </w:style>
  <w:style w:type="table" w:styleId="45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light1" w:sz="4" w:space="0"/>
        <w:top w:val="single" w:color="000000" w:themeColor="light1" w:sz="4" w:space="0"/>
        <w:right w:val="single" w:color="000000" w:themeColor="light1" w:sz="4" w:space="0"/>
        <w:bottom w:val="single" w:color="000000" w:themeColor="light1" w:sz="4" w:space="0"/>
        <w:insideV w:val="single" w:color="000000" w:themeColor="light1" w:sz="4" w:space="0"/>
        <w:insideH w:val="single" w:color="000000" w:themeColor="light1" w:sz="4" w:space="0"/>
      </w:tblBorders>
    </w:tblPr>
    <w:tblStylePr w:type="band1Horz">
      <w:tblPr/>
      <w:tcPr>
        <w:shd w:val="clear" w:color="auto" w:fill="FFFFFF" w:themeFill="accent4" w:themeFillTint="75"/>
      </w:tcPr>
    </w:tblStylePr>
    <w:tblStylePr w:type="band1Vert">
      <w:tblPr/>
      <w:tcPr>
        <w:shd w:val="clear" w:color="auto" w:fill="FFFFFF" w:themeFill="accent4" w:themeFillTint="75"/>
      </w:tcPr>
    </w:tblStylePr>
    <w:tblStylePr w:type="firstCol">
      <w:rPr>
        <w:b/>
        <w:color w:val="FFFFFF"/>
        <w:sz w:val="22"/>
      </w:rPr>
      <w:tblPr/>
      <w:tcPr>
        <w:shd w:val="clear" w:color="auto" w:fill="FFFFFF" w:themeFill="accent4"/>
      </w:tcPr>
    </w:tblStylePr>
    <w:tblStylePr w:type="firstRow">
      <w:rPr>
        <w:b/>
        <w:color w:val="FFFFFF"/>
        <w:sz w:val="22"/>
      </w:rPr>
      <w:tblPr/>
      <w:tcPr>
        <w:shd w:val="clear" w:color="auto" w:fill="FFFFFF" w:themeFill="accent4"/>
      </w:tcPr>
    </w:tblStylePr>
    <w:tblStylePr w:type="lastCol">
      <w:rPr>
        <w:b/>
        <w:color w:val="FFFFFF"/>
        <w:sz w:val="22"/>
      </w:rPr>
      <w:tblPr/>
      <w:tcPr>
        <w:shd w:val="clear" w:color="auto" w:fill="FFFFFF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auto" w:fill="FFFFFF" w:themeFill="accent4"/>
      </w:tcPr>
    </w:tblStylePr>
  </w:style>
  <w:style w:type="table" w:styleId="46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light1" w:sz="4" w:space="0"/>
        <w:top w:val="single" w:color="000000" w:themeColor="light1" w:sz="4" w:space="0"/>
        <w:right w:val="single" w:color="000000" w:themeColor="light1" w:sz="4" w:space="0"/>
        <w:bottom w:val="single" w:color="000000" w:themeColor="light1" w:sz="4" w:space="0"/>
        <w:insideV w:val="single" w:color="000000" w:themeColor="light1" w:sz="4" w:space="0"/>
        <w:insideH w:val="single" w:color="000000" w:themeColor="light1" w:sz="4" w:space="0"/>
      </w:tblBorders>
    </w:tblPr>
    <w:tblStylePr w:type="band1Horz">
      <w:tblPr/>
      <w:tcPr>
        <w:shd w:val="clear" w:color="auto" w:fill="FFFFFF" w:themeFill="accent5" w:themeFillTint="75"/>
      </w:tcPr>
    </w:tblStylePr>
    <w:tblStylePr w:type="band1Vert">
      <w:tblPr/>
      <w:tcPr>
        <w:shd w:val="clear" w:color="auto" w:fill="FFFFFF" w:themeFill="accent5" w:themeFillTint="75"/>
      </w:tcPr>
    </w:tblStylePr>
    <w:tblStylePr w:type="firstCol">
      <w:rPr>
        <w:b/>
        <w:color w:val="FFFFFF"/>
        <w:sz w:val="22"/>
      </w:rPr>
      <w:tblPr/>
      <w:tcPr>
        <w:shd w:val="clear" w:color="auto" w:fill="FFFFFF" w:themeFill="accent5"/>
      </w:tcPr>
    </w:tblStylePr>
    <w:tblStylePr w:type="firstRow">
      <w:rPr>
        <w:b/>
        <w:color w:val="FFFFFF"/>
        <w:sz w:val="22"/>
      </w:rPr>
      <w:tblPr/>
      <w:tcPr>
        <w:shd w:val="clear" w:color="auto" w:fill="FFFFFF" w:themeFill="accent5"/>
      </w:tcPr>
    </w:tblStylePr>
    <w:tblStylePr w:type="lastCol">
      <w:rPr>
        <w:b/>
        <w:color w:val="FFFFFF"/>
        <w:sz w:val="22"/>
      </w:rPr>
      <w:tblPr/>
      <w:tcPr>
        <w:shd w:val="clear" w:color="auto" w:fill="FFFFFF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auto" w:fill="FFFFFF" w:themeFill="accent5"/>
      </w:tcPr>
    </w:tblStylePr>
  </w:style>
  <w:style w:type="table" w:styleId="46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light1" w:sz="4" w:space="0"/>
        <w:top w:val="single" w:color="000000" w:themeColor="light1" w:sz="4" w:space="0"/>
        <w:right w:val="single" w:color="000000" w:themeColor="light1" w:sz="4" w:space="0"/>
        <w:bottom w:val="single" w:color="000000" w:themeColor="light1" w:sz="4" w:space="0"/>
        <w:insideV w:val="single" w:color="000000" w:themeColor="light1" w:sz="4" w:space="0"/>
        <w:insideH w:val="single" w:color="000000" w:themeColor="light1" w:sz="4" w:space="0"/>
      </w:tblBorders>
    </w:tblPr>
    <w:tblStylePr w:type="band1Horz">
      <w:tblPr/>
      <w:tcPr>
        <w:shd w:val="clear" w:color="auto" w:fill="FFFFFF" w:themeFill="accent6" w:themeFillTint="75"/>
      </w:tcPr>
    </w:tblStylePr>
    <w:tblStylePr w:type="band1Vert">
      <w:tblPr/>
      <w:tcPr>
        <w:shd w:val="clear" w:color="auto" w:fill="FFFFFF" w:themeFill="accent6" w:themeFillTint="75"/>
      </w:tcPr>
    </w:tblStylePr>
    <w:tblStylePr w:type="firstCol">
      <w:rPr>
        <w:b/>
        <w:color w:val="FFFFFF"/>
        <w:sz w:val="22"/>
      </w:rPr>
      <w:tblPr/>
      <w:tcPr>
        <w:shd w:val="clear" w:color="auto" w:fill="FFFFFF" w:themeFill="accent6"/>
      </w:tcPr>
    </w:tblStylePr>
    <w:tblStylePr w:type="firstRow">
      <w:rPr>
        <w:b/>
        <w:color w:val="FFFFFF"/>
        <w:sz w:val="22"/>
      </w:rPr>
      <w:tblPr/>
      <w:tcPr>
        <w:shd w:val="clear" w:color="auto" w:fill="FFFFFF" w:themeFill="accent6"/>
      </w:tcPr>
    </w:tblStylePr>
    <w:tblStylePr w:type="lastCol">
      <w:rPr>
        <w:b/>
        <w:color w:val="FFFFFF"/>
        <w:sz w:val="22"/>
      </w:rPr>
      <w:tblPr/>
      <w:tcPr>
        <w:shd w:val="clear" w:color="auto" w:fill="FFFFFF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auto" w:fill="FFFFFF" w:themeFill="accent6"/>
      </w:tcPr>
    </w:tblStylePr>
  </w:style>
  <w:style w:type="table" w:styleId="46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text1" w:themeTint="80" w:sz="4" w:space="0"/>
        <w:top w:val="single" w:color="000000" w:themeColor="text1" w:themeTint="80" w:sz="4" w:space="0"/>
        <w:right w:val="single" w:color="000000" w:themeColor="text1" w:themeTint="80" w:sz="4" w:space="0"/>
        <w:bottom w:val="single" w:color="000000" w:themeColor="text1" w:themeTint="80" w:sz="4" w:space="0"/>
        <w:insideV w:val="single" w:color="000000" w:themeColor="text1" w:themeTint="80" w:sz="4" w:space="0"/>
        <w:insideH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blPr/>
      <w:tcPr>
        <w:shd w:val="clear" w:color="auto" w:fill="FFFFFF" w:themeFill="text1" w:themeFillTint="34"/>
      </w:tcPr>
    </w:tblStylePr>
    <w:tblStylePr w:type="band1Vert">
      <w:tblPr/>
      <w:tcPr>
        <w:shd w:val="clear" w:color="auto" w:fill="FFFFFF" w:themeFill="text1" w:themeFillTint="34"/>
      </w:tcPr>
    </w:tblStylePr>
    <w:tblStylePr w:type="band2Horz">
      <w:rPr>
        <w:color w:val="404040" w:themeColor="text1" w:themeTint="80" w:themeShade="95"/>
        <w:sz w:val="22"/>
      </w:rPr>
      <w:tblPr/>
    </w:tblStylePr>
    <w:tblStylePr w:type="firstCol">
      <w:rPr>
        <w:b/>
        <w:color w:val="4A4A4A" w:themeColor="text1" w:themeTint="80" w:themeShade="95"/>
      </w:rPr>
      <w:tblPr/>
    </w:tblStylePr>
    <w:tblStylePr w:type="firstRow">
      <w:rPr>
        <w:b/>
        <w:color w:val="4A4A4A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tblPr/>
    </w:tblStylePr>
    <w:tblStylePr w:type="lastRow">
      <w:rPr>
        <w:b/>
        <w:color w:val="4A4A4A" w:themeColor="text1" w:themeTint="80" w:themeShade="95"/>
      </w:rPr>
      <w:tblPr/>
    </w:tblStylePr>
    <w:tblStylePr w:type="wholeTable">
      <w:rPr>
        <w:color w:val="404040" w:themeColor="text1" w:themeTint="80" w:themeShade="95"/>
        <w:sz w:val="22"/>
      </w:rPr>
      <w:tblPr/>
    </w:tblStylePr>
  </w:style>
  <w:style w:type="table" w:styleId="46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1" w:themeTint="80" w:sz="4" w:space="0"/>
        <w:top w:val="single" w:color="000000" w:themeColor="accent1" w:themeTint="80" w:sz="4" w:space="0"/>
        <w:right w:val="single" w:color="000000" w:themeColor="accent1" w:themeTint="80" w:sz="4" w:space="0"/>
        <w:bottom w:val="single" w:color="000000" w:themeColor="accent1" w:themeTint="80" w:sz="4" w:space="0"/>
        <w:insideV w:val="single" w:color="000000" w:themeColor="accent1" w:themeTint="80" w:sz="4" w:space="0"/>
        <w:insideH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blPr/>
      <w:tcPr>
        <w:shd w:val="clear" w:color="auto" w:fill="FFFFFF" w:themeFill="accent1" w:themeFillTint="34"/>
      </w:tcPr>
    </w:tblStylePr>
    <w:tblStylePr w:type="band1Vert">
      <w:tblPr/>
      <w:tcPr>
        <w:shd w:val="clear" w:color="auto" w:fill="FFFFFF" w:themeFill="accent1" w:themeFillTint="34"/>
      </w:tcPr>
    </w:tblStylePr>
    <w:tblStylePr w:type="band2Horz">
      <w:rPr>
        <w:color w:val="404040" w:themeColor="accent1" w:themeTint="80" w:themeShade="95"/>
        <w:sz w:val="22"/>
      </w:rPr>
      <w:tblPr/>
    </w:tblStylePr>
    <w:tblStylePr w:type="firstCol">
      <w:rPr>
        <w:b/>
        <w:color w:val="3E70A3" w:themeColor="accent1" w:themeTint="80" w:themeShade="95"/>
      </w:rPr>
      <w:tblPr/>
    </w:tblStylePr>
    <w:tblStylePr w:type="firstRow">
      <w:rPr>
        <w:b/>
        <w:color w:val="3E70A3"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  <w:tblPr/>
    </w:tblStylePr>
    <w:tblStylePr w:type="lastRow">
      <w:rPr>
        <w:b/>
        <w:color w:val="3E70A3" w:themeColor="accent1" w:themeTint="80" w:themeShade="95"/>
      </w:rPr>
      <w:tblPr/>
    </w:tblStylePr>
    <w:tblStylePr w:type="wholeTable">
      <w:rPr>
        <w:color w:val="404040" w:themeColor="accent1" w:themeTint="80" w:themeShade="95"/>
        <w:sz w:val="22"/>
      </w:rPr>
      <w:tblPr/>
    </w:tblStylePr>
  </w:style>
  <w:style w:type="table" w:styleId="46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2" w:themeTint="97" w:sz="4" w:space="0"/>
        <w:top w:val="single" w:color="000000" w:themeColor="accent2" w:themeTint="97" w:sz="4" w:space="0"/>
        <w:right w:val="single" w:color="000000" w:themeColor="accent2" w:themeTint="97" w:sz="4" w:space="0"/>
        <w:bottom w:val="single" w:color="000000" w:themeColor="accent2" w:themeTint="97" w:sz="4" w:space="0"/>
        <w:insideV w:val="single" w:color="000000" w:themeColor="accent2" w:themeTint="97" w:sz="4" w:space="0"/>
        <w:insideH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auto" w:fill="FFFFFF" w:themeFill="accent2" w:themeFillTint="32"/>
      </w:tcPr>
    </w:tblStylePr>
    <w:tblStylePr w:type="band1Vert">
      <w:tblPr/>
      <w:tcPr>
        <w:shd w:val="clear" w:color="auto" w:fill="FFFFFF" w:themeFill="accent2" w:themeFillTint="32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firstCol">
      <w:rPr>
        <w:b/>
        <w:color w:val="9C3A37" w:themeColor="accent2" w:themeTint="97" w:themeShade="95"/>
      </w:rPr>
      <w:tblPr/>
    </w:tblStylePr>
    <w:tblStylePr w:type="firstRow">
      <w:rPr>
        <w:b/>
        <w:color w:val="9C3A37"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  <w:tblPr/>
    </w:tblStylePr>
    <w:tblStylePr w:type="lastRow">
      <w:rPr>
        <w:b/>
        <w:color w:val="9C3A37" w:themeColor="accent2" w:themeTint="97" w:themeShade="95"/>
      </w:rPr>
      <w:tblPr/>
    </w:tblStylePr>
    <w:tblStylePr w:type="wholeTable">
      <w:rPr>
        <w:color w:val="404040" w:themeColor="accent2" w:themeTint="97" w:themeShade="95"/>
        <w:sz w:val="22"/>
      </w:rPr>
      <w:tblPr/>
    </w:tblStylePr>
  </w:style>
  <w:style w:type="table" w:styleId="46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3" w:themeTint="fe" w:sz="4" w:space="0"/>
        <w:top w:val="single" w:color="000000" w:themeColor="accent3" w:themeTint="fe" w:sz="4" w:space="0"/>
        <w:right w:val="single" w:color="000000" w:themeColor="accent3" w:themeTint="fe" w:sz="4" w:space="0"/>
        <w:bottom w:val="single" w:color="000000" w:themeColor="accent3" w:themeTint="fe" w:sz="4" w:space="0"/>
        <w:insideV w:val="single" w:color="000000" w:themeColor="accent3" w:themeTint="fe" w:sz="4" w:space="0"/>
        <w:insideH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blPr/>
      <w:tcPr>
        <w:shd w:val="clear" w:color="auto" w:fill="FFFFFF" w:themeFill="accent3" w:themeFillTint="34"/>
      </w:tcPr>
    </w:tblStylePr>
    <w:tblStylePr w:type="band1Vert">
      <w:tblPr/>
      <w:tcPr>
        <w:shd w:val="clear" w:color="auto" w:fill="FFFFFF" w:themeFill="accent3" w:themeFillTint="34"/>
      </w:tcPr>
    </w:tblStylePr>
    <w:tblStylePr w:type="band2Horz">
      <w:rPr>
        <w:color w:val="404040" w:themeColor="accent3" w:themeTint="fe" w:themeShade="95"/>
        <w:sz w:val="22"/>
      </w:rPr>
      <w:tblPr/>
    </w:tblStylePr>
    <w:tblStylePr w:type="firstCol">
      <w:rPr>
        <w:b/>
        <w:color w:val="5C702F" w:themeColor="accent3" w:themeTint="fe" w:themeShade="95"/>
      </w:rPr>
      <w:tblPr/>
    </w:tblStylePr>
    <w:tblStylePr w:type="firstRow">
      <w:rPr>
        <w:b/>
        <w:color w:val="5C702F"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  <w:tblPr/>
    </w:tblStylePr>
    <w:tblStylePr w:type="lastRow">
      <w:rPr>
        <w:b/>
        <w:color w:val="5C702F" w:themeColor="accent3" w:themeTint="fe" w:themeShade="95"/>
      </w:rPr>
      <w:tblPr/>
    </w:tblStylePr>
    <w:tblStylePr w:type="wholeTable">
      <w:rPr>
        <w:color w:val="404040" w:themeColor="accent3" w:themeTint="fe" w:themeShade="95"/>
        <w:sz w:val="22"/>
      </w:rPr>
      <w:tblPr/>
    </w:tblStylePr>
  </w:style>
  <w:style w:type="table" w:styleId="46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4" w:themeTint="9a" w:sz="4" w:space="0"/>
        <w:top w:val="single" w:color="000000" w:themeColor="accent4" w:themeTint="9a" w:sz="4" w:space="0"/>
        <w:right w:val="single" w:color="000000" w:themeColor="accent4" w:themeTint="9a" w:sz="4" w:space="0"/>
        <w:bottom w:val="single" w:color="000000" w:themeColor="accent4" w:themeTint="9a" w:sz="4" w:space="0"/>
        <w:insideV w:val="single" w:color="000000" w:themeColor="accent4" w:themeTint="9a" w:sz="4" w:space="0"/>
        <w:insideH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auto" w:fill="FFFFFF" w:themeFill="accent4" w:themeFillTint="34"/>
      </w:tcPr>
    </w:tblStylePr>
    <w:tblStylePr w:type="band1Vert">
      <w:tblPr/>
      <w:tcPr>
        <w:shd w:val="clear" w:color="auto" w:fill="FFFFFF" w:themeFill="accent4" w:themeFillTint="34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firstCol">
      <w:rPr>
        <w:b/>
        <w:color w:val="664F82" w:themeColor="accent4" w:themeTint="9a" w:themeShade="95"/>
      </w:rPr>
      <w:tblPr/>
    </w:tblStylePr>
    <w:tblStylePr w:type="firstRow">
      <w:rPr>
        <w:b/>
        <w:color w:val="664F82"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  <w:tblPr/>
    </w:tblStylePr>
    <w:tblStylePr w:type="lastRow">
      <w:rPr>
        <w:b/>
        <w:color w:val="664F82" w:themeColor="accent4" w:themeTint="9a" w:themeShade="95"/>
      </w:rPr>
      <w:tblPr/>
    </w:tblStylePr>
    <w:tblStylePr w:type="wholeTable">
      <w:rPr>
        <w:color w:val="404040" w:themeColor="accent4" w:themeTint="9a" w:themeShade="95"/>
        <w:sz w:val="22"/>
      </w:rPr>
      <w:tblPr/>
    </w:tblStylePr>
  </w:style>
  <w:style w:type="table" w:styleId="46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5" w:sz="4" w:space="0"/>
        <w:top w:val="single" w:color="000000" w:themeColor="accent5" w:sz="4" w:space="0"/>
        <w:right w:val="single" w:color="000000" w:themeColor="accent5" w:sz="4" w:space="0"/>
        <w:bottom w:val="single" w:color="000000" w:themeColor="accent5" w:sz="4" w:space="0"/>
        <w:insideV w:val="single" w:color="000000" w:themeColor="accent5" w:sz="4" w:space="0"/>
        <w:insideH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auto" w:fill="FFFFFF" w:themeFill="accent5" w:themeFillTint="34"/>
      </w:tcPr>
    </w:tblStylePr>
    <w:tblStylePr w:type="band1Vert">
      <w:tblPr/>
      <w:tcPr>
        <w:shd w:val="clear" w:color="auto" w:fill="FFFFFF" w:themeFill="accent5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firstCol">
      <w:rPr>
        <w:b/>
        <w:color w:val="266777" w:themeColor="accent5" w:themeShade="95"/>
      </w:rPr>
      <w:tblPr/>
    </w:tblStylePr>
    <w:tblStylePr w:type="firstRow">
      <w:rPr>
        <w:b/>
        <w:color w:val="266777"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tblPr/>
    </w:tblStylePr>
    <w:tblStylePr w:type="lastRow">
      <w:rPr>
        <w:b/>
        <w:color w:val="266777" w:themeColor="accent5" w:themeShade="95"/>
      </w:rPr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46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6" w:sz="4" w:space="0"/>
        <w:top w:val="single" w:color="000000" w:themeColor="accent6" w:sz="4" w:space="0"/>
        <w:right w:val="single" w:color="000000" w:themeColor="accent6" w:sz="4" w:space="0"/>
        <w:bottom w:val="single" w:color="000000" w:themeColor="accent6" w:sz="4" w:space="0"/>
        <w:insideV w:val="single" w:color="000000" w:themeColor="accent6" w:sz="4" w:space="0"/>
        <w:insideH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auto" w:fill="FFFFFF" w:themeFill="accent6" w:themeFillTint="34"/>
      </w:tcPr>
    </w:tblStylePr>
    <w:tblStylePr w:type="band1Vert">
      <w:tblPr/>
      <w:tcPr>
        <w:shd w:val="clear" w:color="auto" w:fill="FFFFFF" w:themeFill="accent6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firstCol">
      <w:rPr>
        <w:b/>
        <w:color w:val="266777" w:themeColor="accent5" w:themeShade="95"/>
      </w:rPr>
      <w:tblPr/>
    </w:tblStylePr>
    <w:tblStylePr w:type="firstRow">
      <w:rPr>
        <w:b/>
        <w:color w:val="266777"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tblPr/>
    </w:tblStylePr>
    <w:tblStylePr w:type="lastRow">
      <w:rPr>
        <w:b/>
        <w:color w:val="266777" w:themeColor="accent5" w:themeShade="95"/>
      </w:rPr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46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  <w:bottom w:val="single" w:color="000000" w:themeColor="text1" w:themeTint="80" w:sz="4" w:space="0"/>
        <w:insideV w:val="single" w:color="000000" w:themeColor="text1" w:themeTint="80" w:sz="4" w:space="0"/>
        <w:insideH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auto" w:fill="FFFFFF" w:themeFill="text1" w:themeFillTint="d"/>
      </w:tcPr>
    </w:tblStylePr>
    <w:tblStylePr w:type="band1Vert">
      <w:tblPr/>
      <w:tcPr>
        <w:shd w:val="clear" w:color="auto" w:fill="FFFFFF" w:themeFill="text1" w:themeFillTint="d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text1" w:sz="4" w:space="0"/>
          <w:bottom w:val="none" w:color="000000" w:sz="4" w:space="0"/>
        </w:tcBorders>
        <w:shd w:val="clear" w:color="auto" w:fill="FFFFFF"/>
      </w:tcPr>
    </w:tblStylePr>
    <w:tblStylePr w:type="firstRow">
      <w:rPr>
        <w:b/>
        <w:color w:val="4A4A4A" w:themeColor="text1" w:themeTint="80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text1" w:sz="4" w:space="0"/>
        </w:tcBorders>
        <w:shd w:val="clear" w:color="auto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left w:val="single" w:color="000000" w:themeColor="text1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Row">
      <w:rPr>
        <w:b/>
        <w:color w:val="4A4A4A" w:themeColor="text1" w:themeTint="80" w:themeShade="95"/>
        <w:sz w:val="22"/>
      </w:rPr>
      <w:tblPr/>
      <w:tcPr>
        <w:tcBorders>
          <w:left w:val="none" w:color="000000" w:sz="4" w:space="0"/>
          <w:top w:val="single" w:color="000000" w:themeColor="text1" w:sz="4" w:space="0"/>
          <w:right w:val="none" w:color="000000" w:sz="4" w:space="0"/>
          <w:bottom w:val="none" w:color="000000" w:sz="4" w:space="0"/>
        </w:tcBorders>
        <w:shd w:val="clear" w:color="auto" w:fill="FFFFFF" w:themeFill="light1"/>
      </w:tcPr>
    </w:tblStylePr>
  </w:style>
  <w:style w:type="table" w:styleId="47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themeTint="80" w:sz="4" w:space="0"/>
        <w:bottom w:val="single" w:color="000000" w:themeColor="accent1" w:themeTint="80" w:sz="4" w:space="0"/>
        <w:insideV w:val="single" w:color="000000" w:themeColor="accent1" w:themeTint="80" w:sz="4" w:space="0"/>
        <w:insideH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blPr/>
      <w:tcPr>
        <w:shd w:val="clear" w:color="auto" w:fill="FFFFFF" w:themeFill="accent1" w:themeFillTint="34"/>
      </w:tcPr>
    </w:tblStylePr>
    <w:tblStylePr w:type="band1Vert">
      <w:tblPr/>
      <w:tcPr>
        <w:shd w:val="clear" w:color="auto" w:fill="FFFFFF" w:themeFill="accent1" w:themeFillTint="34"/>
      </w:tcPr>
    </w:tblStylePr>
    <w:tblStylePr w:type="band2Horz">
      <w:rPr>
        <w:color w:val="3E70A3"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val="3E70A3" w:themeColor="accent1" w:themeTint="80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1" w:sz="4" w:space="0"/>
          <w:bottom w:val="none" w:color="000000" w:sz="4" w:space="0"/>
        </w:tcBorders>
        <w:shd w:val="clear" w:color="auto" w:fill="FFFFFF"/>
      </w:tcPr>
    </w:tblStylePr>
    <w:tblStylePr w:type="firstRow">
      <w:rPr>
        <w:b/>
        <w:color w:val="3E70A3" w:themeColor="accent1" w:themeTint="80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1" w:sz="4" w:space="0"/>
        </w:tcBorders>
        <w:shd w:val="clear" w:color="auto" w:fill="FFFFFF" w:themeFill="light1"/>
      </w:tcPr>
    </w:tblStylePr>
    <w:tblStylePr w:type="lastCol">
      <w:rPr>
        <w:i/>
        <w:color w:val="3E70A3" w:themeColor="accent1" w:themeTint="80" w:themeShade="95"/>
        <w:sz w:val="22"/>
      </w:rPr>
      <w:tblPr/>
      <w:tcPr>
        <w:tcBorders>
          <w:left w:val="single" w:color="000000" w:themeColor="accent1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Row">
      <w:rPr>
        <w:b/>
        <w:color w:val="3E70A3" w:themeColor="accent1" w:themeTint="80" w:themeShade="95"/>
        <w:sz w:val="22"/>
      </w:rPr>
      <w:tblPr/>
      <w:tcPr>
        <w:tcBorders>
          <w:left w:val="none" w:color="000000" w:sz="4" w:space="0"/>
          <w:top w:val="single" w:color="000000" w:themeColor="accent1" w:sz="4" w:space="0"/>
          <w:right w:val="none" w:color="000000" w:sz="4" w:space="0"/>
          <w:bottom w:val="none" w:color="000000" w:sz="4" w:space="0"/>
        </w:tcBorders>
        <w:shd w:val="clear" w:color="auto" w:fill="FFFFFF" w:themeFill="light1"/>
      </w:tcPr>
    </w:tblStylePr>
  </w:style>
  <w:style w:type="table" w:styleId="47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  <w:bottom w:val="single" w:color="000000" w:themeColor="accent2" w:themeTint="97" w:sz="4" w:space="0"/>
        <w:insideV w:val="single" w:color="000000" w:themeColor="accent2" w:themeTint="97" w:sz="4" w:space="0"/>
        <w:insideH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blPr/>
      <w:tcPr>
        <w:shd w:val="clear" w:color="auto" w:fill="FFFFFF" w:themeFill="accent2" w:themeFillTint="32"/>
      </w:tcPr>
    </w:tblStylePr>
    <w:tblStylePr w:type="band1Vert">
      <w:tblPr/>
      <w:tcPr>
        <w:shd w:val="clear" w:color="auto" w:fill="FFFFFF" w:themeFill="accent2" w:themeFillTint="32"/>
      </w:tcPr>
    </w:tblStylePr>
    <w:tblStylePr w:type="band2Horz">
      <w:rPr>
        <w:color w:val="9C3A37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9C3A37" w:themeColor="accent2" w:themeTint="97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2" w:sz="4" w:space="0"/>
          <w:bottom w:val="none" w:color="000000" w:sz="4" w:space="0"/>
        </w:tcBorders>
        <w:shd w:val="clear" w:color="auto" w:fill="FFFFFF"/>
      </w:tcPr>
    </w:tblStylePr>
    <w:tblStylePr w:type="firstRow">
      <w:rPr>
        <w:b/>
        <w:color w:val="9C3A37" w:themeColor="accent2" w:themeTint="97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2" w:sz="4" w:space="0"/>
        </w:tcBorders>
        <w:shd w:val="clear" w:color="auto" w:fill="FFFFFF" w:themeFill="light1"/>
      </w:tcPr>
    </w:tblStylePr>
    <w:tblStylePr w:type="lastCol">
      <w:rPr>
        <w:i/>
        <w:color w:val="9C3A37" w:themeColor="accent2" w:themeTint="97" w:themeShade="95"/>
        <w:sz w:val="22"/>
      </w:rPr>
      <w:tblPr/>
      <w:tcPr>
        <w:tcBorders>
          <w:left w:val="single" w:color="000000" w:themeColor="accent2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Row">
      <w:rPr>
        <w:b/>
        <w:color w:val="9C3A37" w:themeColor="accent2" w:themeTint="97" w:themeShade="95"/>
        <w:sz w:val="22"/>
      </w:rPr>
      <w:tblPr/>
      <w:tcPr>
        <w:tcBorders>
          <w:left w:val="none" w:color="000000" w:sz="4" w:space="0"/>
          <w:top w:val="single" w:color="000000" w:themeColor="accent2" w:sz="4" w:space="0"/>
          <w:right w:val="none" w:color="000000" w:sz="4" w:space="0"/>
          <w:bottom w:val="none" w:color="000000" w:sz="4" w:space="0"/>
        </w:tcBorders>
        <w:shd w:val="clear" w:color="auto" w:fill="FFFFFF" w:themeFill="light1"/>
      </w:tcPr>
    </w:tblStylePr>
  </w:style>
  <w:style w:type="table" w:styleId="47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fe" w:sz="4" w:space="0"/>
        <w:bottom w:val="single" w:color="000000" w:themeColor="accent3" w:themeTint="fe" w:sz="4" w:space="0"/>
        <w:insideV w:val="single" w:color="000000" w:themeColor="accent3" w:themeTint="fe" w:sz="4" w:space="0"/>
        <w:insideH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blPr/>
      <w:tcPr>
        <w:shd w:val="clear" w:color="auto" w:fill="FFFFFF" w:themeFill="accent3" w:themeFillTint="34"/>
      </w:tcPr>
    </w:tblStylePr>
    <w:tblStylePr w:type="band1Vert">
      <w:tblPr/>
      <w:tcPr>
        <w:shd w:val="clear" w:color="auto" w:fill="FFFFFF" w:themeFill="accent3" w:themeFillTint="34"/>
      </w:tcPr>
    </w:tblStylePr>
    <w:tblStylePr w:type="band2Horz">
      <w:rPr>
        <w:color w:val="5C702F"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val="5C702F" w:themeColor="accent3" w:themeTint="fe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3" w:sz="4" w:space="0"/>
          <w:bottom w:val="none" w:color="000000" w:sz="4" w:space="0"/>
        </w:tcBorders>
        <w:shd w:val="clear" w:color="auto" w:fill="FFFFFF"/>
      </w:tcPr>
    </w:tblStylePr>
    <w:tblStylePr w:type="firstRow">
      <w:rPr>
        <w:b/>
        <w:color w:val="5C702F" w:themeColor="accent3" w:themeTint="fe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3" w:sz="4" w:space="0"/>
        </w:tcBorders>
        <w:shd w:val="clear" w:color="auto" w:fill="FFFFFF" w:themeFill="light1"/>
      </w:tcPr>
    </w:tblStylePr>
    <w:tblStylePr w:type="lastCol">
      <w:rPr>
        <w:i/>
        <w:color w:val="5C702F" w:themeColor="accent3" w:themeTint="fe" w:themeShade="95"/>
        <w:sz w:val="22"/>
      </w:rPr>
      <w:tblPr/>
      <w:tcPr>
        <w:tcBorders>
          <w:left w:val="single" w:color="000000" w:themeColor="accent3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Row">
      <w:rPr>
        <w:b/>
        <w:color w:val="5C702F" w:themeColor="accent3" w:themeTint="fe" w:themeShade="95"/>
        <w:sz w:val="22"/>
      </w:rPr>
      <w:tblPr/>
      <w:tcPr>
        <w:tcBorders>
          <w:left w:val="none" w:color="000000" w:sz="4" w:space="0"/>
          <w:top w:val="single" w:color="000000" w:themeColor="accent3" w:sz="4" w:space="0"/>
          <w:right w:val="none" w:color="000000" w:sz="4" w:space="0"/>
          <w:bottom w:val="none" w:color="000000" w:sz="4" w:space="0"/>
        </w:tcBorders>
        <w:shd w:val="clear" w:color="auto" w:fill="FFFFFF" w:themeFill="light1"/>
      </w:tcPr>
    </w:tblStylePr>
  </w:style>
  <w:style w:type="table" w:styleId="47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  <w:bottom w:val="single" w:color="000000" w:themeColor="accent4" w:themeTint="9a" w:sz="4" w:space="0"/>
        <w:insideV w:val="single" w:color="000000" w:themeColor="accent4" w:themeTint="9a" w:sz="4" w:space="0"/>
        <w:insideH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blPr/>
      <w:tcPr>
        <w:shd w:val="clear" w:color="auto" w:fill="FFFFFF" w:themeFill="accent4" w:themeFillTint="34"/>
      </w:tcPr>
    </w:tblStylePr>
    <w:tblStylePr w:type="band1Vert">
      <w:tblPr/>
      <w:tcPr>
        <w:shd w:val="clear" w:color="auto" w:fill="FFFFFF" w:themeFill="accent4" w:themeFillTint="34"/>
      </w:tcPr>
    </w:tblStylePr>
    <w:tblStylePr w:type="band2Horz">
      <w:rPr>
        <w:color w:val="664F82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664F82" w:themeColor="accent4" w:themeTint="9a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4" w:sz="4" w:space="0"/>
          <w:bottom w:val="none" w:color="000000" w:sz="4" w:space="0"/>
        </w:tcBorders>
        <w:shd w:val="clear" w:color="auto" w:fill="FFFFFF"/>
      </w:tcPr>
    </w:tblStylePr>
    <w:tblStylePr w:type="firstRow">
      <w:rPr>
        <w:b/>
        <w:color w:val="664F82" w:themeColor="accent4" w:themeTint="9a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4" w:sz="4" w:space="0"/>
        </w:tcBorders>
        <w:shd w:val="clear" w:color="auto" w:fill="FFFFFF" w:themeFill="light1"/>
      </w:tcPr>
    </w:tblStylePr>
    <w:tblStylePr w:type="lastCol">
      <w:rPr>
        <w:i/>
        <w:color w:val="664F82" w:themeColor="accent4" w:themeTint="9a" w:themeShade="95"/>
        <w:sz w:val="22"/>
      </w:rPr>
      <w:tblPr/>
      <w:tcPr>
        <w:tcBorders>
          <w:left w:val="single" w:color="000000" w:themeColor="accent4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Row">
      <w:rPr>
        <w:b/>
        <w:color w:val="664F82" w:themeColor="accent4" w:themeTint="9a" w:themeShade="95"/>
        <w:sz w:val="22"/>
      </w:rPr>
      <w:tblPr/>
      <w:tcPr>
        <w:tcBorders>
          <w:left w:val="none" w:color="000000" w:sz="4" w:space="0"/>
          <w:top w:val="single" w:color="000000" w:themeColor="accent4" w:sz="4" w:space="0"/>
          <w:right w:val="none" w:color="000000" w:sz="4" w:space="0"/>
          <w:bottom w:val="none" w:color="000000" w:sz="4" w:space="0"/>
        </w:tcBorders>
        <w:shd w:val="clear" w:color="auto" w:fill="FFFFFF" w:themeFill="light1"/>
      </w:tcPr>
    </w:tblStylePr>
  </w:style>
  <w:style w:type="table" w:styleId="47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0" w:sz="4" w:space="0"/>
        <w:bottom w:val="single" w:color="000000" w:themeColor="accent5" w:themeTint="90" w:sz="4" w:space="0"/>
        <w:insideV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blPr/>
      <w:tcPr>
        <w:shd w:val="clear" w:color="auto" w:fill="FFFFFF" w:themeFill="accent5" w:themeFillTint="34"/>
      </w:tcPr>
    </w:tblStylePr>
    <w:tblStylePr w:type="band1Vert">
      <w:tblPr/>
      <w:tcPr>
        <w:shd w:val="clear" w:color="auto" w:fill="FFFFFF" w:themeFill="accent5" w:themeFillTint="34"/>
      </w:tcPr>
    </w:tblStylePr>
    <w:tblStylePr w:type="band2Horz">
      <w:rPr>
        <w:color w:val="266777" w:themeColor="accent5" w:themeShade="95"/>
        <w:sz w:val="22"/>
      </w:rPr>
      <w:tblPr/>
    </w:tblStylePr>
    <w:tblStylePr w:type="firstCol">
      <w:pPr>
        <w:jc w:val="right"/>
      </w:pPr>
      <w:rPr>
        <w:i/>
        <w:color w:val="266777" w:themeColor="accent5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5" w:sz="4" w:space="0"/>
          <w:bottom w:val="none" w:color="000000" w:sz="4" w:space="0"/>
        </w:tcBorders>
        <w:shd w:val="clear" w:color="auto" w:fill="FFFFFF"/>
      </w:tcPr>
    </w:tblStylePr>
    <w:tblStylePr w:type="firstRow">
      <w:rPr>
        <w:b/>
        <w:color w:val="266777" w:themeColor="accent5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5" w:sz="4" w:space="0"/>
        </w:tcBorders>
        <w:shd w:val="clear" w:color="auto" w:fill="FFFFFF" w:themeFill="light1"/>
      </w:tcPr>
    </w:tblStylePr>
    <w:tblStylePr w:type="lastCol">
      <w:rPr>
        <w:i/>
        <w:color w:val="266777" w:themeColor="accent5" w:themeShade="95"/>
        <w:sz w:val="22"/>
      </w:rPr>
      <w:tblPr/>
      <w:tcPr>
        <w:tcBorders>
          <w:left w:val="single" w:color="000000" w:themeColor="accent5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Row">
      <w:rPr>
        <w:b/>
        <w:color w:val="266777" w:themeColor="accent5" w:themeShade="95"/>
        <w:sz w:val="22"/>
      </w:rPr>
      <w:tblPr/>
      <w:tcPr>
        <w:tcBorders>
          <w:left w:val="none" w:color="000000" w:sz="4" w:space="0"/>
          <w:top w:val="single" w:color="000000" w:themeColor="accent5" w:sz="4" w:space="0"/>
          <w:right w:val="none" w:color="000000" w:sz="4" w:space="0"/>
          <w:bottom w:val="none" w:color="000000" w:sz="4" w:space="0"/>
        </w:tcBorders>
        <w:shd w:val="clear" w:color="auto" w:fill="FFFFFF" w:themeFill="light1"/>
      </w:tcPr>
    </w:tblStylePr>
  </w:style>
  <w:style w:type="table" w:styleId="47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0" w:sz="4" w:space="0"/>
        <w:bottom w:val="single" w:color="000000" w:themeColor="accent6" w:themeTint="90" w:sz="4" w:space="0"/>
        <w:insideV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blPr/>
      <w:tcPr>
        <w:shd w:val="clear" w:color="auto" w:fill="FFFFFF" w:themeFill="accent6" w:themeFillTint="34"/>
      </w:tcPr>
    </w:tblStylePr>
    <w:tblStylePr w:type="band1Vert">
      <w:tblPr/>
      <w:tcPr>
        <w:shd w:val="clear" w:color="auto" w:fill="FFFFFF" w:themeFill="accent6" w:themeFillTint="34"/>
      </w:tcPr>
    </w:tblStylePr>
    <w:tblStylePr w:type="band2Horz">
      <w:rPr>
        <w:color w:val="B05307" w:themeColor="accent6" w:themeShade="95"/>
        <w:sz w:val="22"/>
      </w:rPr>
      <w:tblPr/>
    </w:tblStylePr>
    <w:tblStylePr w:type="firstCol">
      <w:pPr>
        <w:jc w:val="right"/>
      </w:pPr>
      <w:rPr>
        <w:i/>
        <w:color w:val="B05307" w:themeColor="accent6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6" w:sz="4" w:space="0"/>
          <w:bottom w:val="none" w:color="000000" w:sz="4" w:space="0"/>
        </w:tcBorders>
        <w:shd w:val="clear" w:color="auto" w:fill="FFFFFF"/>
      </w:tcPr>
    </w:tblStylePr>
    <w:tblStylePr w:type="firstRow">
      <w:rPr>
        <w:b/>
        <w:color w:val="B05307" w:themeColor="accent6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6" w:sz="4" w:space="0"/>
        </w:tcBorders>
        <w:shd w:val="clear" w:color="auto" w:fill="FFFFFF" w:themeFill="light1"/>
      </w:tcPr>
    </w:tblStylePr>
    <w:tblStylePr w:type="lastCol">
      <w:rPr>
        <w:i/>
        <w:color w:val="B05307" w:themeColor="accent6" w:themeShade="95"/>
        <w:sz w:val="22"/>
      </w:rPr>
      <w:tblPr/>
      <w:tcPr>
        <w:tcBorders>
          <w:left w:val="single" w:color="000000" w:themeColor="accent6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Row">
      <w:rPr>
        <w:b/>
        <w:color w:val="B05307" w:themeColor="accent6" w:themeShade="95"/>
        <w:sz w:val="22"/>
      </w:rPr>
      <w:tblPr/>
      <w:tcPr>
        <w:tcBorders>
          <w:left w:val="none" w:color="000000" w:sz="4" w:space="0"/>
          <w:top w:val="single" w:color="000000" w:themeColor="accent6" w:sz="4" w:space="0"/>
          <w:right w:val="none" w:color="000000" w:sz="4" w:space="0"/>
          <w:bottom w:val="none" w:color="000000" w:sz="4" w:space="0"/>
        </w:tcBorders>
        <w:shd w:val="clear" w:color="auto" w:fill="FFFFFF" w:themeFill="light1"/>
      </w:tcPr>
    </w:tblStylePr>
  </w:style>
  <w:style w:type="table" w:styleId="47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auto" w:fill="FFFFFF" w:themeFill="text1" w:themeFillTint="40"/>
      </w:tcPr>
    </w:tblStylePr>
    <w:tblStylePr w:type="band1Vert">
      <w:tblPr/>
      <w:tcPr>
        <w:shd w:val="clear" w:color="auto" w:fill="FFFFF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single" w:color="000000" w:themeColor="text1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7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auto" w:fill="FFFFFF" w:themeFill="accent1" w:themeFillTint="40"/>
      </w:tcPr>
    </w:tblStylePr>
    <w:tblStylePr w:type="band1Vert">
      <w:tblPr/>
      <w:tcPr>
        <w:shd w:val="clear" w:color="auto" w:fill="FFFFFF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1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single" w:color="000000" w:themeColor="accent1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7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auto" w:fill="FFFFFF" w:themeFill="accent2" w:themeFillTint="40"/>
      </w:tcPr>
    </w:tblStylePr>
    <w:tblStylePr w:type="band1Vert">
      <w:tblPr/>
      <w:tcPr>
        <w:shd w:val="clear" w:color="auto" w:fill="FFFFFF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2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single" w:color="000000" w:themeColor="accent2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7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auto" w:fill="FFFFFF" w:themeFill="accent3" w:themeFillTint="40"/>
      </w:tcPr>
    </w:tblStylePr>
    <w:tblStylePr w:type="band1Vert">
      <w:tblPr/>
      <w:tcPr>
        <w:shd w:val="clear" w:color="auto" w:fill="FFFFFF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3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single" w:color="000000" w:themeColor="accent3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8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auto" w:fill="FFFFFF" w:themeFill="accent4" w:themeFillTint="40"/>
      </w:tcPr>
    </w:tblStylePr>
    <w:tblStylePr w:type="band1Vert">
      <w:tblPr/>
      <w:tcPr>
        <w:shd w:val="clear" w:color="auto" w:fill="FFFFFF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4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single" w:color="000000" w:themeColor="accent4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8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auto" w:fill="FFFFFF" w:themeFill="accent5" w:themeFillTint="40"/>
      </w:tcPr>
    </w:tblStylePr>
    <w:tblStylePr w:type="band1Vert">
      <w:tblPr/>
      <w:tcPr>
        <w:shd w:val="clear" w:color="auto" w:fill="FFFFFF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5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single" w:color="000000" w:themeColor="accent5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8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auto" w:fill="FFFFFF" w:themeFill="accent6" w:themeFillTint="40"/>
      </w:tcPr>
    </w:tblStylePr>
    <w:tblStylePr w:type="band1Vert">
      <w:tblPr/>
      <w:tcPr>
        <w:shd w:val="clear" w:color="auto" w:fill="FFFFFF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6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single" w:color="000000" w:themeColor="accent6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8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left w:val="none" w:color="000000" w:sz="4" w:space="0"/>
          <w:top w:val="single" w:color="000000" w:themeColor="text1" w:sz="4" w:space="0"/>
          <w:right w:val="none" w:color="000000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left w:val="none" w:color="000000" w:sz="4" w:space="0"/>
          <w:top w:val="single" w:color="000000" w:themeColor="text1" w:sz="4" w:space="0"/>
          <w:right w:val="none" w:color="000000" w:sz="4" w:space="0"/>
          <w:bottom w:val="single" w:color="000000" w:themeColor="text1" w:sz="4" w:space="0"/>
        </w:tcBorders>
      </w:tcPr>
    </w:tblStylePr>
  </w:style>
  <w:style w:type="table" w:styleId="48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auto" w:fill="FFFFFF" w:themeFill="accen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left w:val="none" w:color="000000" w:sz="4" w:space="0"/>
          <w:top w:val="single" w:color="000000" w:themeColor="accent1" w:sz="4" w:space="0"/>
          <w:right w:val="none" w:color="000000" w:sz="4" w:space="0"/>
          <w:bottom w:val="single" w:color="000000" w:themeColor="accent1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left w:val="none" w:color="000000" w:sz="4" w:space="0"/>
          <w:top w:val="single" w:color="000000" w:themeColor="accent1" w:sz="4" w:space="0"/>
          <w:right w:val="none" w:color="000000" w:sz="4" w:space="0"/>
          <w:bottom w:val="single" w:color="000000" w:themeColor="accent1" w:sz="4" w:space="0"/>
        </w:tcBorders>
      </w:tcPr>
    </w:tblStylePr>
  </w:style>
  <w:style w:type="table" w:styleId="48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auto" w:fill="FFFFFF" w:themeFill="accent2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left w:val="none" w:color="000000" w:sz="4" w:space="0"/>
          <w:top w:val="single" w:color="000000" w:themeColor="accent2" w:sz="4" w:space="0"/>
          <w:right w:val="none" w:color="000000" w:sz="4" w:space="0"/>
          <w:bottom w:val="single" w:color="000000" w:themeColor="accent2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left w:val="none" w:color="000000" w:sz="4" w:space="0"/>
          <w:top w:val="single" w:color="000000" w:themeColor="accent2" w:sz="4" w:space="0"/>
          <w:right w:val="none" w:color="000000" w:sz="4" w:space="0"/>
          <w:bottom w:val="single" w:color="000000" w:themeColor="accent2" w:sz="4" w:space="0"/>
        </w:tcBorders>
      </w:tcPr>
    </w:tblStylePr>
  </w:style>
  <w:style w:type="table" w:styleId="48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auto" w:fill="FFFFFF" w:themeFill="accent3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left w:val="none" w:color="000000" w:sz="4" w:space="0"/>
          <w:top w:val="single" w:color="000000" w:themeColor="accent3" w:sz="4" w:space="0"/>
          <w:right w:val="none" w:color="000000" w:sz="4" w:space="0"/>
          <w:bottom w:val="single" w:color="000000" w:themeColor="accent3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left w:val="none" w:color="000000" w:sz="4" w:space="0"/>
          <w:top w:val="single" w:color="000000" w:themeColor="accent3" w:sz="4" w:space="0"/>
          <w:right w:val="none" w:color="000000" w:sz="4" w:space="0"/>
          <w:bottom w:val="single" w:color="000000" w:themeColor="accent3" w:sz="4" w:space="0"/>
        </w:tcBorders>
      </w:tcPr>
    </w:tblStylePr>
  </w:style>
  <w:style w:type="table" w:styleId="48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auto" w:fill="FFFFFF" w:themeFill="accent4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left w:val="none" w:color="000000" w:sz="4" w:space="0"/>
          <w:top w:val="single" w:color="000000" w:themeColor="accent4" w:sz="4" w:space="0"/>
          <w:right w:val="none" w:color="000000" w:sz="4" w:space="0"/>
          <w:bottom w:val="single" w:color="000000" w:themeColor="accent4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left w:val="none" w:color="000000" w:sz="4" w:space="0"/>
          <w:top w:val="single" w:color="000000" w:themeColor="accent4" w:sz="4" w:space="0"/>
          <w:right w:val="none" w:color="000000" w:sz="4" w:space="0"/>
          <w:bottom w:val="single" w:color="000000" w:themeColor="accent4" w:sz="4" w:space="0"/>
        </w:tcBorders>
      </w:tcPr>
    </w:tblStylePr>
  </w:style>
  <w:style w:type="table" w:styleId="48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auto" w:fill="FFFFFF" w:themeFill="accent5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left w:val="none" w:color="000000" w:sz="4" w:space="0"/>
          <w:top w:val="single" w:color="000000" w:themeColor="accent5" w:sz="4" w:space="0"/>
          <w:right w:val="none" w:color="000000" w:sz="4" w:space="0"/>
          <w:bottom w:val="single" w:color="000000" w:themeColor="accent5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left w:val="none" w:color="000000" w:sz="4" w:space="0"/>
          <w:top w:val="single" w:color="000000" w:themeColor="accent5" w:sz="4" w:space="0"/>
          <w:right w:val="none" w:color="000000" w:sz="4" w:space="0"/>
          <w:bottom w:val="single" w:color="000000" w:themeColor="accent5" w:sz="4" w:space="0"/>
        </w:tcBorders>
      </w:tcPr>
    </w:tblStylePr>
  </w:style>
  <w:style w:type="table" w:styleId="48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auto" w:fill="FFFFFF" w:themeFill="accent6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left w:val="none" w:color="000000" w:sz="4" w:space="0"/>
          <w:top w:val="single" w:color="000000" w:themeColor="accent6" w:sz="4" w:space="0"/>
          <w:right w:val="none" w:color="000000" w:sz="4" w:space="0"/>
          <w:bottom w:val="single" w:color="000000" w:themeColor="accent6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left w:val="none" w:color="000000" w:sz="4" w:space="0"/>
          <w:top w:val="single" w:color="000000" w:themeColor="accent6" w:sz="4" w:space="0"/>
          <w:right w:val="none" w:color="000000" w:sz="4" w:space="0"/>
          <w:bottom w:val="single" w:color="000000" w:themeColor="accent6" w:sz="4" w:space="0"/>
        </w:tcBorders>
      </w:tcPr>
    </w:tblStylePr>
  </w:style>
  <w:style w:type="table" w:styleId="49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text1" w:sz="4" w:space="0"/>
        <w:top w:val="single" w:color="000000" w:themeColor="text1" w:sz="4" w:space="0"/>
        <w:right w:val="single" w:color="000000" w:themeColor="text1" w:sz="4" w:space="0"/>
        <w:bottom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auto" w:fill="FFFFFF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49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1" w:sz="4" w:space="0"/>
        <w:top w:val="single" w:color="000000" w:themeColor="accent1" w:sz="4" w:space="0"/>
        <w:right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auto" w:fill="FFFFFF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49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2" w:themeTint="97" w:sz="4" w:space="0"/>
        <w:top w:val="single" w:color="000000" w:themeColor="accent2" w:themeTint="97" w:sz="4" w:space="0"/>
        <w:right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auto" w:fill="FFFFFF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49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3" w:themeTint="98" w:sz="4" w:space="0"/>
        <w:top w:val="single" w:color="000000" w:themeColor="accent3" w:themeTint="98" w:sz="4" w:space="0"/>
        <w:right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auto" w:fill="FFFFFF" w:themeFill="accent3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49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4" w:themeTint="9a" w:sz="4" w:space="0"/>
        <w:top w:val="single" w:color="000000" w:themeColor="accent4" w:themeTint="9a" w:sz="4" w:space="0"/>
        <w:right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auto" w:fill="FFFFFF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49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5" w:themeTint="9a" w:sz="4" w:space="0"/>
        <w:top w:val="single" w:color="000000" w:themeColor="accent5" w:themeTint="9a" w:sz="4" w:space="0"/>
        <w:right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auto" w:fill="FFFFFF" w:themeFill="accent5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49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6" w:themeTint="98" w:sz="4" w:space="0"/>
        <w:top w:val="single" w:color="000000" w:themeColor="accent6" w:themeTint="98" w:sz="4" w:space="0"/>
        <w:right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auto" w:fill="FFFFFF" w:themeFill="accent6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49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text1" w:sz="4" w:space="0"/>
        <w:top w:val="single" w:color="000000" w:themeColor="text1" w:sz="4" w:space="0"/>
        <w:right w:val="single" w:color="000000" w:themeColor="text1" w:sz="4" w:space="0"/>
        <w:bottom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auto" w:fill="FFFFFF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49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1" w:themeTint="90" w:sz="4" w:space="0"/>
        <w:top w:val="single" w:color="000000" w:themeColor="accent1" w:themeTint="90" w:sz="4" w:space="0"/>
        <w:right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auto" w:fill="FFFFFF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auto" w:fill="FFFFFF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49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2" w:themeTint="90" w:sz="4" w:space="0"/>
        <w:top w:val="single" w:color="000000" w:themeColor="accent2" w:themeTint="90" w:sz="4" w:space="0"/>
        <w:right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auto" w:fill="FFFFFF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auto" w:fill="FFFFFF" w:themeFill="accent2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0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3" w:themeTint="90" w:sz="4" w:space="0"/>
        <w:top w:val="single" w:color="000000" w:themeColor="accent3" w:themeTint="90" w:sz="4" w:space="0"/>
        <w:right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auto" w:fill="FFFFFF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auto" w:fill="FFFFFF" w:themeFill="accent3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0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4" w:themeTint="90" w:sz="4" w:space="0"/>
        <w:top w:val="single" w:color="000000" w:themeColor="accent4" w:themeTint="90" w:sz="4" w:space="0"/>
        <w:right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auto" w:fill="FFFFFF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auto" w:fill="FFFFFF" w:themeFill="accent4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0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5" w:themeTint="90" w:sz="4" w:space="0"/>
        <w:top w:val="single" w:color="000000" w:themeColor="accent5" w:themeTint="90" w:sz="4" w:space="0"/>
        <w:right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auto" w:fill="FFFFFF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auto" w:fill="FFFFFF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0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6" w:themeTint="90" w:sz="4" w:space="0"/>
        <w:top w:val="single" w:color="000000" w:themeColor="accent6" w:themeTint="90" w:sz="4" w:space="0"/>
        <w:right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auto" w:fill="FFFFFF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auto" w:fill="FFFFFF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0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text1" w:themeTint="80" w:sz="32" w:space="0"/>
        <w:top w:val="single" w:color="000000" w:themeColor="text1" w:themeTint="80" w:sz="32" w:space="0"/>
        <w:right w:val="single" w:color="000000" w:themeColor="text1" w:themeTint="80" w:sz="32" w:space="0"/>
        <w:bottom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auto" w:fill="FFFFF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auto" w:fill="FFFFF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auto" w:fill="FFFFF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auto" w:fill="FFFFF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50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1" w:sz="32" w:space="0"/>
        <w:top w:val="single" w:color="000000" w:themeColor="accent1" w:sz="32" w:space="0"/>
        <w:right w:val="single" w:color="000000" w:themeColor="accent1" w:sz="32" w:space="0"/>
        <w:bottom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auto" w:fill="FFFFFF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auto" w:fill="FFFFFF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auto" w:fill="FFFFFF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auto" w:fill="FFFFFF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50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2" w:themeTint="97" w:sz="32" w:space="0"/>
        <w:top w:val="single" w:color="000000" w:themeColor="accent2" w:themeTint="97" w:sz="32" w:space="0"/>
        <w:right w:val="single" w:color="000000" w:themeColor="accent2" w:themeTint="97" w:sz="32" w:space="0"/>
        <w:bottom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auto" w:fill="FFFFFF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auto" w:fill="FFFFFF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auto" w:fill="FFFFFF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auto" w:fill="FFFFFF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50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3" w:themeTint="98" w:sz="32" w:space="0"/>
        <w:top w:val="single" w:color="000000" w:themeColor="accent3" w:themeTint="98" w:sz="32" w:space="0"/>
        <w:right w:val="single" w:color="000000" w:themeColor="accent3" w:themeTint="98" w:sz="32" w:space="0"/>
        <w:bottom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auto" w:fill="FFFFFF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auto" w:fill="FFFFFF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auto" w:fill="FFFFFF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auto" w:fill="FFFFFF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50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4" w:themeTint="9a" w:sz="32" w:space="0"/>
        <w:top w:val="single" w:color="000000" w:themeColor="accent4" w:themeTint="9a" w:sz="32" w:space="0"/>
        <w:right w:val="single" w:color="000000" w:themeColor="accent4" w:themeTint="9a" w:sz="32" w:space="0"/>
        <w:bottom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auto" w:fill="FFFFFF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auto" w:fill="FFFFFF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auto" w:fill="FFFFFF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auto" w:fill="FFFFFF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50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5" w:themeTint="9a" w:sz="32" w:space="0"/>
        <w:top w:val="single" w:color="000000" w:themeColor="accent5" w:themeTint="9a" w:sz="32" w:space="0"/>
        <w:right w:val="single" w:color="000000" w:themeColor="accent5" w:themeTint="9a" w:sz="32" w:space="0"/>
        <w:bottom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auto" w:fill="FFFFFF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auto" w:fill="FFFFFF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auto" w:fill="FFFFFF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auto" w:fill="FFFFFF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51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6" w:themeTint="98" w:sz="32" w:space="0"/>
        <w:top w:val="single" w:color="000000" w:themeColor="accent6" w:themeTint="98" w:sz="32" w:space="0"/>
        <w:right w:val="single" w:color="000000" w:themeColor="accent6" w:themeTint="98" w:sz="32" w:space="0"/>
        <w:bottom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auto" w:fill="FFFFFF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auto" w:fill="FFFFFF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auto" w:fill="FFFFFF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auto" w:fill="FFFFFF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51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blPr/>
      <w:tcPr>
        <w:shd w:val="clear" w:color="auto" w:fill="FFFFFF" w:themeFill="text1" w:themeFillTint="40"/>
      </w:tcPr>
    </w:tblStylePr>
    <w:tblStylePr w:type="band1Vert">
      <w:tblPr/>
      <w:tcPr>
        <w:shd w:val="clear" w:color="auto" w:fill="FFFFFF" w:themeFill="text1" w:themeFillTint="40"/>
      </w:tcPr>
    </w:tblStylePr>
    <w:tblStylePr w:type="band2Horz">
      <w:rPr>
        <w:color w:val="404040" w:themeColor="text1"/>
        <w:sz w:val="22"/>
      </w:rPr>
      <w:tblPr/>
    </w:tblStylePr>
    <w:tblStylePr w:type="firstCol">
      <w:rPr>
        <w:b/>
        <w:color w:val="000000" w:themeColor="text1"/>
      </w:rPr>
      <w:tblPr/>
    </w:tblStyle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tblPr/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51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blPr/>
      <w:tcPr>
        <w:shd w:val="clear" w:color="auto" w:fill="FFFFFF" w:themeFill="accent1" w:themeFillTint="40"/>
      </w:tcPr>
    </w:tblStylePr>
    <w:tblStylePr w:type="band1Vert">
      <w:tblPr/>
      <w:tcPr>
        <w:shd w:val="clear" w:color="auto" w:fill="FFFFFF" w:themeFill="accent1" w:themeFillTint="40"/>
      </w:tcPr>
    </w:tblStylePr>
    <w:tblStylePr w:type="band2Horz">
      <w:rPr>
        <w:color w:val="404040" w:themeColor="accent1" w:themeShade="95"/>
        <w:sz w:val="22"/>
      </w:rPr>
      <w:tblPr/>
    </w:tblStylePr>
    <w:tblStylePr w:type="firstCol">
      <w:rPr>
        <w:b/>
        <w:color w:val="2A4B71" w:themeColor="accent1" w:themeShade="95"/>
      </w:rPr>
      <w:tblPr/>
    </w:tblStylePr>
    <w:tblStylePr w:type="firstRow">
      <w:rPr>
        <w:b/>
        <w:color w:val="2A4B71"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tblPr/>
    </w:tblStylePr>
    <w:tblStylePr w:type="lastRow">
      <w:rPr>
        <w:b/>
        <w:color w:val="2A4B71"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51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auto" w:fill="FFFFFF" w:themeFill="accent2" w:themeFillTint="40"/>
      </w:tcPr>
    </w:tblStylePr>
    <w:tblStylePr w:type="band1Vert">
      <w:tblPr/>
      <w:tcPr>
        <w:shd w:val="clear" w:color="auto" w:fill="FFFFFF" w:themeFill="accent2" w:themeFillTint="40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firstCol">
      <w:rPr>
        <w:b/>
        <w:color w:val="9C3A37" w:themeColor="accent2" w:themeTint="97" w:themeShade="95"/>
      </w:rPr>
      <w:tblPr/>
    </w:tblStylePr>
    <w:tblStylePr w:type="firstRow">
      <w:rPr>
        <w:b/>
        <w:color w:val="9C3A37"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  <w:tblPr/>
    </w:tblStylePr>
    <w:tblStylePr w:type="lastRow">
      <w:rPr>
        <w:b/>
        <w:color w:val="9C3A37"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51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blPr/>
      <w:tcPr>
        <w:shd w:val="clear" w:color="auto" w:fill="FFFFFF" w:themeFill="accent3" w:themeFillTint="40"/>
      </w:tcPr>
    </w:tblStylePr>
    <w:tblStylePr w:type="band1Vert">
      <w:tblPr/>
      <w:tcPr>
        <w:shd w:val="clear" w:color="auto" w:fill="FFFFFF" w:themeFill="accent3" w:themeFillTint="40"/>
      </w:tcPr>
    </w:tblStylePr>
    <w:tblStylePr w:type="band2Horz">
      <w:rPr>
        <w:color w:val="404040" w:themeColor="accent3" w:themeTint="98" w:themeShade="95"/>
        <w:sz w:val="22"/>
      </w:rPr>
      <w:tblPr/>
    </w:tblStylePr>
    <w:tblStylePr w:type="firstCol">
      <w:rPr>
        <w:b/>
        <w:color w:val="7C983F" w:themeColor="accent3" w:themeTint="98" w:themeShade="95"/>
      </w:rPr>
      <w:tblPr/>
    </w:tblStylePr>
    <w:tblStylePr w:type="firstRow">
      <w:rPr>
        <w:b/>
        <w:color w:val="7C983F"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  <w:tblPr/>
    </w:tblStylePr>
    <w:tblStylePr w:type="lastRow">
      <w:rPr>
        <w:b/>
        <w:color w:val="7C983F"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51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auto" w:fill="FFFFFF" w:themeFill="accent4" w:themeFillTint="40"/>
      </w:tcPr>
    </w:tblStylePr>
    <w:tblStylePr w:type="band1Vert">
      <w:tblPr/>
      <w:tcPr>
        <w:shd w:val="clear" w:color="auto" w:fill="FFFFFF" w:themeFill="accent4" w:themeFillTint="40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firstCol">
      <w:rPr>
        <w:b/>
        <w:color w:val="664F82" w:themeColor="accent4" w:themeTint="9a" w:themeShade="95"/>
      </w:rPr>
      <w:tblPr/>
    </w:tblStylePr>
    <w:tblStylePr w:type="firstRow">
      <w:rPr>
        <w:b/>
        <w:color w:val="664F82"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  <w:tblPr/>
    </w:tblStylePr>
    <w:tblStylePr w:type="lastRow">
      <w:rPr>
        <w:b/>
        <w:color w:val="664F82"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51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blPr/>
      <w:tcPr>
        <w:shd w:val="clear" w:color="auto" w:fill="FFFFFF" w:themeFill="accent5" w:themeFillTint="40"/>
      </w:tcPr>
    </w:tblStylePr>
    <w:tblStylePr w:type="band1Vert">
      <w:tblPr/>
      <w:tcPr>
        <w:shd w:val="clear" w:color="auto" w:fill="FFFFFF" w:themeFill="accent5" w:themeFillTint="40"/>
      </w:tcPr>
    </w:tblStylePr>
    <w:tblStylePr w:type="band2Horz">
      <w:rPr>
        <w:color w:val="404040" w:themeColor="accent5" w:themeTint="9a" w:themeShade="95"/>
        <w:sz w:val="22"/>
      </w:rPr>
      <w:tblPr/>
    </w:tblStylePr>
    <w:tblStylePr w:type="firstCol">
      <w:rPr>
        <w:b/>
        <w:color w:val="338AA0" w:themeColor="accent5" w:themeTint="9a" w:themeShade="95"/>
      </w:rPr>
      <w:tblPr/>
    </w:tblStylePr>
    <w:tblStylePr w:type="firstRow">
      <w:rPr>
        <w:b/>
        <w:color w:val="338AA0"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  <w:tblPr/>
    </w:tblStylePr>
    <w:tblStylePr w:type="lastRow">
      <w:rPr>
        <w:b/>
        <w:color w:val="338AA0"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51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blPr/>
      <w:tcPr>
        <w:shd w:val="clear" w:color="auto" w:fill="FFFFFF" w:themeFill="accent6" w:themeFillTint="40"/>
      </w:tcPr>
    </w:tblStylePr>
    <w:tblStylePr w:type="band1Vert">
      <w:tblPr/>
      <w:tcPr>
        <w:shd w:val="clear" w:color="auto" w:fill="FFFFFF" w:themeFill="accent6" w:themeFillTint="40"/>
      </w:tcPr>
    </w:tblStylePr>
    <w:tblStylePr w:type="band2Horz">
      <w:rPr>
        <w:color w:val="404040" w:themeColor="accent6" w:themeTint="98" w:themeShade="95"/>
        <w:sz w:val="22"/>
      </w:rPr>
      <w:tblPr/>
    </w:tblStylePr>
    <w:tblStylePr w:type="firstCol">
      <w:rPr>
        <w:b/>
        <w:color w:val="D9680C" w:themeColor="accent6" w:themeTint="98" w:themeShade="95"/>
      </w:rPr>
      <w:tblPr/>
    </w:tblStylePr>
    <w:tblStylePr w:type="firstRow">
      <w:rPr>
        <w:b/>
        <w:color w:val="D9680C"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  <w:tblPr/>
    </w:tblStylePr>
    <w:tblStylePr w:type="lastRow">
      <w:rPr>
        <w:b/>
        <w:color w:val="D9680C"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51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auto" w:fill="FFFFFF" w:themeFill="text1" w:themeFillTint="40"/>
      </w:tcPr>
    </w:tblStylePr>
    <w:tblStylePr w:type="band1Vert">
      <w:tblPr/>
      <w:tcPr>
        <w:shd w:val="clear" w:color="auto" w:fill="FFFFFF" w:themeFill="text1" w:themeFillTint="40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text1" w:sz="4" w:space="0"/>
          <w:bottom w:val="none" w:color="000000" w:sz="4" w:space="0"/>
        </w:tcBorders>
        <w:shd w:val="clear" w:color="auto" w:fill="FFFFFF"/>
      </w:tcPr>
    </w:tblStylePr>
    <w:tblStylePr w:type="firstRow">
      <w:rPr>
        <w:i/>
        <w:color w:val="4A4A4A" w:themeColor="text1" w:themeTint="80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text1" w:sz="4" w:space="0"/>
        </w:tcBorders>
        <w:shd w:val="clear" w:color="auto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left w:val="single" w:color="000000" w:themeColor="text1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Row">
      <w:rPr>
        <w:i/>
        <w:color w:val="4A4A4A" w:themeColor="text1" w:themeTint="80" w:themeShade="95"/>
        <w:sz w:val="22"/>
      </w:rPr>
      <w:tblPr/>
      <w:tcPr>
        <w:tcBorders>
          <w:left w:val="none" w:color="000000" w:sz="4" w:space="0"/>
          <w:top w:val="single" w:color="000000" w:themeColor="text1" w:sz="4" w:space="0"/>
          <w:right w:val="none" w:color="000000" w:sz="4" w:space="0"/>
          <w:bottom w:val="none" w:color="000000" w:sz="4" w:space="0"/>
        </w:tcBorders>
        <w:shd w:val="clear" w:color="auto" w:fill="FFFFFF" w:themeFill="light1"/>
      </w:tcPr>
    </w:tblStylePr>
    <w:tblStylePr w:type="wholeTable">
      <w:rPr>
        <w:color w:val="4A4A4A" w:themeColor="text1" w:themeTint="80" w:themeShade="95"/>
        <w:sz w:val="22"/>
      </w:rPr>
      <w:tblPr/>
    </w:tblStylePr>
  </w:style>
  <w:style w:type="table" w:styleId="51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blPr/>
      <w:tcPr>
        <w:shd w:val="clear" w:color="auto" w:fill="FFFFFF" w:themeFill="accent1" w:themeFillTint="40"/>
      </w:tcPr>
    </w:tblStylePr>
    <w:tblStylePr w:type="band1Vert">
      <w:tblPr/>
      <w:tcPr>
        <w:shd w:val="clear" w:color="auto" w:fill="FFFFFF" w:themeFill="accent1" w:themeFillTint="40"/>
      </w:tcPr>
    </w:tblStylePr>
    <w:tblStylePr w:type="band2Horz">
      <w:rPr>
        <w:color w:val="2A4B71" w:themeColor="accent1" w:themeShade="95"/>
        <w:sz w:val="22"/>
      </w:rPr>
      <w:tblPr/>
    </w:tblStylePr>
    <w:tblStylePr w:type="firstCol">
      <w:pPr>
        <w:jc w:val="right"/>
      </w:pPr>
      <w:rPr>
        <w:i/>
        <w:color w:val="2A4B71" w:themeColor="accent1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1" w:sz="4" w:space="0"/>
          <w:bottom w:val="none" w:color="000000" w:sz="4" w:space="0"/>
        </w:tcBorders>
        <w:shd w:val="clear" w:color="auto" w:fill="FFFFFF"/>
      </w:tcPr>
    </w:tblStylePr>
    <w:tblStylePr w:type="firstRow">
      <w:rPr>
        <w:i/>
        <w:color w:val="2A4B71" w:themeColor="accent1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1" w:sz="4" w:space="0"/>
        </w:tcBorders>
        <w:shd w:val="clear" w:color="auto" w:fill="FFFFFF" w:themeFill="light1"/>
      </w:tcPr>
    </w:tblStylePr>
    <w:tblStylePr w:type="lastCol">
      <w:rPr>
        <w:i/>
        <w:color w:val="2A4B71" w:themeColor="accent1" w:themeShade="95"/>
        <w:sz w:val="22"/>
      </w:rPr>
      <w:tblPr/>
      <w:tcPr>
        <w:tcBorders>
          <w:left w:val="single" w:color="000000" w:themeColor="accent1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Row">
      <w:rPr>
        <w:i/>
        <w:color w:val="2A4B71" w:themeColor="accent1" w:themeShade="95"/>
        <w:sz w:val="22"/>
      </w:rPr>
      <w:tblPr/>
      <w:tcPr>
        <w:tcBorders>
          <w:left w:val="none" w:color="000000" w:sz="4" w:space="0"/>
          <w:top w:val="single" w:color="000000" w:themeColor="accent1" w:sz="4" w:space="0"/>
          <w:right w:val="none" w:color="000000" w:sz="4" w:space="0"/>
          <w:bottom w:val="none" w:color="000000" w:sz="4" w:space="0"/>
        </w:tcBorders>
        <w:shd w:val="clear" w:color="auto" w:fill="FFFFFF" w:themeFill="light1"/>
      </w:tcPr>
    </w:tblStylePr>
    <w:tblStylePr w:type="wholeTable">
      <w:rPr>
        <w:color w:val="2A4B71" w:themeColor="accent1" w:themeShade="95"/>
        <w:sz w:val="22"/>
      </w:rPr>
      <w:tblPr/>
    </w:tblStylePr>
  </w:style>
  <w:style w:type="table" w:styleId="52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blPr/>
      <w:tcPr>
        <w:shd w:val="clear" w:color="auto" w:fill="FFFFFF" w:themeFill="accent2" w:themeFillTint="40"/>
      </w:tcPr>
    </w:tblStylePr>
    <w:tblStylePr w:type="band1Vert">
      <w:tblPr/>
      <w:tcPr>
        <w:shd w:val="clear" w:color="auto" w:fill="FFFFFF" w:themeFill="accent2" w:themeFillTint="40"/>
      </w:tcPr>
    </w:tblStylePr>
    <w:tblStylePr w:type="band2Horz">
      <w:rPr>
        <w:color w:val="9C3A37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9C3A37" w:themeColor="accent2" w:themeTint="97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2" w:sz="4" w:space="0"/>
          <w:bottom w:val="none" w:color="000000" w:sz="4" w:space="0"/>
        </w:tcBorders>
        <w:shd w:val="clear" w:color="auto" w:fill="FFFFFF"/>
      </w:tcPr>
    </w:tblStylePr>
    <w:tblStylePr w:type="firstRow">
      <w:rPr>
        <w:i/>
        <w:color w:val="9C3A37" w:themeColor="accent2" w:themeTint="97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2" w:sz="4" w:space="0"/>
        </w:tcBorders>
        <w:shd w:val="clear" w:color="auto" w:fill="FFFFFF" w:themeFill="light1"/>
      </w:tcPr>
    </w:tblStylePr>
    <w:tblStylePr w:type="lastCol">
      <w:rPr>
        <w:i/>
        <w:color w:val="9C3A37" w:themeColor="accent2" w:themeTint="97" w:themeShade="95"/>
        <w:sz w:val="22"/>
      </w:rPr>
      <w:tblPr/>
      <w:tcPr>
        <w:tcBorders>
          <w:left w:val="single" w:color="000000" w:themeColor="accent2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Row">
      <w:rPr>
        <w:i/>
        <w:color w:val="9C3A37" w:themeColor="accent2" w:themeTint="97" w:themeShade="95"/>
        <w:sz w:val="22"/>
      </w:rPr>
      <w:tblPr/>
      <w:tcPr>
        <w:tcBorders>
          <w:left w:val="none" w:color="000000" w:sz="4" w:space="0"/>
          <w:top w:val="single" w:color="000000" w:themeColor="accent2" w:sz="4" w:space="0"/>
          <w:right w:val="none" w:color="000000" w:sz="4" w:space="0"/>
          <w:bottom w:val="none" w:color="000000" w:sz="4" w:space="0"/>
        </w:tcBorders>
        <w:shd w:val="clear" w:color="auto" w:fill="FFFFFF" w:themeFill="light1"/>
      </w:tcPr>
    </w:tblStylePr>
    <w:tblStylePr w:type="wholeTable">
      <w:rPr>
        <w:color w:val="9C3A37" w:themeColor="accent2" w:themeTint="97" w:themeShade="95"/>
        <w:sz w:val="22"/>
      </w:rPr>
      <w:tblPr/>
    </w:tblStylePr>
  </w:style>
  <w:style w:type="table" w:styleId="52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blPr/>
      <w:tcPr>
        <w:shd w:val="clear" w:color="auto" w:fill="FFFFFF" w:themeFill="accent3" w:themeFillTint="40"/>
      </w:tcPr>
    </w:tblStylePr>
    <w:tblStylePr w:type="band1Vert">
      <w:tblPr/>
      <w:tcPr>
        <w:shd w:val="clear" w:color="auto" w:fill="FFFFFF" w:themeFill="accent3" w:themeFillTint="40"/>
      </w:tcPr>
    </w:tblStylePr>
    <w:tblStylePr w:type="band2Horz">
      <w:rPr>
        <w:color w:val="7C983F"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val="7C983F" w:themeColor="accent3" w:themeTint="98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3" w:sz="4" w:space="0"/>
          <w:bottom w:val="none" w:color="000000" w:sz="4" w:space="0"/>
        </w:tcBorders>
        <w:shd w:val="clear" w:color="auto" w:fill="FFFFFF"/>
      </w:tcPr>
    </w:tblStylePr>
    <w:tblStylePr w:type="firstRow">
      <w:rPr>
        <w:i/>
        <w:color w:val="7C983F" w:themeColor="accent3" w:themeTint="98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3" w:sz="4" w:space="0"/>
        </w:tcBorders>
        <w:shd w:val="clear" w:color="auto" w:fill="FFFFFF" w:themeFill="light1"/>
      </w:tcPr>
    </w:tblStylePr>
    <w:tblStylePr w:type="lastCol">
      <w:rPr>
        <w:i/>
        <w:color w:val="7C983F" w:themeColor="accent3" w:themeTint="98" w:themeShade="95"/>
        <w:sz w:val="22"/>
      </w:rPr>
      <w:tblPr/>
      <w:tcPr>
        <w:tcBorders>
          <w:left w:val="single" w:color="000000" w:themeColor="accent3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Row">
      <w:rPr>
        <w:i/>
        <w:color w:val="7C983F" w:themeColor="accent3" w:themeTint="98" w:themeShade="95"/>
        <w:sz w:val="22"/>
      </w:rPr>
      <w:tblPr/>
      <w:tcPr>
        <w:tcBorders>
          <w:left w:val="none" w:color="000000" w:sz="4" w:space="0"/>
          <w:top w:val="single" w:color="000000" w:themeColor="accent3" w:sz="4" w:space="0"/>
          <w:right w:val="none" w:color="000000" w:sz="4" w:space="0"/>
          <w:bottom w:val="none" w:color="000000" w:sz="4" w:space="0"/>
        </w:tcBorders>
        <w:shd w:val="clear" w:color="auto" w:fill="FFFFFF" w:themeFill="light1"/>
      </w:tcPr>
    </w:tblStylePr>
    <w:tblStylePr w:type="wholeTable">
      <w:rPr>
        <w:color w:val="7C983F" w:themeColor="accent3" w:themeTint="98" w:themeShade="95"/>
        <w:sz w:val="22"/>
      </w:rPr>
      <w:tblPr/>
    </w:tblStylePr>
  </w:style>
  <w:style w:type="table" w:styleId="52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blPr/>
      <w:tcPr>
        <w:shd w:val="clear" w:color="auto" w:fill="FFFFFF" w:themeFill="accent4" w:themeFillTint="40"/>
      </w:tcPr>
    </w:tblStylePr>
    <w:tblStylePr w:type="band1Vert">
      <w:tblPr/>
      <w:tcPr>
        <w:shd w:val="clear" w:color="auto" w:fill="FFFFFF" w:themeFill="accent4" w:themeFillTint="40"/>
      </w:tcPr>
    </w:tblStylePr>
    <w:tblStylePr w:type="band2Horz">
      <w:rPr>
        <w:color w:val="664F82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664F82" w:themeColor="accent4" w:themeTint="9a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4" w:sz="4" w:space="0"/>
          <w:bottom w:val="none" w:color="000000" w:sz="4" w:space="0"/>
        </w:tcBorders>
        <w:shd w:val="clear" w:color="auto" w:fill="FFFFFF"/>
      </w:tcPr>
    </w:tblStylePr>
    <w:tblStylePr w:type="firstRow">
      <w:rPr>
        <w:i/>
        <w:color w:val="664F82" w:themeColor="accent4" w:themeTint="9a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4" w:sz="4" w:space="0"/>
        </w:tcBorders>
        <w:shd w:val="clear" w:color="auto" w:fill="FFFFFF" w:themeFill="light1"/>
      </w:tcPr>
    </w:tblStylePr>
    <w:tblStylePr w:type="lastCol">
      <w:rPr>
        <w:i/>
        <w:color w:val="664F82" w:themeColor="accent4" w:themeTint="9a" w:themeShade="95"/>
        <w:sz w:val="22"/>
      </w:rPr>
      <w:tblPr/>
      <w:tcPr>
        <w:tcBorders>
          <w:left w:val="single" w:color="000000" w:themeColor="accent4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Row">
      <w:rPr>
        <w:i/>
        <w:color w:val="664F82" w:themeColor="accent4" w:themeTint="9a" w:themeShade="95"/>
        <w:sz w:val="22"/>
      </w:rPr>
      <w:tblPr/>
      <w:tcPr>
        <w:tcBorders>
          <w:left w:val="none" w:color="000000" w:sz="4" w:space="0"/>
          <w:top w:val="single" w:color="000000" w:themeColor="accent4" w:sz="4" w:space="0"/>
          <w:right w:val="none" w:color="000000" w:sz="4" w:space="0"/>
          <w:bottom w:val="none" w:color="000000" w:sz="4" w:space="0"/>
        </w:tcBorders>
        <w:shd w:val="clear" w:color="auto" w:fill="FFFFFF" w:themeFill="light1"/>
      </w:tcPr>
    </w:tblStylePr>
    <w:tblStylePr w:type="wholeTable">
      <w:rPr>
        <w:color w:val="664F82" w:themeColor="accent4" w:themeTint="9a" w:themeShade="95"/>
        <w:sz w:val="22"/>
      </w:rPr>
      <w:tblPr/>
    </w:tblStylePr>
  </w:style>
  <w:style w:type="table" w:styleId="52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blPr/>
      <w:tcPr>
        <w:shd w:val="clear" w:color="auto" w:fill="FFFFFF" w:themeFill="accent5" w:themeFillTint="40"/>
      </w:tcPr>
    </w:tblStylePr>
    <w:tblStylePr w:type="band1Vert">
      <w:tblPr/>
      <w:tcPr>
        <w:shd w:val="clear" w:color="auto" w:fill="FFFFFF" w:themeFill="accent5" w:themeFillTint="40"/>
      </w:tcPr>
    </w:tblStylePr>
    <w:tblStylePr w:type="band2Horz">
      <w:rPr>
        <w:color w:val="338AA0"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val="338AA0" w:themeColor="accent5" w:themeTint="9a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5" w:sz="4" w:space="0"/>
          <w:bottom w:val="none" w:color="000000" w:sz="4" w:space="0"/>
        </w:tcBorders>
        <w:shd w:val="clear" w:color="auto" w:fill="FFFFFF"/>
      </w:tcPr>
    </w:tblStylePr>
    <w:tblStylePr w:type="firstRow">
      <w:rPr>
        <w:i/>
        <w:color w:val="338AA0" w:themeColor="accent5" w:themeTint="9a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5" w:sz="4" w:space="0"/>
        </w:tcBorders>
        <w:shd w:val="clear" w:color="auto" w:fill="FFFFFF" w:themeFill="light1"/>
      </w:tcPr>
    </w:tblStylePr>
    <w:tblStylePr w:type="lastCol">
      <w:rPr>
        <w:i/>
        <w:color w:val="338AA0" w:themeColor="accent5" w:themeTint="9a" w:themeShade="95"/>
        <w:sz w:val="22"/>
      </w:rPr>
      <w:tblPr/>
      <w:tcPr>
        <w:tcBorders>
          <w:left w:val="single" w:color="000000" w:themeColor="accent5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Row">
      <w:rPr>
        <w:i/>
        <w:color w:val="338AA0" w:themeColor="accent5" w:themeTint="9a" w:themeShade="95"/>
        <w:sz w:val="22"/>
      </w:rPr>
      <w:tblPr/>
      <w:tcPr>
        <w:tcBorders>
          <w:left w:val="none" w:color="000000" w:sz="4" w:space="0"/>
          <w:top w:val="single" w:color="000000" w:themeColor="accent5" w:sz="4" w:space="0"/>
          <w:right w:val="none" w:color="000000" w:sz="4" w:space="0"/>
          <w:bottom w:val="none" w:color="000000" w:sz="4" w:space="0"/>
        </w:tcBorders>
        <w:shd w:val="clear" w:color="auto" w:fill="FFFFFF" w:themeFill="light1"/>
      </w:tcPr>
    </w:tblStylePr>
    <w:tblStylePr w:type="wholeTable">
      <w:rPr>
        <w:color w:val="338AA0" w:themeColor="accent5" w:themeTint="9a" w:themeShade="95"/>
        <w:sz w:val="22"/>
      </w:rPr>
      <w:tblPr/>
    </w:tblStylePr>
  </w:style>
  <w:style w:type="table" w:styleId="52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blPr/>
      <w:tcPr>
        <w:shd w:val="clear" w:color="auto" w:fill="FFFFFF" w:themeFill="accent6" w:themeFillTint="40"/>
      </w:tcPr>
    </w:tblStylePr>
    <w:tblStylePr w:type="band1Vert">
      <w:tblPr/>
      <w:tcPr>
        <w:shd w:val="clear" w:color="auto" w:fill="FFFFFF" w:themeFill="accent6" w:themeFillTint="40"/>
      </w:tcPr>
    </w:tblStylePr>
    <w:tblStylePr w:type="band2Horz">
      <w:rPr>
        <w:color w:val="D9680C"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val="D9680C" w:themeColor="accent6" w:themeTint="98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6" w:sz="4" w:space="0"/>
          <w:bottom w:val="none" w:color="000000" w:sz="4" w:space="0"/>
        </w:tcBorders>
        <w:shd w:val="clear" w:color="auto" w:fill="FFFFFF"/>
      </w:tcPr>
    </w:tblStylePr>
    <w:tblStylePr w:type="firstRow">
      <w:rPr>
        <w:i/>
        <w:color w:val="D9680C" w:themeColor="accent6" w:themeTint="98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6" w:sz="4" w:space="0"/>
        </w:tcBorders>
        <w:shd w:val="clear" w:color="auto" w:fill="FFFFFF" w:themeFill="light1"/>
      </w:tcPr>
    </w:tblStylePr>
    <w:tblStylePr w:type="lastCol">
      <w:rPr>
        <w:i/>
        <w:color w:val="D9680C" w:themeColor="accent6" w:themeTint="98" w:themeShade="95"/>
        <w:sz w:val="22"/>
      </w:rPr>
      <w:tblPr/>
      <w:tcPr>
        <w:tcBorders>
          <w:left w:val="single" w:color="000000" w:themeColor="accent6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Row">
      <w:rPr>
        <w:i/>
        <w:color w:val="D9680C" w:themeColor="accent6" w:themeTint="98" w:themeShade="95"/>
        <w:sz w:val="22"/>
      </w:rPr>
      <w:tblPr/>
      <w:tcPr>
        <w:tcBorders>
          <w:left w:val="none" w:color="000000" w:sz="4" w:space="0"/>
          <w:top w:val="single" w:color="000000" w:themeColor="accent6" w:sz="4" w:space="0"/>
          <w:right w:val="none" w:color="000000" w:sz="4" w:space="0"/>
          <w:bottom w:val="none" w:color="000000" w:sz="4" w:space="0"/>
        </w:tcBorders>
        <w:shd w:val="clear" w:color="auto" w:fill="FFFFFF" w:themeFill="light1"/>
      </w:tcPr>
    </w:tblStylePr>
    <w:tblStylePr w:type="wholeTable">
      <w:rPr>
        <w:color w:val="D9680C" w:themeColor="accent6" w:themeTint="98" w:themeShade="95"/>
        <w:sz w:val="22"/>
      </w:rPr>
      <w:tblPr/>
    </w:tblStylePr>
  </w:style>
  <w:style w:type="table" w:styleId="52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FFFFF" w:themeFill="text1" w:themeFillTint="d"/>
      </w:tcPr>
    </w:tblStylePr>
    <w:tblStylePr w:type="band2Vert">
      <w:rPr>
        <w:color w:val="404040"/>
        <w:sz w:val="22"/>
      </w:rPr>
      <w:tblPr/>
      <w:tcPr>
        <w:shd w:val="clear" w:color="auto" w:fill="FFFFFF" w:themeFill="text1" w:themeFillTint="d"/>
      </w:tcPr>
    </w:tblStylePr>
    <w:tblStylePr w:type="firstCol">
      <w:rPr>
        <w:color w:val="F2F2F2"/>
        <w:sz w:val="22"/>
      </w:rPr>
      <w:tblPr/>
      <w:tcPr>
        <w:shd w:val="clear" w:color="auto" w:fill="FFFFFF" w:themeFill="text1" w:themeFillTint="80"/>
      </w:tcPr>
    </w:tblStylePr>
    <w:tblStylePr w:type="firstRow">
      <w:rPr>
        <w:color w:val="F2F2F2"/>
        <w:sz w:val="22"/>
      </w:rPr>
      <w:tblPr/>
      <w:tcPr>
        <w:shd w:val="clear" w:color="auto" w:fill="FFFFF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FFFFF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FFFFFF" w:themeFill="text1" w:themeFillTint="80"/>
      </w:tcPr>
    </w:tblStylePr>
  </w:style>
  <w:style w:type="table" w:styleId="52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FFFFF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auto" w:fill="FFFFFF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auto" w:fill="FFFFFF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auto" w:fill="FFFFFF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FFFFFF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FFFFFF" w:themeFill="accent1" w:themeFillTint="ea"/>
      </w:tcPr>
    </w:tblStylePr>
  </w:style>
  <w:style w:type="table" w:styleId="52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FFFFF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auto" w:fill="FFFFFF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auto" w:fill="FFFFFF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auto" w:fill="FFFFFF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FFFFFF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FFFFFF" w:themeFill="accent2" w:themeFillTint="97"/>
      </w:tcPr>
    </w:tblStylePr>
  </w:style>
  <w:style w:type="table" w:styleId="52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FFFFF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auto" w:fill="FFFFFF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auto" w:fill="FFFFFF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auto" w:fill="FFFFFF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FFFFFF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FFFFFF" w:themeFill="accent3" w:themeFillTint="fe"/>
      </w:tcPr>
    </w:tblStylePr>
  </w:style>
  <w:style w:type="table" w:styleId="52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FFFFF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auto" w:fill="FFFFFF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auto" w:fill="FFFFFF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auto" w:fill="FFFFFF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FFFFFF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FFFFFF" w:themeFill="accent4" w:themeFillTint="9a"/>
      </w:tcPr>
    </w:tblStylePr>
  </w:style>
  <w:style w:type="table" w:styleId="53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FFFFF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auto" w:fill="FFFFFF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auto" w:fill="FFFFFF" w:themeFill="accent5"/>
      </w:tcPr>
    </w:tblStylePr>
    <w:tblStylePr w:type="firstRow">
      <w:rPr>
        <w:color w:val="F2F2F2"/>
        <w:sz w:val="22"/>
      </w:rPr>
      <w:tblPr/>
      <w:tcPr>
        <w:shd w:val="clear" w:color="auto" w:fill="FFFFFF" w:themeFill="accent5"/>
      </w:tcPr>
    </w:tblStylePr>
    <w:tblStylePr w:type="lastCol">
      <w:rPr>
        <w:color w:val="F2F2F2"/>
        <w:sz w:val="22"/>
      </w:rPr>
      <w:tblPr/>
      <w:tcPr>
        <w:shd w:val="clear" w:color="auto" w:fill="FFFFFF" w:themeFill="accent5"/>
      </w:tcPr>
    </w:tblStylePr>
    <w:tblStylePr w:type="lastRow">
      <w:rPr>
        <w:color w:val="F2F2F2"/>
        <w:sz w:val="22"/>
      </w:rPr>
      <w:tblPr/>
      <w:tcPr>
        <w:shd w:val="clear" w:color="auto" w:fill="FFFFFF" w:themeFill="accent5"/>
      </w:tcPr>
    </w:tblStylePr>
  </w:style>
  <w:style w:type="table" w:styleId="53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FFFFF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auto" w:fill="FFFFFF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auto" w:fill="FFFFFF" w:themeFill="accent6"/>
      </w:tcPr>
    </w:tblStylePr>
    <w:tblStylePr w:type="firstRow">
      <w:rPr>
        <w:color w:val="F2F2F2"/>
        <w:sz w:val="22"/>
      </w:rPr>
      <w:tblPr/>
      <w:tcPr>
        <w:shd w:val="clear" w:color="auto" w:fill="FFFFFF" w:themeFill="accent6"/>
      </w:tcPr>
    </w:tblStylePr>
    <w:tblStylePr w:type="lastCol">
      <w:rPr>
        <w:color w:val="F2F2F2"/>
        <w:sz w:val="22"/>
      </w:rPr>
      <w:tblPr/>
      <w:tcPr>
        <w:shd w:val="clear" w:color="auto" w:fill="FFFFFF" w:themeFill="accent6"/>
      </w:tcPr>
    </w:tblStylePr>
    <w:tblStylePr w:type="lastRow">
      <w:rPr>
        <w:color w:val="F2F2F2"/>
        <w:sz w:val="22"/>
      </w:rPr>
      <w:tblPr/>
      <w:tcPr>
        <w:shd w:val="clear" w:color="auto" w:fill="FFFFFF" w:themeFill="accent6"/>
      </w:tcPr>
    </w:tblStylePr>
  </w:style>
  <w:style w:type="table" w:styleId="53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left w:val="single" w:color="000000" w:themeColor="text1" w:themeTint="a6" w:sz="4" w:space="0"/>
        <w:top w:val="single" w:color="000000" w:themeColor="text1" w:themeTint="a6" w:sz="4" w:space="0"/>
        <w:right w:val="single" w:color="000000" w:themeColor="text1" w:themeTint="a6" w:sz="4" w:space="0"/>
        <w:bottom w:val="single" w:color="000000" w:themeColor="text1" w:themeTint="a6" w:sz="4" w:space="0"/>
        <w:insideV w:val="single" w:color="000000" w:themeColor="text1" w:themeTint="a6" w:sz="4" w:space="0"/>
        <w:insideH w:val="single" w:color="000000" w:themeColor="text1" w:themeTint="a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FFFFF" w:themeFill="text1" w:themeFillTint="d"/>
      </w:tcPr>
    </w:tblStylePr>
    <w:tblStylePr w:type="band2Vert">
      <w:rPr>
        <w:color w:val="404040"/>
        <w:sz w:val="22"/>
      </w:rPr>
      <w:tblPr/>
      <w:tcPr>
        <w:shd w:val="clear" w:color="auto" w:fill="FFFFFF" w:themeFill="text1" w:themeFillTint="d"/>
      </w:tcPr>
    </w:tblStylePr>
    <w:tblStylePr w:type="firstCol">
      <w:rPr>
        <w:color w:val="F2F2F2"/>
        <w:sz w:val="22"/>
      </w:rPr>
      <w:tblPr/>
      <w:tcPr>
        <w:shd w:val="clear" w:color="auto" w:fill="FFFFFF" w:themeFill="text1" w:themeFillTint="80"/>
      </w:tcPr>
    </w:tblStylePr>
    <w:tblStylePr w:type="firstRow">
      <w:rPr>
        <w:color w:val="F2F2F2"/>
        <w:sz w:val="22"/>
      </w:rPr>
      <w:tblPr/>
      <w:tcPr>
        <w:shd w:val="clear" w:color="auto" w:fill="FFFFF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FFFFF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FFFFFF" w:themeFill="text1" w:themeFillTint="80"/>
      </w:tcPr>
    </w:tblStylePr>
  </w:style>
  <w:style w:type="table" w:styleId="53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left w:val="single" w:color="000000" w:themeColor="accent1" w:sz="4" w:space="0"/>
        <w:top w:val="single" w:color="000000" w:themeColor="accent1" w:sz="4" w:space="0"/>
        <w:right w:val="single" w:color="000000" w:themeColor="accent1" w:sz="4" w:space="0"/>
        <w:bottom w:val="single" w:color="000000" w:themeColor="accent1" w:sz="4" w:space="0"/>
        <w:insideV w:val="single" w:color="000000" w:themeColor="accent1" w:sz="4" w:space="0"/>
        <w:insideH w:val="single" w:color="000000" w:themeColor="accent1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FFFFF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auto" w:fill="FFFFFF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auto" w:fill="FFFFFF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auto" w:fill="FFFFFF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FFFFFF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FFFFFF" w:themeFill="accent1" w:themeFillTint="ea"/>
      </w:tcPr>
    </w:tblStylePr>
  </w:style>
  <w:style w:type="table" w:styleId="53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left w:val="single" w:color="000000" w:themeColor="accent2" w:sz="4" w:space="0"/>
        <w:top w:val="single" w:color="000000" w:themeColor="accent2" w:sz="4" w:space="0"/>
        <w:right w:val="single" w:color="000000" w:themeColor="accent2" w:sz="4" w:space="0"/>
        <w:bottom w:val="single" w:color="000000" w:themeColor="accent2" w:sz="4" w:space="0"/>
        <w:insideV w:val="single" w:color="000000" w:themeColor="accent2" w:sz="4" w:space="0"/>
        <w:insideH w:val="single" w:color="000000" w:themeColor="accent2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FFFFF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auto" w:fill="FFFFFF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auto" w:fill="FFFFFF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auto" w:fill="FFFFFF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FFFFFF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FFFFFF" w:themeFill="accent2" w:themeFillTint="97"/>
      </w:tcPr>
    </w:tblStylePr>
  </w:style>
  <w:style w:type="table" w:styleId="53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left w:val="single" w:color="000000" w:themeColor="accent3" w:sz="4" w:space="0"/>
        <w:top w:val="single" w:color="000000" w:themeColor="accent3" w:sz="4" w:space="0"/>
        <w:right w:val="single" w:color="000000" w:themeColor="accent3" w:sz="4" w:space="0"/>
        <w:bottom w:val="single" w:color="000000" w:themeColor="accent3" w:sz="4" w:space="0"/>
        <w:insideV w:val="single" w:color="000000" w:themeColor="accent3" w:sz="4" w:space="0"/>
        <w:insideH w:val="single" w:color="000000" w:themeColor="accent3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FFFFF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auto" w:fill="FFFFFF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auto" w:fill="FFFFFF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auto" w:fill="FFFFFF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FFFFFF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FFFFFF" w:themeFill="accent3" w:themeFillTint="fe"/>
      </w:tcPr>
    </w:tblStylePr>
  </w:style>
  <w:style w:type="table" w:styleId="53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left w:val="single" w:color="000000" w:themeColor="accent4" w:sz="4" w:space="0"/>
        <w:top w:val="single" w:color="000000" w:themeColor="accent4" w:sz="4" w:space="0"/>
        <w:right w:val="single" w:color="000000" w:themeColor="accent4" w:sz="4" w:space="0"/>
        <w:bottom w:val="single" w:color="000000" w:themeColor="accent4" w:sz="4" w:space="0"/>
        <w:insideV w:val="single" w:color="000000" w:themeColor="accent4" w:sz="4" w:space="0"/>
        <w:insideH w:val="single" w:color="000000" w:themeColor="accent4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FFFFF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auto" w:fill="FFFFFF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auto" w:fill="FFFFFF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auto" w:fill="FFFFFF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FFFFFF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FFFFFF" w:themeFill="accent4" w:themeFillTint="9a"/>
      </w:tcPr>
    </w:tblStylePr>
  </w:style>
  <w:style w:type="table" w:styleId="53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left w:val="single" w:color="000000" w:themeColor="accent5" w:sz="4" w:space="0"/>
        <w:top w:val="single" w:color="000000" w:themeColor="accent5" w:sz="4" w:space="0"/>
        <w:right w:val="single" w:color="000000" w:themeColor="accent5" w:sz="4" w:space="0"/>
        <w:bottom w:val="single" w:color="000000" w:themeColor="accent5" w:sz="4" w:space="0"/>
        <w:insideV w:val="single" w:color="000000" w:themeColor="accent5" w:sz="4" w:space="0"/>
        <w:insideH w:val="single" w:color="000000" w:themeColor="accent5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FFFFF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auto" w:fill="FFFFFF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auto" w:fill="FFFFFF" w:themeFill="accent5"/>
      </w:tcPr>
    </w:tblStylePr>
    <w:tblStylePr w:type="firstRow">
      <w:rPr>
        <w:color w:val="F2F2F2"/>
        <w:sz w:val="22"/>
      </w:rPr>
      <w:tblPr/>
      <w:tcPr>
        <w:shd w:val="clear" w:color="auto" w:fill="FFFFFF" w:themeFill="accent5"/>
      </w:tcPr>
    </w:tblStylePr>
    <w:tblStylePr w:type="lastCol">
      <w:rPr>
        <w:color w:val="F2F2F2"/>
        <w:sz w:val="22"/>
      </w:rPr>
      <w:tblPr/>
      <w:tcPr>
        <w:shd w:val="clear" w:color="auto" w:fill="FFFFFF" w:themeFill="accent5"/>
      </w:tcPr>
    </w:tblStylePr>
    <w:tblStylePr w:type="lastRow">
      <w:rPr>
        <w:color w:val="F2F2F2"/>
        <w:sz w:val="22"/>
      </w:rPr>
      <w:tblPr/>
      <w:tcPr>
        <w:shd w:val="clear" w:color="auto" w:fill="FFFFFF" w:themeFill="accent5"/>
      </w:tcPr>
    </w:tblStylePr>
  </w:style>
  <w:style w:type="table" w:styleId="53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left w:val="single" w:color="000000" w:themeColor="accent6" w:sz="4" w:space="0"/>
        <w:top w:val="single" w:color="000000" w:themeColor="accent6" w:sz="4" w:space="0"/>
        <w:right w:val="single" w:color="000000" w:themeColor="accent6" w:sz="4" w:space="0"/>
        <w:bottom w:val="single" w:color="000000" w:themeColor="accent6" w:sz="4" w:space="0"/>
        <w:insideV w:val="single" w:color="000000" w:themeColor="accent6" w:sz="4" w:space="0"/>
        <w:insideH w:val="single" w:color="000000" w:themeColor="accent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FFFFF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auto" w:fill="FFFFFF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auto" w:fill="FFFFFF" w:themeFill="accent6"/>
      </w:tcPr>
    </w:tblStylePr>
    <w:tblStylePr w:type="firstRow">
      <w:rPr>
        <w:color w:val="F2F2F2"/>
        <w:sz w:val="22"/>
      </w:rPr>
      <w:tblPr/>
      <w:tcPr>
        <w:shd w:val="clear" w:color="auto" w:fill="FFFFFF" w:themeFill="accent6"/>
      </w:tcPr>
    </w:tblStylePr>
    <w:tblStylePr w:type="lastCol">
      <w:rPr>
        <w:color w:val="F2F2F2"/>
        <w:sz w:val="22"/>
      </w:rPr>
      <w:tblPr/>
      <w:tcPr>
        <w:shd w:val="clear" w:color="auto" w:fill="FFFFFF" w:themeFill="accent6"/>
      </w:tcPr>
    </w:tblStylePr>
    <w:tblStylePr w:type="lastRow">
      <w:rPr>
        <w:color w:val="F2F2F2"/>
        <w:sz w:val="22"/>
      </w:rPr>
      <w:tblPr/>
      <w:tcPr>
        <w:shd w:val="clear" w:color="auto" w:fill="FFFFFF" w:themeFill="accent6"/>
      </w:tcPr>
    </w:tblStylePr>
  </w:style>
  <w:style w:type="table" w:styleId="53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text1" w:themeTint="26" w:sz="4" w:space="0"/>
        <w:top w:val="single" w:color="000000" w:themeColor="text1" w:themeTint="26" w:sz="4" w:space="0"/>
        <w:right w:val="single" w:color="000000" w:themeColor="text1" w:themeTint="26" w:sz="4" w:space="0"/>
        <w:bottom w:val="single" w:color="000000" w:themeColor="text1" w:themeTint="26" w:sz="4" w:space="0"/>
        <w:insideV w:val="single" w:color="000000" w:themeColor="text1" w:themeTint="26" w:sz="4" w:space="0"/>
        <w:insideH w:val="single" w:color="000000" w:themeColor="text1" w:themeTint="26" w:sz="4" w:space="0"/>
      </w:tblBorders>
    </w:tblPr>
    <w:tblStylePr w:type="band1Horz">
      <w:rPr>
        <w:color w:val="404040"/>
        <w:sz w:val="22"/>
      </w:rPr>
      <w:tblPr/>
      <w:tcPr>
        <w:tcBorders>
          <w:left w:val="single" w:color="000000" w:themeColor="text1" w:sz="4" w:space="0"/>
          <w:top w:val="single" w:color="000000" w:themeColor="text1" w:sz="4" w:space="0"/>
          <w:right w:val="single" w:color="000000" w:themeColor="text1" w:sz="4" w:space="0"/>
          <w:bottom w:val="single" w:color="000000" w:themeColor="tex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54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1" w:themeTint="67" w:sz="4" w:space="0"/>
        <w:top w:val="single" w:color="000000" w:themeColor="accent1" w:themeTint="67" w:sz="4" w:space="0"/>
        <w:right w:val="single" w:color="000000" w:themeColor="accent1" w:themeTint="67" w:sz="4" w:space="0"/>
        <w:bottom w:val="single" w:color="000000" w:themeColor="accent1" w:themeTint="67" w:sz="4" w:space="0"/>
        <w:insideV w:val="single" w:color="000000" w:themeColor="accent1" w:themeTint="67" w:sz="4" w:space="0"/>
        <w:insideH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left w:val="single" w:color="000000" w:themeColor="accent1" w:sz="4" w:space="0"/>
          <w:top w:val="single" w:color="000000" w:themeColor="accent1" w:sz="4" w:space="0"/>
          <w:right w:val="single" w:color="000000" w:themeColor="accent1" w:sz="4" w:space="0"/>
          <w:bottom w:val="single" w:color="000000" w:themeColor="accen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54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2" w:themeTint="67" w:sz="4" w:space="0"/>
        <w:top w:val="single" w:color="000000" w:themeColor="accent2" w:themeTint="67" w:sz="4" w:space="0"/>
        <w:right w:val="single" w:color="000000" w:themeColor="accent2" w:themeTint="67" w:sz="4" w:space="0"/>
        <w:bottom w:val="single" w:color="000000" w:themeColor="accent2" w:themeTint="67" w:sz="4" w:space="0"/>
        <w:insideV w:val="single" w:color="000000" w:themeColor="accent2" w:themeTint="67" w:sz="4" w:space="0"/>
        <w:insideH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left w:val="single" w:color="000000" w:themeColor="accent2" w:sz="4" w:space="0"/>
          <w:top w:val="single" w:color="000000" w:themeColor="accent2" w:sz="4" w:space="0"/>
          <w:right w:val="single" w:color="000000" w:themeColor="accent2" w:sz="4" w:space="0"/>
          <w:bottom w:val="single" w:color="000000" w:themeColor="accent2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54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3" w:themeTint="67" w:sz="4" w:space="0"/>
        <w:top w:val="single" w:color="000000" w:themeColor="accent3" w:themeTint="67" w:sz="4" w:space="0"/>
        <w:right w:val="single" w:color="000000" w:themeColor="accent3" w:themeTint="67" w:sz="4" w:space="0"/>
        <w:bottom w:val="single" w:color="000000" w:themeColor="accent3" w:themeTint="67" w:sz="4" w:space="0"/>
        <w:insideV w:val="single" w:color="000000" w:themeColor="accent3" w:themeTint="67" w:sz="4" w:space="0"/>
        <w:insideH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left w:val="single" w:color="000000" w:themeColor="accent3" w:sz="4" w:space="0"/>
          <w:top w:val="single" w:color="000000" w:themeColor="accent3" w:sz="4" w:space="0"/>
          <w:right w:val="single" w:color="000000" w:themeColor="accent3" w:sz="4" w:space="0"/>
          <w:bottom w:val="single" w:color="000000" w:themeColor="accent3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54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4" w:themeTint="67" w:sz="4" w:space="0"/>
        <w:top w:val="single" w:color="000000" w:themeColor="accent4" w:themeTint="67" w:sz="4" w:space="0"/>
        <w:right w:val="single" w:color="000000" w:themeColor="accent4" w:themeTint="67" w:sz="4" w:space="0"/>
        <w:bottom w:val="single" w:color="000000" w:themeColor="accent4" w:themeTint="67" w:sz="4" w:space="0"/>
        <w:insideV w:val="single" w:color="000000" w:themeColor="accent4" w:themeTint="67" w:sz="4" w:space="0"/>
        <w:insideH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left w:val="single" w:color="000000" w:themeColor="accent4" w:sz="4" w:space="0"/>
          <w:top w:val="single" w:color="000000" w:themeColor="accent4" w:sz="4" w:space="0"/>
          <w:right w:val="single" w:color="000000" w:themeColor="accent4" w:sz="4" w:space="0"/>
          <w:bottom w:val="single" w:color="000000" w:themeColor="accent4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54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5" w:themeTint="67" w:sz="4" w:space="0"/>
        <w:top w:val="single" w:color="000000" w:themeColor="accent5" w:themeTint="67" w:sz="4" w:space="0"/>
        <w:right w:val="single" w:color="000000" w:themeColor="accent5" w:themeTint="67" w:sz="4" w:space="0"/>
        <w:bottom w:val="single" w:color="000000" w:themeColor="accent5" w:themeTint="67" w:sz="4" w:space="0"/>
        <w:insideV w:val="single" w:color="000000" w:themeColor="accent5" w:themeTint="67" w:sz="4" w:space="0"/>
        <w:insideH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left w:val="single" w:color="000000" w:themeColor="accent5" w:sz="4" w:space="0"/>
          <w:top w:val="single" w:color="000000" w:themeColor="accent5" w:sz="4" w:space="0"/>
          <w:right w:val="single" w:color="000000" w:themeColor="accent5" w:sz="4" w:space="0"/>
          <w:bottom w:val="single" w:color="000000" w:themeColor="accent5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54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6" w:themeTint="67" w:sz="4" w:space="0"/>
        <w:top w:val="single" w:color="000000" w:themeColor="accent6" w:themeTint="67" w:sz="4" w:space="0"/>
        <w:right w:val="single" w:color="000000" w:themeColor="accent6" w:themeTint="67" w:sz="4" w:space="0"/>
        <w:bottom w:val="single" w:color="000000" w:themeColor="accent6" w:themeTint="67" w:sz="4" w:space="0"/>
        <w:insideV w:val="single" w:color="000000" w:themeColor="accent6" w:themeTint="67" w:sz="4" w:space="0"/>
        <w:insideH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left w:val="single" w:color="000000" w:themeColor="accent6" w:sz="4" w:space="0"/>
          <w:top w:val="single" w:color="000000" w:themeColor="accent6" w:sz="4" w:space="0"/>
          <w:right w:val="single" w:color="000000" w:themeColor="accent6" w:sz="4" w:space="0"/>
          <w:bottom w:val="single" w:color="000000" w:themeColor="accent6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styleId="566">
    <w:name w:val="Обычная таблица"/>
    <w:semiHidden/>
  </w:style>
  <w:style w:type="table" w:default="1" w:styleId="616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345</TotalTime>
  <Application>LibreOffice/6.3.5.2$Linux_X86_64 LibreOffice_project/dd0751754f11728f69b42ee2af66670068624673</Application>
  <Pages>3</Pages>
  <Words>434</Words>
  <Characters>3661</Characters>
  <CharactersWithSpaces>4592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2021-01-26T15:35:45Z</cp:lastPrinted>
  <dcterms:modified xsi:type="dcterms:W3CDTF">2021-01-26T15:38:05Z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