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01D9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F01D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Минприроды России от 06.12.2021 N 907</w:t>
            </w:r>
            <w:r>
              <w:rPr>
                <w:sz w:val="48"/>
                <w:szCs w:val="48"/>
              </w:rPr>
              <w:br/>
              <w:t>(ред. от 26.12.2023)</w:t>
            </w:r>
            <w:r>
              <w:rPr>
                <w:sz w:val="48"/>
                <w:szCs w:val="48"/>
              </w:rPr>
              <w:br/>
              <w:t>"Об утверждении перечня индикаторов риска нарушения обязательных требований по федеральному государственному ле</w:t>
            </w:r>
            <w:r>
              <w:rPr>
                <w:sz w:val="48"/>
                <w:szCs w:val="48"/>
              </w:rPr>
              <w:t>сному контролю (надзору)"</w:t>
            </w:r>
            <w:r>
              <w:rPr>
                <w:sz w:val="48"/>
                <w:szCs w:val="48"/>
              </w:rPr>
              <w:br/>
              <w:t>(Зарегистрировано в Минюсте России 27.01.2022 N 67034)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7F01D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03.04.2024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F01D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F01D5">
      <w:pPr>
        <w:pStyle w:val="ConsPlusNormal"/>
        <w:jc w:val="both"/>
        <w:outlineLvl w:val="0"/>
      </w:pPr>
    </w:p>
    <w:p w:rsidR="00000000" w:rsidRDefault="007F01D5">
      <w:pPr>
        <w:pStyle w:val="ConsPlusNormal"/>
        <w:outlineLvl w:val="0"/>
      </w:pPr>
      <w:r>
        <w:t>Зарегистрировано в Минюсте России 27 января 2022 г. N 67034</w:t>
      </w:r>
    </w:p>
    <w:p w:rsidR="00000000" w:rsidRDefault="007F0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7F01D5">
      <w:pPr>
        <w:pStyle w:val="ConsPlusTitle"/>
        <w:jc w:val="center"/>
      </w:pPr>
      <w:r>
        <w:t>РОССИЙСКОЙ ФЕДЕРАЦИИ</w:t>
      </w:r>
    </w:p>
    <w:p w:rsidR="00000000" w:rsidRDefault="007F01D5">
      <w:pPr>
        <w:pStyle w:val="ConsPlusTitle"/>
        <w:jc w:val="center"/>
      </w:pPr>
    </w:p>
    <w:p w:rsidR="00000000" w:rsidRDefault="007F01D5">
      <w:pPr>
        <w:pStyle w:val="ConsPlusTitle"/>
        <w:jc w:val="center"/>
      </w:pPr>
      <w:r>
        <w:t>ПРИКАЗ</w:t>
      </w:r>
    </w:p>
    <w:p w:rsidR="00000000" w:rsidRDefault="007F01D5">
      <w:pPr>
        <w:pStyle w:val="ConsPlusTitle"/>
        <w:jc w:val="center"/>
      </w:pPr>
      <w:r>
        <w:t>от 6 декабря 2021 г. N 907</w:t>
      </w:r>
    </w:p>
    <w:p w:rsidR="00000000" w:rsidRDefault="007F01D5">
      <w:pPr>
        <w:pStyle w:val="ConsPlusTitle"/>
        <w:jc w:val="center"/>
      </w:pPr>
    </w:p>
    <w:p w:rsidR="00000000" w:rsidRDefault="007F01D5">
      <w:pPr>
        <w:pStyle w:val="ConsPlusTitle"/>
        <w:jc w:val="center"/>
      </w:pPr>
      <w:r>
        <w:t>ОБ УТВЕРЖДЕНИИ ПЕРЕЧНЯ</w:t>
      </w:r>
    </w:p>
    <w:p w:rsidR="00000000" w:rsidRDefault="007F01D5">
      <w:pPr>
        <w:pStyle w:val="ConsPlusTitle"/>
        <w:jc w:val="center"/>
      </w:pPr>
      <w:r>
        <w:t>ИНДИКАТОРОВ РИСКА НАРУШЕНИЯ ОБЯЗАТЕЛЬНЫХ ТРЕБОВАНИЙ</w:t>
      </w:r>
    </w:p>
    <w:p w:rsidR="00000000" w:rsidRDefault="007F01D5">
      <w:pPr>
        <w:pStyle w:val="ConsPlusTitle"/>
        <w:jc w:val="center"/>
      </w:pPr>
      <w:r>
        <w:t>ПО ФЕДЕРАЛЬНОМУ ГОС</w:t>
      </w:r>
      <w:r>
        <w:t>УДАРСТВЕННОМУ ЛЕСНОМУ КОНТРОЛЮ (НАДЗОРУ)</w:t>
      </w:r>
    </w:p>
    <w:p w:rsidR="00000000" w:rsidRDefault="007F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26.12.2023 N 885)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от 31.07.2020 N 248-ФЗ "О государственном контроле (надзоре) и муниципальном кон</w:t>
      </w:r>
      <w:r>
        <w:t xml:space="preserve">троле в Российской Федерации" (Собрание законодательства Российской Федерации, 2020, N 31, ст. 5007; 2021, N 24, ст. 4188) и </w:t>
      </w:r>
      <w:hyperlink r:id="rId11" w:history="1">
        <w:r>
          <w:rPr>
            <w:color w:val="0000FF"/>
          </w:rPr>
          <w:t>пунктом 1</w:t>
        </w:r>
      </w:hyperlink>
      <w:r>
        <w:t xml:space="preserve"> Положения о Ми</w:t>
      </w:r>
      <w:r>
        <w:t>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2019, N 29, ст. 4027), приказы</w:t>
      </w:r>
      <w:r>
        <w:t>ваю: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30" w:tooltip="ПЕРЕЧЕНЬ" w:history="1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федеральному государственному лесному контролю (надзору).</w:t>
      </w: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right"/>
      </w:pPr>
      <w:r>
        <w:t>Министр</w:t>
      </w:r>
    </w:p>
    <w:p w:rsidR="00000000" w:rsidRDefault="007F01D5">
      <w:pPr>
        <w:pStyle w:val="ConsPlusNormal"/>
        <w:jc w:val="right"/>
      </w:pPr>
      <w:r>
        <w:t>А.А.КОЗЛОВ</w:t>
      </w: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right"/>
        <w:outlineLvl w:val="0"/>
      </w:pPr>
      <w:r>
        <w:t>Утвержден</w:t>
      </w:r>
    </w:p>
    <w:p w:rsidR="00000000" w:rsidRDefault="007F01D5">
      <w:pPr>
        <w:pStyle w:val="ConsPlusNormal"/>
        <w:jc w:val="right"/>
      </w:pPr>
      <w:r>
        <w:t>приказом Минприроды России</w:t>
      </w:r>
    </w:p>
    <w:p w:rsidR="00000000" w:rsidRDefault="007F01D5">
      <w:pPr>
        <w:pStyle w:val="ConsPlusNormal"/>
        <w:jc w:val="right"/>
      </w:pPr>
      <w:r>
        <w:t>от 6 декабря 2021 г. N 907</w:t>
      </w: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Title"/>
        <w:jc w:val="center"/>
      </w:pPr>
      <w:bookmarkStart w:id="0" w:name="Par30"/>
      <w:bookmarkEnd w:id="0"/>
      <w:r>
        <w:t>ПЕРЕЧЕНЬ</w:t>
      </w:r>
    </w:p>
    <w:p w:rsidR="00000000" w:rsidRDefault="007F01D5">
      <w:pPr>
        <w:pStyle w:val="ConsPlusTitle"/>
        <w:jc w:val="center"/>
      </w:pPr>
      <w:r>
        <w:t>ИНДИКАТОРОВ РИСКА НАРУШЕНИЯ ОБЯЗАТЕЛЬНЫХ ТРЕБОВАНИЙ</w:t>
      </w:r>
    </w:p>
    <w:p w:rsidR="00000000" w:rsidRDefault="007F01D5">
      <w:pPr>
        <w:pStyle w:val="ConsPlusTitle"/>
        <w:jc w:val="center"/>
      </w:pPr>
      <w:r>
        <w:t>ПО ФЕДЕРАЛЬНОМУ ГОСУДАРСТВЕННОМУ ЛЕСНОМУ КОНТРОЛЮ (НАДЗОРУ)</w:t>
      </w:r>
    </w:p>
    <w:p w:rsidR="00000000" w:rsidRDefault="007F01D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26.12.2023 N 885)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01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ind w:firstLine="540"/>
        <w:jc w:val="both"/>
      </w:pPr>
      <w:r>
        <w:lastRenderedPageBreak/>
        <w:t>1. Установление на лесном участке, предоставленном в аренду, постоянное бесс</w:t>
      </w:r>
      <w:r>
        <w:t>рочное пользование, безвозмездное пользование (далее - использование),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</w:t>
      </w:r>
      <w:r>
        <w:t>твия вредных организмов за календарный год, по сравнению со среднегодовой величиной за предшествующий пятилетний период.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2. Доля крупных лесных пожаров (площадью 25 гектаров и более в зоне наземной охраны лесов и 200 гектаров и более в зоне авиационной охр</w:t>
      </w:r>
      <w:r>
        <w:t>аны лесов) &lt;1&gt;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 процентов по итогам календарного года.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----</w:t>
      </w:r>
      <w:r>
        <w:t>----------------------------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Подпункт "а" пункта 2</w:t>
        </w:r>
      </w:hyperlink>
      <w:r>
        <w:t xml:space="preserve"> Правил введения чрезвычайных ситуаций в лесах, возникших вследствие лесных пожаров, и взаим</w:t>
      </w:r>
      <w:r>
        <w:t>одействия органов государственной власти, органов местного самоуправления в условиях таких чрезвычайных ситуаций, утвержденных постановлением Правительства Российской Федерации от 17.05.2011 N 376 (Собрание законодательства Российской Федерации, 2011, N 21</w:t>
      </w:r>
      <w:r>
        <w:t>, ст. 2971; 2021, N 49, ст. 8220).</w:t>
      </w: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ind w:firstLine="540"/>
        <w:jc w:val="both"/>
      </w:pPr>
      <w:r>
        <w:t>3. Установление на лесном участке, предоставленном для использования, или на территории в границах лесничества, не предоставленной для использования, увеличения площади лесов, подлежащих лесовосстановлению (вырубки, гари</w:t>
      </w:r>
      <w:r>
        <w:t>, редины, пустыри, прогалины), более чем на 30 процентов за календарный год по сравнению со среднегодовой величиной за предшествующий пятилетний период.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4. Установление на лесном участке, предоставленном для использования, или на территории в границах лесн</w:t>
      </w:r>
      <w:r>
        <w:t>ичества, не предоставленной для использования, гибели искусственных лесных насаждений, созданных в рамках работ по лесоразведению, более 30 процентов от их площади.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5. Превышение на 20 процентов и более объема реализованной древесины по данным единой госуд</w:t>
      </w:r>
      <w:r>
        <w:t>арственной автоматизированной информационной системы учета древесины и сделок с ней &lt;2&gt; (федеральной государственной информационной системы лесного комплекса с 2025 года) &lt;3&gt; за календарный год в сравнении с объемом заготовленной древесины за данный календ</w:t>
      </w:r>
      <w:r>
        <w:t>арный год.</w:t>
      </w:r>
    </w:p>
    <w:p w:rsidR="00000000" w:rsidRDefault="007F01D5">
      <w:pPr>
        <w:pStyle w:val="ConsPlusNormal"/>
        <w:jc w:val="both"/>
      </w:pPr>
      <w:r>
        <w:t xml:space="preserve">(п. 5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Минприроды России от 26.12.2023 N 885)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Статья 50.6</w:t>
        </w:r>
      </w:hyperlink>
      <w:r>
        <w:t xml:space="preserve"> Лесного кодекса Российской Федерации (далее - Лесной кодекс) (действует до 31.12.2024 включительно (</w:t>
      </w:r>
      <w:hyperlink r:id="rId16" w:history="1">
        <w:r>
          <w:rPr>
            <w:color w:val="0000FF"/>
          </w:rPr>
          <w:t>часть 4 статьи 5</w:t>
        </w:r>
      </w:hyperlink>
      <w:r>
        <w:t xml:space="preserve"> Федерального закона от 04.02.2021 N 3-ФЗ "О внесении изменений в Лесной кодекс Российской Федерации и отдельные законодательные акты Российской Федерации в части сове</w:t>
      </w:r>
      <w:r>
        <w:t>ршенствования правового регулирования лесных отношений").</w:t>
      </w:r>
    </w:p>
    <w:p w:rsidR="00000000" w:rsidRDefault="007F01D5">
      <w:pPr>
        <w:pStyle w:val="ConsPlusNormal"/>
        <w:jc w:val="both"/>
      </w:pPr>
      <w:r>
        <w:t xml:space="preserve">(сноска введена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Минприроды России от 26.12.2023 N 885)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&lt;3&gt; Часть 7 статьи 93.1 </w:t>
      </w:r>
      <w:r>
        <w:t xml:space="preserve">Лесного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(вступает в силу с 01.01.2025 (</w:t>
      </w:r>
      <w:hyperlink r:id="rId19" w:history="1">
        <w:r>
          <w:rPr>
            <w:color w:val="0000FF"/>
          </w:rPr>
          <w:t>часть 3 стать</w:t>
        </w:r>
        <w:r>
          <w:rPr>
            <w:color w:val="0000FF"/>
          </w:rPr>
          <w:t>и 5</w:t>
        </w:r>
      </w:hyperlink>
      <w:r>
        <w:t xml:space="preserve"> Федерального закона от 04.02.2021 N 3-ФЗ "О внесении изменений в Лесной кодекс Российской Федерации и отдельные законодательные акты Российской Федерации в части совершенствования </w:t>
      </w:r>
      <w:r>
        <w:lastRenderedPageBreak/>
        <w:t>правового регулирования лесных отношений").</w:t>
      </w:r>
    </w:p>
    <w:p w:rsidR="00000000" w:rsidRDefault="007F01D5">
      <w:pPr>
        <w:pStyle w:val="ConsPlusNormal"/>
        <w:jc w:val="both"/>
      </w:pPr>
      <w:r>
        <w:t xml:space="preserve">(сноска введена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Минприроды России от 26.12.2023 N 885)</w:t>
      </w:r>
    </w:p>
    <w:p w:rsidR="00000000" w:rsidRDefault="007F01D5">
      <w:pPr>
        <w:pStyle w:val="ConsPlusNormal"/>
        <w:ind w:firstLine="540"/>
        <w:jc w:val="both"/>
      </w:pPr>
    </w:p>
    <w:p w:rsidR="00000000" w:rsidRDefault="007F01D5">
      <w:pPr>
        <w:pStyle w:val="ConsPlusNormal"/>
        <w:ind w:firstLine="540"/>
        <w:jc w:val="both"/>
      </w:pPr>
      <w:r>
        <w:t>6. Расхождение данных об исполнении работ по обеспечению пожарной или санитарной безопасности на предостав</w:t>
      </w:r>
      <w:r>
        <w:t>ленном для использования лесном участке, содержащихся в договоре аренды лесного участка или договоре безвозмездного пользования лесным участком, и данных, содержащихся в двух и более видах документов, представленных лицом, использующим леса, в орган исполн</w:t>
      </w:r>
      <w:r>
        <w:t>ительной власти субъекта Российской Федерации, уполномоченный в области лесных отношений, за отчетный период: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проекте освоения лесов </w:t>
      </w:r>
      <w:hyperlink w:anchor="Par57" w:tooltip="&lt;4&gt; Часть 1 статьи 88 Лесного кодекса." w:history="1">
        <w:r>
          <w:rPr>
            <w:color w:val="0000FF"/>
          </w:rPr>
          <w:t>&lt;4&gt;</w:t>
        </w:r>
      </w:hyperlink>
      <w:r>
        <w:t>;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отчете об охране лесов от пожаров </w:t>
      </w:r>
      <w:hyperlink w:anchor="Par58" w:tooltip="&lt;5&gt; Часть 1 статьи 60 Лесного кодекса." w:history="1">
        <w:r>
          <w:rPr>
            <w:color w:val="0000FF"/>
          </w:rPr>
          <w:t>&lt;5&gt;</w:t>
        </w:r>
      </w:hyperlink>
      <w:r>
        <w:t>;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отчете о защите лесов &lt;6&gt;.</w:t>
      </w:r>
    </w:p>
    <w:p w:rsidR="00000000" w:rsidRDefault="007F01D5">
      <w:pPr>
        <w:pStyle w:val="ConsPlusNormal"/>
        <w:jc w:val="both"/>
      </w:pPr>
      <w:r>
        <w:t xml:space="preserve">(п. 6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Минприроды России от 26.12.2023 N 885)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F01D5">
      <w:pPr>
        <w:pStyle w:val="ConsPlusNormal"/>
        <w:spacing w:before="240"/>
        <w:ind w:firstLine="540"/>
        <w:jc w:val="both"/>
      </w:pPr>
      <w:bookmarkStart w:id="1" w:name="Par57"/>
      <w:bookmarkEnd w:id="1"/>
      <w:r>
        <w:t xml:space="preserve">&lt;4&gt; </w:t>
      </w:r>
      <w:hyperlink r:id="rId22" w:history="1">
        <w:r>
          <w:rPr>
            <w:color w:val="0000FF"/>
          </w:rPr>
          <w:t>Часть 1 статьи 88</w:t>
        </w:r>
      </w:hyperlink>
      <w:r>
        <w:t xml:space="preserve"> Лесного кодекса.</w:t>
      </w:r>
    </w:p>
    <w:p w:rsidR="00000000" w:rsidRDefault="007F01D5">
      <w:pPr>
        <w:pStyle w:val="ConsPlusNormal"/>
        <w:spacing w:before="240"/>
        <w:ind w:firstLine="540"/>
        <w:jc w:val="both"/>
      </w:pPr>
      <w:bookmarkStart w:id="2" w:name="Par58"/>
      <w:bookmarkEnd w:id="2"/>
      <w:r>
        <w:t xml:space="preserve">&lt;5&gt; </w:t>
      </w:r>
      <w:hyperlink r:id="rId23" w:history="1">
        <w:r>
          <w:rPr>
            <w:color w:val="0000FF"/>
          </w:rPr>
          <w:t>Часть 1 статьи 60</w:t>
        </w:r>
      </w:hyperlink>
      <w:r>
        <w:t xml:space="preserve"> Лесного кодекса.</w:t>
      </w:r>
    </w:p>
    <w:p w:rsidR="00000000" w:rsidRDefault="007F01D5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4" w:history="1">
        <w:r>
          <w:rPr>
            <w:color w:val="0000FF"/>
          </w:rPr>
          <w:t>Часть 1 статьи 60.11</w:t>
        </w:r>
      </w:hyperlink>
      <w:r>
        <w:t xml:space="preserve"> Лесного кодекса.</w:t>
      </w:r>
    </w:p>
    <w:p w:rsidR="00000000" w:rsidRDefault="007F01D5">
      <w:pPr>
        <w:pStyle w:val="ConsPlusNormal"/>
        <w:jc w:val="both"/>
      </w:pPr>
    </w:p>
    <w:p w:rsidR="00000000" w:rsidRDefault="007F01D5">
      <w:pPr>
        <w:pStyle w:val="ConsPlusNormal"/>
        <w:jc w:val="both"/>
      </w:pPr>
    </w:p>
    <w:p w:rsidR="007F01D5" w:rsidRDefault="007F0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01D5">
      <w:headerReference w:type="default" r:id="rId25"/>
      <w:footerReference w:type="default" r:id="rId2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D5" w:rsidRDefault="007F01D5">
      <w:pPr>
        <w:spacing w:after="0" w:line="240" w:lineRule="auto"/>
      </w:pPr>
      <w:r>
        <w:separator/>
      </w:r>
    </w:p>
  </w:endnote>
  <w:endnote w:type="continuationSeparator" w:id="0">
    <w:p w:rsidR="007F01D5" w:rsidRDefault="007F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01D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01D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01D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01D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01D9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01D95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01D9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01D95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F01D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D5" w:rsidRDefault="007F01D5">
      <w:pPr>
        <w:spacing w:after="0" w:line="240" w:lineRule="auto"/>
      </w:pPr>
      <w:r>
        <w:separator/>
      </w:r>
    </w:p>
  </w:footnote>
  <w:footnote w:type="continuationSeparator" w:id="0">
    <w:p w:rsidR="007F01D5" w:rsidRDefault="007F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01D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06.12.2021 N 907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индикаторов риска нарушения об...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F01D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03.04.2024</w:t>
          </w:r>
        </w:p>
      </w:tc>
    </w:tr>
  </w:tbl>
  <w:p w:rsidR="00000000" w:rsidRDefault="007F01D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F01D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D4AA1"/>
    <w:rsid w:val="007F01D5"/>
    <w:rsid w:val="009D4AA1"/>
    <w:rsid w:val="00A0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21464&amp;date=03.04.2024&amp;dst=100050&amp;field=134" TargetMode="External"/><Relationship Id="rId18" Type="http://schemas.openxmlformats.org/officeDocument/2006/relationships/hyperlink" Target="https://login.consultant.ru/link/?req=doc&amp;base=LAW&amp;n=453004&amp;date=03.04.202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2196&amp;date=03.04.2024&amp;dst=10001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2196&amp;date=03.04.2024&amp;dst=100006&amp;field=134" TargetMode="External"/><Relationship Id="rId17" Type="http://schemas.openxmlformats.org/officeDocument/2006/relationships/hyperlink" Target="https://login.consultant.ru/link/?req=doc&amp;base=LAW&amp;n=472196&amp;date=03.04.2024&amp;dst=100016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706&amp;date=03.04.2024&amp;dst=100339&amp;field=134" TargetMode="External"/><Relationship Id="rId20" Type="http://schemas.openxmlformats.org/officeDocument/2006/relationships/hyperlink" Target="https://login.consultant.ru/link/?req=doc&amp;base=LAW&amp;n=472196&amp;date=03.04.2024&amp;dst=10001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5834&amp;date=03.04.2024&amp;dst=148&amp;field=134" TargetMode="External"/><Relationship Id="rId24" Type="http://schemas.openxmlformats.org/officeDocument/2006/relationships/hyperlink" Target="https://login.consultant.ru/link/?req=doc&amp;base=LAW&amp;n=453004&amp;date=03.04.2024&amp;dst=49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3004&amp;date=03.04.2024&amp;dst=138&amp;field=134" TargetMode="External"/><Relationship Id="rId23" Type="http://schemas.openxmlformats.org/officeDocument/2006/relationships/hyperlink" Target="https://login.consultant.ru/link/?req=doc&amp;base=LAW&amp;n=453004&amp;date=03.04.2024&amp;dst=486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728&amp;date=03.04.2024&amp;dst=100271&amp;field=134" TargetMode="External"/><Relationship Id="rId19" Type="http://schemas.openxmlformats.org/officeDocument/2006/relationships/hyperlink" Target="https://login.consultant.ru/link/?req=doc&amp;base=LAW&amp;n=452706&amp;date=03.04.2024&amp;dst=10033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2196&amp;date=03.04.2024&amp;dst=100006&amp;field=134" TargetMode="External"/><Relationship Id="rId14" Type="http://schemas.openxmlformats.org/officeDocument/2006/relationships/hyperlink" Target="https://login.consultant.ru/link/?req=doc&amp;base=LAW&amp;n=472196&amp;date=03.04.2024&amp;dst=100010&amp;field=134" TargetMode="External"/><Relationship Id="rId22" Type="http://schemas.openxmlformats.org/officeDocument/2006/relationships/hyperlink" Target="https://login.consultant.ru/link/?req=doc&amp;base=LAW&amp;n=453004&amp;date=03.04.2024&amp;dst=1740&amp;field=1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6526</Characters>
  <Application>Microsoft Office Word</Application>
  <DocSecurity>2</DocSecurity>
  <Lines>54</Lines>
  <Paragraphs>15</Paragraphs>
  <ScaleCrop>false</ScaleCrop>
  <Company>КонсультантПлюс Версия 4023.00.50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06.12.2021 N 907(ред. от 26.12.2023)"Об утверждении перечня индикаторов риска нарушения обязательных требований по федеральному государственному лесному контролю (надзору)"(Зарегистрировано в Минюсте России 27.01.2022 N 67034)</dc:title>
  <dc:creator>Низамеев</dc:creator>
  <cp:lastModifiedBy>Низамеев</cp:lastModifiedBy>
  <cp:revision>2</cp:revision>
  <dcterms:created xsi:type="dcterms:W3CDTF">2024-04-03T13:44:00Z</dcterms:created>
  <dcterms:modified xsi:type="dcterms:W3CDTF">2024-04-03T13:44:00Z</dcterms:modified>
</cp:coreProperties>
</file>