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4330"/>
      </w:tblGrid>
      <w:tr w:rsidR="001B69BD" w:rsidRPr="00A9667E" w:rsidTr="00A9667E">
        <w:tc>
          <w:tcPr>
            <w:tcW w:w="10456" w:type="dxa"/>
            <w:shd w:val="clear" w:color="auto" w:fill="auto"/>
          </w:tcPr>
          <w:p w:rsidR="00BD1CB1" w:rsidRPr="00BD1CB1" w:rsidRDefault="00BD1CB1" w:rsidP="00A9667E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0" w:type="dxa"/>
            <w:shd w:val="clear" w:color="auto" w:fill="auto"/>
          </w:tcPr>
          <w:p w:rsidR="00BD1CB1" w:rsidRPr="00BD1CB1" w:rsidRDefault="00BD1CB1" w:rsidP="00A9667E">
            <w:pPr>
              <w:suppressAutoHyphens w:val="0"/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  <w:r w:rsidRPr="00BD1CB1">
              <w:rPr>
                <w:rFonts w:eastAsia="Calibri"/>
                <w:lang w:eastAsia="en-US"/>
              </w:rPr>
              <w:t>УТВЕРЖДЕН</w:t>
            </w:r>
          </w:p>
          <w:p w:rsidR="00BD1CB1" w:rsidRPr="00BD1CB1" w:rsidRDefault="00BD1CB1" w:rsidP="00A9667E">
            <w:pPr>
              <w:suppressAutoHyphens w:val="0"/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  <w:r w:rsidRPr="00BD1CB1">
              <w:rPr>
                <w:rFonts w:eastAsia="Calibri"/>
                <w:lang w:eastAsia="en-US"/>
              </w:rPr>
              <w:t>распоряжением Администрации</w:t>
            </w:r>
          </w:p>
          <w:p w:rsidR="00BD1CB1" w:rsidRPr="00BD1CB1" w:rsidRDefault="00BD1CB1" w:rsidP="00A9667E">
            <w:pPr>
              <w:suppressAutoHyphens w:val="0"/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  <w:r w:rsidRPr="00BD1CB1">
              <w:rPr>
                <w:rFonts w:eastAsia="Calibri"/>
                <w:lang w:eastAsia="en-US"/>
              </w:rPr>
              <w:t>Курской области</w:t>
            </w:r>
          </w:p>
          <w:p w:rsidR="00BD1CB1" w:rsidRPr="00BD1CB1" w:rsidRDefault="00BD1CB1" w:rsidP="00A9667E">
            <w:pPr>
              <w:suppressAutoHyphens w:val="0"/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  <w:r w:rsidRPr="00BD1CB1">
              <w:rPr>
                <w:rFonts w:eastAsia="Calibri"/>
                <w:lang w:eastAsia="en-US"/>
              </w:rPr>
              <w:t>от «31» мая 2016 г. № 195-ра</w:t>
            </w:r>
          </w:p>
          <w:p w:rsidR="00BD1CB1" w:rsidRPr="00BD1CB1" w:rsidRDefault="00BD1CB1" w:rsidP="00A9667E">
            <w:pPr>
              <w:suppressAutoHyphens w:val="0"/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  <w:r w:rsidRPr="00BD1CB1">
              <w:rPr>
                <w:rFonts w:eastAsia="Calibri"/>
                <w:lang w:eastAsia="en-US"/>
              </w:rPr>
              <w:t>(в редакции распоряжений</w:t>
            </w:r>
          </w:p>
          <w:p w:rsidR="00BD1CB1" w:rsidRPr="00BD1CB1" w:rsidRDefault="00BD1CB1" w:rsidP="00A9667E">
            <w:pPr>
              <w:suppressAutoHyphens w:val="0"/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  <w:r w:rsidRPr="00BD1CB1">
              <w:rPr>
                <w:rFonts w:eastAsia="Calibri"/>
                <w:lang w:eastAsia="en-US"/>
              </w:rPr>
              <w:t>Администрации Курской области</w:t>
            </w:r>
          </w:p>
          <w:p w:rsidR="00BD1CB1" w:rsidRPr="00BD1CB1" w:rsidRDefault="00BD1CB1" w:rsidP="00A9667E">
            <w:pPr>
              <w:suppressAutoHyphens w:val="0"/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  <w:r w:rsidRPr="00BD1CB1">
              <w:rPr>
                <w:rFonts w:eastAsia="Calibri"/>
                <w:lang w:eastAsia="en-US"/>
              </w:rPr>
              <w:t>от «21» июля 2016 г. № 261-ра,</w:t>
            </w:r>
          </w:p>
          <w:p w:rsidR="00BD1CB1" w:rsidRPr="00BD1CB1" w:rsidRDefault="00176CE2" w:rsidP="00A9667E">
            <w:pPr>
              <w:suppressAutoHyphens w:val="0"/>
              <w:spacing w:line="240" w:lineRule="atLeast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от «14» октября 2016 г. № 373-р</w:t>
            </w:r>
            <w:r w:rsidR="00BD1CB1" w:rsidRPr="00BD1CB1">
              <w:rPr>
                <w:rFonts w:eastAsia="Calibri"/>
                <w:lang w:eastAsia="en-US"/>
              </w:rPr>
              <w:t>а)</w:t>
            </w:r>
          </w:p>
        </w:tc>
      </w:tr>
    </w:tbl>
    <w:p w:rsidR="00724CB1" w:rsidRPr="00114AE5" w:rsidRDefault="00724CB1" w:rsidP="00724CB1">
      <w:pPr>
        <w:ind w:right="-1360"/>
        <w:jc w:val="both"/>
        <w:rPr>
          <w:u w:val="single"/>
        </w:rPr>
      </w:pP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2016 год и плановый период 2017 - 2018 годов </w:t>
      </w:r>
    </w:p>
    <w:p w:rsidR="009948F8" w:rsidRDefault="009948F8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4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370"/>
        <w:gridCol w:w="2268"/>
        <w:gridCol w:w="851"/>
        <w:gridCol w:w="708"/>
        <w:gridCol w:w="993"/>
        <w:gridCol w:w="850"/>
        <w:gridCol w:w="797"/>
        <w:gridCol w:w="708"/>
        <w:gridCol w:w="1047"/>
        <w:gridCol w:w="851"/>
        <w:gridCol w:w="849"/>
        <w:gridCol w:w="778"/>
        <w:gridCol w:w="970"/>
        <w:gridCol w:w="781"/>
      </w:tblGrid>
      <w:tr w:rsidR="009948F8" w:rsidRPr="00E7223D" w:rsidTr="00276F39">
        <w:trPr>
          <w:trHeight w:val="354"/>
          <w:tblHeader/>
        </w:trPr>
        <w:tc>
          <w:tcPr>
            <w:tcW w:w="640" w:type="dxa"/>
            <w:vMerge w:val="restart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№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п/п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9948F8" w:rsidRPr="002A13D1" w:rsidRDefault="009948F8" w:rsidP="00450ACA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Наименование подпрограммы,</w:t>
            </w:r>
            <w:r w:rsidR="00450ACA" w:rsidRPr="002A13D1">
              <w:rPr>
                <w:sz w:val="21"/>
                <w:szCs w:val="21"/>
              </w:rPr>
              <w:t xml:space="preserve"> </w:t>
            </w:r>
            <w:r w:rsidRPr="002A13D1">
              <w:rPr>
                <w:sz w:val="21"/>
                <w:szCs w:val="21"/>
              </w:rPr>
              <w:t>контрольного события государственной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9948F8" w:rsidRPr="002A13D1" w:rsidRDefault="009948F8" w:rsidP="006E3E06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Ответственный </w:t>
            </w:r>
            <w:r w:rsidRPr="002A13D1">
              <w:rPr>
                <w:sz w:val="21"/>
                <w:szCs w:val="21"/>
              </w:rPr>
              <w:br/>
              <w:t>исполнитель</w:t>
            </w:r>
            <w:r w:rsidR="006E3E06">
              <w:rPr>
                <w:sz w:val="21"/>
                <w:szCs w:val="21"/>
              </w:rPr>
              <w:t xml:space="preserve"> </w:t>
            </w:r>
            <w:r w:rsidR="00E04C12">
              <w:rPr>
                <w:sz w:val="21"/>
                <w:szCs w:val="21"/>
              </w:rPr>
              <w:t>(ОИВ)</w:t>
            </w:r>
          </w:p>
        </w:tc>
        <w:tc>
          <w:tcPr>
            <w:tcW w:w="10183" w:type="dxa"/>
            <w:gridSpan w:val="12"/>
            <w:tcBorders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Срок наступления контрольного события (дата)</w:t>
            </w:r>
          </w:p>
        </w:tc>
      </w:tr>
      <w:tr w:rsidR="009948F8" w:rsidRPr="00E7223D" w:rsidTr="00276F39">
        <w:trPr>
          <w:trHeight w:val="157"/>
          <w:tblHeader/>
        </w:trPr>
        <w:tc>
          <w:tcPr>
            <w:tcW w:w="640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2016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2017 год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2018 год</w:t>
            </w:r>
          </w:p>
        </w:tc>
      </w:tr>
      <w:tr w:rsidR="009948F8" w:rsidRPr="00E7223D" w:rsidTr="00276F39">
        <w:trPr>
          <w:trHeight w:val="958"/>
          <w:tblHeader/>
        </w:trPr>
        <w:tc>
          <w:tcPr>
            <w:tcW w:w="640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 кв.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IV кв.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 кв.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IV кв.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 кв.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 кв.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III кв.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IV кв.</w:t>
            </w:r>
          </w:p>
        </w:tc>
      </w:tr>
      <w:tr w:rsidR="009948F8" w:rsidRPr="00E7223D" w:rsidTr="00276F39">
        <w:trPr>
          <w:trHeight w:val="210"/>
          <w:tblHeader/>
        </w:trPr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16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1. «Экология и природные ресурсы Курской области»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276F39">
        <w:trPr>
          <w:trHeight w:val="2525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1.1.</w:t>
            </w:r>
          </w:p>
        </w:tc>
        <w:tc>
          <w:tcPr>
            <w:tcW w:w="2370" w:type="dxa"/>
            <w:vAlign w:val="center"/>
          </w:tcPr>
          <w:p w:rsidR="009948F8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1.1.</w:t>
            </w:r>
          </w:p>
          <w:p w:rsidR="009948F8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Непригодные к применению пестициды и агрохимикаты и другие опасные отходы утилизированы (размещены)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30.12.</w:t>
            </w:r>
          </w:p>
        </w:tc>
      </w:tr>
      <w:tr w:rsidR="009948F8" w:rsidRPr="00E7223D" w:rsidTr="00276F39">
        <w:trPr>
          <w:trHeight w:val="1979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1.2.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30.12.</w:t>
            </w:r>
          </w:p>
        </w:tc>
      </w:tr>
      <w:tr w:rsidR="009948F8" w:rsidRPr="00E7223D" w:rsidTr="00276F39">
        <w:trPr>
          <w:trHeight w:val="1903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1.3.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1.3.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rPr>
          <w:trHeight w:val="1799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1.4.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Паспорта памятников природы территорий Курской области разработаны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rPr>
          <w:trHeight w:val="1599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1.5.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1.5.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Доклад о состоянии и охране окружающей среды на территории Курской области издан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rPr>
          <w:trHeight w:val="1255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«Развитие водохозяйственного комплекса Курской области»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2.1.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2.1.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Капитальный ремонт гидротехнических сооружений выполнен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rPr>
          <w:trHeight w:val="1602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2.2</w:t>
            </w:r>
            <w:r w:rsidR="009C44A7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2.2.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Мониторинг водных объектов рек Тускарь, Свапа, Псел и их притоков осуществлен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rPr>
          <w:trHeight w:val="1027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2.3.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 программы 2.3. Проектно-изыскательские работы по объекту «Курское водохранилище на р. Тускарь. II очередь пускового комплекса» выполнены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Комитет строительства и архитектуры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2.4.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 программы 2.4.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Русло реки Тускарь в пределах г.Курска на участ</w:t>
            </w:r>
            <w:r>
              <w:rPr>
                <w:sz w:val="21"/>
                <w:szCs w:val="21"/>
              </w:rPr>
              <w:t>к</w:t>
            </w:r>
            <w:r w:rsidRPr="002A13D1">
              <w:rPr>
                <w:sz w:val="21"/>
                <w:szCs w:val="21"/>
              </w:rPr>
              <w:t xml:space="preserve">е от 4 до </w:t>
            </w:r>
            <w:smartTag w:uri="urn:schemas-microsoft-com:office:smarttags" w:element="metricconverter">
              <w:smartTagPr>
                <w:attr w:name="ProductID" w:val="9 км"/>
              </w:smartTagPr>
              <w:r w:rsidRPr="002A13D1">
                <w:rPr>
                  <w:sz w:val="21"/>
                  <w:szCs w:val="21"/>
                </w:rPr>
                <w:t>9 км</w:t>
              </w:r>
            </w:smartTag>
            <w:r w:rsidRPr="002A13D1">
              <w:rPr>
                <w:sz w:val="21"/>
                <w:szCs w:val="21"/>
              </w:rPr>
              <w:t xml:space="preserve"> от устья расчищено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3.</w:t>
            </w:r>
          </w:p>
          <w:p w:rsidR="009948F8" w:rsidRPr="002A13D1" w:rsidRDefault="009948F8" w:rsidP="002A13D1">
            <w:pPr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«Обеспечение реализации государственной программы 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276F39">
        <w:trPr>
          <w:trHeight w:val="308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3.1.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3.1.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Государственное задание на оказание государственных услуг </w:t>
            </w:r>
            <w:r w:rsidRPr="002A13D1">
              <w:rPr>
                <w:sz w:val="21"/>
                <w:szCs w:val="21"/>
              </w:rPr>
              <w:lastRenderedPageBreak/>
              <w:t>государственным учреждением выполнено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3.2.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3.2.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Целевые показатели (индикаторы) подпрограмм 1, 2, 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9948F8" w:rsidRPr="00E7223D" w:rsidTr="00276F39">
        <w:trPr>
          <w:trHeight w:val="1308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4.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«Экология и чистая вода в Курской области»</w:t>
            </w:r>
            <w:r w:rsidRPr="002A13D1">
              <w:rPr>
                <w:sz w:val="21"/>
                <w:szCs w:val="21"/>
              </w:rPr>
              <w:t xml:space="preserve"> </w:t>
            </w:r>
            <w:r w:rsidRPr="002A13D1">
              <w:rPr>
                <w:b/>
                <w:bCs/>
                <w:sz w:val="21"/>
                <w:szCs w:val="21"/>
              </w:rPr>
              <w:t>на 2014-2020 годы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Комитет жилищно-коммунального хозяйства и ТЭК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4.1.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4.1.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Объекты водоснабжения муниципальной собственности, не относящиеся к объектам капитального строительства, построены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Комитет жилищно-коммунального хозяйства и ТЭК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4.2.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4.2.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Объекты водоснабжения муниципальной собственности отремонтированы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Комитет жилищно-коммунального хозяйства и ТЭК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rPr>
          <w:trHeight w:val="2697"/>
        </w:trPr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5.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widowControl w:val="0"/>
              <w:autoSpaceDE w:val="0"/>
              <w:jc w:val="center"/>
              <w:rPr>
                <w:b/>
                <w:bCs/>
                <w:sz w:val="21"/>
                <w:szCs w:val="21"/>
              </w:rPr>
            </w:pPr>
            <w:r w:rsidRPr="00FA15DB">
              <w:rPr>
                <w:b/>
                <w:bCs/>
                <w:sz w:val="22"/>
                <w:szCs w:val="22"/>
              </w:rPr>
              <w:t>Комитет лесного хозяйства</w:t>
            </w:r>
            <w:r w:rsidR="00895A16">
              <w:rPr>
                <w:b/>
                <w:bCs/>
                <w:sz w:val="22"/>
                <w:szCs w:val="22"/>
              </w:rPr>
              <w:t xml:space="preserve"> </w:t>
            </w:r>
            <w:r w:rsidRPr="00FA15DB">
              <w:rPr>
                <w:b/>
                <w:bCs/>
                <w:sz w:val="22"/>
                <w:szCs w:val="22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5.2</w:t>
            </w:r>
            <w:r w:rsidR="00776D1C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 программы 5.2.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Проект постановления Администрации Курской области об утверждении лимита </w:t>
            </w:r>
            <w:r w:rsidRPr="002A13D1">
              <w:rPr>
                <w:sz w:val="21"/>
                <w:szCs w:val="21"/>
              </w:rPr>
              <w:lastRenderedPageBreak/>
              <w:t>добычи охотничьих ресурсов и квоты их добычи разработан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lastRenderedPageBreak/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01.08.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01.08.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01.08.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5.3</w:t>
            </w:r>
            <w:r w:rsidR="00776D1C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5.3.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Мониторинг объектов животного мира на территории Курской области, за исключением объектов животного мира, находящихся на особо охраняемых природных территориях федерального значения, проведен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5.4</w:t>
            </w:r>
            <w:r w:rsidR="00776D1C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Конкурсы на право заключения договора о предоставлении рыбопромысловых участков проведены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5.5</w:t>
            </w:r>
            <w:r w:rsidR="00776D1C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5.5.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5.6</w:t>
            </w:r>
            <w:r w:rsidR="00776D1C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5.6.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Учет численности объектов </w:t>
            </w:r>
            <w:r w:rsidR="00776D1C">
              <w:rPr>
                <w:sz w:val="21"/>
                <w:szCs w:val="21"/>
              </w:rPr>
              <w:t xml:space="preserve">животного мира </w:t>
            </w:r>
            <w:r w:rsidRPr="002A13D1">
              <w:rPr>
                <w:sz w:val="21"/>
                <w:szCs w:val="21"/>
              </w:rPr>
              <w:t>на территории Курской области осуществлен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01.07.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01.07.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01.07.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5.7</w:t>
            </w:r>
            <w:r w:rsidR="00776D1C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5.7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276F39">
        <w:tc>
          <w:tcPr>
            <w:tcW w:w="64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5.8</w:t>
            </w:r>
            <w:r w:rsidR="00776D1C">
              <w:rPr>
                <w:sz w:val="21"/>
                <w:szCs w:val="21"/>
              </w:rPr>
              <w:t>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5.8.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2268" w:type="dxa"/>
            <w:vAlign w:val="center"/>
          </w:tcPr>
          <w:p w:rsidR="009948F8" w:rsidRPr="002A13D1" w:rsidRDefault="00FA15DB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373374" w:rsidRPr="00E7223D" w:rsidTr="00276F39">
        <w:tc>
          <w:tcPr>
            <w:tcW w:w="640" w:type="dxa"/>
            <w:vAlign w:val="center"/>
          </w:tcPr>
          <w:p w:rsidR="00373374" w:rsidRPr="002A13D1" w:rsidRDefault="00373374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5.9.</w:t>
            </w:r>
          </w:p>
        </w:tc>
        <w:tc>
          <w:tcPr>
            <w:tcW w:w="2370" w:type="dxa"/>
            <w:vAlign w:val="center"/>
          </w:tcPr>
          <w:p w:rsidR="00373374" w:rsidRPr="00373374" w:rsidRDefault="00373374" w:rsidP="00373374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t>Контрольное событие</w:t>
            </w:r>
          </w:p>
          <w:p w:rsidR="00373374" w:rsidRPr="00373374" w:rsidRDefault="00373374" w:rsidP="00373374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t>программы 5.9.</w:t>
            </w:r>
          </w:p>
          <w:p w:rsidR="00373374" w:rsidRPr="002A13D1" w:rsidRDefault="00373374" w:rsidP="00C40EC6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lastRenderedPageBreak/>
              <w:t>Схема размещения, использования и охраны охотничьих угодий на территории Курской области, являющаяся документом территориального охотустройства, разработана, согласована с Министерством</w:t>
            </w:r>
            <w:r w:rsidR="00B778A6">
              <w:rPr>
                <w:sz w:val="21"/>
                <w:szCs w:val="21"/>
              </w:rPr>
              <w:t xml:space="preserve"> природных ресурсов и экологии </w:t>
            </w:r>
            <w:r w:rsidRPr="00373374">
              <w:rPr>
                <w:sz w:val="21"/>
                <w:szCs w:val="21"/>
              </w:rPr>
              <w:t>РФ и утверждена</w:t>
            </w:r>
          </w:p>
        </w:tc>
        <w:tc>
          <w:tcPr>
            <w:tcW w:w="2268" w:type="dxa"/>
            <w:vAlign w:val="center"/>
          </w:tcPr>
          <w:p w:rsidR="00373374" w:rsidRPr="002A13D1" w:rsidRDefault="00373374" w:rsidP="00895A16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lastRenderedPageBreak/>
              <w:t>Комитет лесного хозяйства</w:t>
            </w:r>
            <w:r w:rsidR="00895A16">
              <w:rPr>
                <w:sz w:val="21"/>
                <w:szCs w:val="21"/>
              </w:rPr>
              <w:t xml:space="preserve"> </w:t>
            </w:r>
            <w:r w:rsidRPr="00373374">
              <w:rPr>
                <w:sz w:val="21"/>
                <w:szCs w:val="21"/>
              </w:rPr>
              <w:t xml:space="preserve">Курской </w:t>
            </w:r>
            <w:r w:rsidRPr="00373374">
              <w:rPr>
                <w:sz w:val="21"/>
                <w:szCs w:val="21"/>
              </w:rPr>
              <w:lastRenderedPageBreak/>
              <w:t>области</w:t>
            </w:r>
          </w:p>
        </w:tc>
        <w:tc>
          <w:tcPr>
            <w:tcW w:w="851" w:type="dxa"/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73374" w:rsidRPr="007E1257" w:rsidRDefault="00373374" w:rsidP="00E30721">
            <w:pPr>
              <w:ind w:left="-274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2A1BEB" w:rsidP="00E30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28.02.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</w:tr>
      <w:tr w:rsidR="0042028E" w:rsidRPr="00E7223D" w:rsidTr="007E0A49">
        <w:tc>
          <w:tcPr>
            <w:tcW w:w="640" w:type="dxa"/>
            <w:vAlign w:val="center"/>
          </w:tcPr>
          <w:p w:rsidR="0042028E" w:rsidRDefault="0042028E" w:rsidP="00276F39">
            <w:pPr>
              <w:pStyle w:val="ConsPlusCell"/>
              <w:ind w:left="-36" w:right="-204" w:firstLine="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5.10.</w:t>
            </w:r>
          </w:p>
        </w:tc>
        <w:tc>
          <w:tcPr>
            <w:tcW w:w="2370" w:type="dxa"/>
            <w:vAlign w:val="center"/>
          </w:tcPr>
          <w:p w:rsidR="0042028E" w:rsidRDefault="0042028E" w:rsidP="008C51C4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Контрольное событие программы 5.10</w:t>
            </w:r>
            <w:r w:rsidR="001B69BD">
              <w:rPr>
                <w:sz w:val="21"/>
                <w:szCs w:val="21"/>
              </w:rPr>
              <w:t>.</w:t>
            </w:r>
          </w:p>
          <w:p w:rsidR="0042028E" w:rsidRPr="00D238F1" w:rsidRDefault="007C368C" w:rsidP="008C51C4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Удостоверения и нагру</w:t>
            </w:r>
            <w:r w:rsidR="0042028E">
              <w:rPr>
                <w:sz w:val="21"/>
                <w:szCs w:val="21"/>
              </w:rPr>
              <w:t>дные знаки производственных охотничьих инспекторов работникам охотпользователей, прошедших проверку знания требований к кандидату в произ</w:t>
            </w:r>
            <w:r>
              <w:rPr>
                <w:sz w:val="21"/>
                <w:szCs w:val="21"/>
              </w:rPr>
              <w:t>водственные охотничьи инспекторы,</w:t>
            </w:r>
            <w:bookmarkStart w:id="0" w:name="_GoBack"/>
            <w:bookmarkEnd w:id="0"/>
            <w:r w:rsidR="0042028E">
              <w:rPr>
                <w:sz w:val="21"/>
                <w:szCs w:val="21"/>
              </w:rPr>
              <w:t xml:space="preserve"> выданы</w:t>
            </w:r>
          </w:p>
        </w:tc>
        <w:tc>
          <w:tcPr>
            <w:tcW w:w="2268" w:type="dxa"/>
          </w:tcPr>
          <w:p w:rsidR="0042028E" w:rsidRPr="00D238F1" w:rsidRDefault="0042028E" w:rsidP="008C51C4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238F1">
              <w:rPr>
                <w:bCs/>
                <w:sz w:val="22"/>
                <w:szCs w:val="22"/>
              </w:rPr>
              <w:t>Комитет лесного хозяйства</w:t>
            </w:r>
          </w:p>
          <w:p w:rsidR="0042028E" w:rsidRPr="00D238F1" w:rsidRDefault="0042028E" w:rsidP="008C51C4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238F1">
              <w:rPr>
                <w:bCs/>
                <w:sz w:val="22"/>
                <w:szCs w:val="22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31.12.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31.12.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8E" w:rsidRPr="00D238F1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28E" w:rsidRDefault="0042028E" w:rsidP="008C51C4">
            <w:pPr>
              <w:jc w:val="center"/>
              <w:rPr>
                <w:sz w:val="21"/>
                <w:szCs w:val="21"/>
              </w:rPr>
            </w:pPr>
          </w:p>
        </w:tc>
      </w:tr>
    </w:tbl>
    <w:p w:rsidR="009948F8" w:rsidRPr="00E7223D" w:rsidRDefault="009948F8" w:rsidP="0075353D">
      <w:pPr>
        <w:rPr>
          <w:sz w:val="21"/>
          <w:szCs w:val="21"/>
        </w:rPr>
      </w:pPr>
    </w:p>
    <w:sectPr w:rsidR="009948F8" w:rsidRPr="00E7223D" w:rsidSect="00B745AF">
      <w:headerReference w:type="default" r:id="rId8"/>
      <w:pgSz w:w="16838" w:h="11906" w:orient="landscape"/>
      <w:pgMar w:top="709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4C" w:rsidRDefault="00D66A4C" w:rsidP="00B24B04">
      <w:r>
        <w:separator/>
      </w:r>
    </w:p>
  </w:endnote>
  <w:endnote w:type="continuationSeparator" w:id="0">
    <w:p w:rsidR="00D66A4C" w:rsidRDefault="00D66A4C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4C" w:rsidRDefault="00D66A4C" w:rsidP="00B24B04">
      <w:r>
        <w:separator/>
      </w:r>
    </w:p>
  </w:footnote>
  <w:footnote w:type="continuationSeparator" w:id="0">
    <w:p w:rsidR="00D66A4C" w:rsidRDefault="00D66A4C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8" w:rsidRDefault="009948F8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368C">
      <w:rPr>
        <w:rStyle w:val="ab"/>
        <w:noProof/>
      </w:rPr>
      <w:t>9</w:t>
    </w:r>
    <w:r>
      <w:rPr>
        <w:rStyle w:val="ab"/>
      </w:rPr>
      <w:fldChar w:fldCharType="end"/>
    </w:r>
  </w:p>
  <w:p w:rsidR="009948F8" w:rsidRDefault="009948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141F6"/>
    <w:rsid w:val="0002100E"/>
    <w:rsid w:val="00023994"/>
    <w:rsid w:val="000260BB"/>
    <w:rsid w:val="000270EE"/>
    <w:rsid w:val="0003359F"/>
    <w:rsid w:val="00035301"/>
    <w:rsid w:val="00086021"/>
    <w:rsid w:val="000F37C2"/>
    <w:rsid w:val="00114AE5"/>
    <w:rsid w:val="00143348"/>
    <w:rsid w:val="00176CE2"/>
    <w:rsid w:val="001902EA"/>
    <w:rsid w:val="001B69BD"/>
    <w:rsid w:val="001B6AE6"/>
    <w:rsid w:val="001C5502"/>
    <w:rsid w:val="001E2635"/>
    <w:rsid w:val="001E401C"/>
    <w:rsid w:val="00217AC6"/>
    <w:rsid w:val="002579DC"/>
    <w:rsid w:val="002625BF"/>
    <w:rsid w:val="00270901"/>
    <w:rsid w:val="00270A4F"/>
    <w:rsid w:val="00274A32"/>
    <w:rsid w:val="00276F39"/>
    <w:rsid w:val="00294450"/>
    <w:rsid w:val="002A13D1"/>
    <w:rsid w:val="002A1BEB"/>
    <w:rsid w:val="002A2DFE"/>
    <w:rsid w:val="002A78A3"/>
    <w:rsid w:val="002D2607"/>
    <w:rsid w:val="002E16E0"/>
    <w:rsid w:val="002E5C95"/>
    <w:rsid w:val="002F5107"/>
    <w:rsid w:val="002F5CCE"/>
    <w:rsid w:val="00300BBE"/>
    <w:rsid w:val="00302BC3"/>
    <w:rsid w:val="0031371E"/>
    <w:rsid w:val="003403F0"/>
    <w:rsid w:val="0036100A"/>
    <w:rsid w:val="0036240E"/>
    <w:rsid w:val="00373374"/>
    <w:rsid w:val="003F0AC1"/>
    <w:rsid w:val="0042028E"/>
    <w:rsid w:val="00450ACA"/>
    <w:rsid w:val="00450E61"/>
    <w:rsid w:val="00453043"/>
    <w:rsid w:val="00456188"/>
    <w:rsid w:val="004567B5"/>
    <w:rsid w:val="0046111D"/>
    <w:rsid w:val="0047439A"/>
    <w:rsid w:val="00475DA1"/>
    <w:rsid w:val="004833BB"/>
    <w:rsid w:val="00490CF1"/>
    <w:rsid w:val="004D63B1"/>
    <w:rsid w:val="00521CC8"/>
    <w:rsid w:val="00533879"/>
    <w:rsid w:val="00557DF5"/>
    <w:rsid w:val="005A18C2"/>
    <w:rsid w:val="005B7ADA"/>
    <w:rsid w:val="005D0CA4"/>
    <w:rsid w:val="005D1D53"/>
    <w:rsid w:val="005E4BCE"/>
    <w:rsid w:val="005F1501"/>
    <w:rsid w:val="005F441D"/>
    <w:rsid w:val="00614E9E"/>
    <w:rsid w:val="00645BC8"/>
    <w:rsid w:val="0064753F"/>
    <w:rsid w:val="00676A04"/>
    <w:rsid w:val="006B6BBE"/>
    <w:rsid w:val="006C7F15"/>
    <w:rsid w:val="006D0604"/>
    <w:rsid w:val="006E3E06"/>
    <w:rsid w:val="006E7F27"/>
    <w:rsid w:val="007061AB"/>
    <w:rsid w:val="00724CB1"/>
    <w:rsid w:val="0075353D"/>
    <w:rsid w:val="00771354"/>
    <w:rsid w:val="00776D1C"/>
    <w:rsid w:val="00782C91"/>
    <w:rsid w:val="0079583E"/>
    <w:rsid w:val="00797810"/>
    <w:rsid w:val="007C074A"/>
    <w:rsid w:val="007C08EA"/>
    <w:rsid w:val="007C368C"/>
    <w:rsid w:val="007D68EE"/>
    <w:rsid w:val="007F686A"/>
    <w:rsid w:val="00812ADA"/>
    <w:rsid w:val="008463DA"/>
    <w:rsid w:val="00864569"/>
    <w:rsid w:val="008840A5"/>
    <w:rsid w:val="00895A16"/>
    <w:rsid w:val="008A4C10"/>
    <w:rsid w:val="008D059C"/>
    <w:rsid w:val="008E6A67"/>
    <w:rsid w:val="008F4556"/>
    <w:rsid w:val="00913AB7"/>
    <w:rsid w:val="0091491D"/>
    <w:rsid w:val="00914F80"/>
    <w:rsid w:val="00972F14"/>
    <w:rsid w:val="009830DA"/>
    <w:rsid w:val="00991E4F"/>
    <w:rsid w:val="009936D3"/>
    <w:rsid w:val="009948F8"/>
    <w:rsid w:val="009A1DF3"/>
    <w:rsid w:val="009C44A7"/>
    <w:rsid w:val="009D2BF1"/>
    <w:rsid w:val="009F2199"/>
    <w:rsid w:val="00A15A78"/>
    <w:rsid w:val="00A74514"/>
    <w:rsid w:val="00A9667E"/>
    <w:rsid w:val="00AB58B5"/>
    <w:rsid w:val="00AF4C67"/>
    <w:rsid w:val="00B001C7"/>
    <w:rsid w:val="00B24B04"/>
    <w:rsid w:val="00B745AF"/>
    <w:rsid w:val="00B778A6"/>
    <w:rsid w:val="00B87F09"/>
    <w:rsid w:val="00B946BA"/>
    <w:rsid w:val="00BC78D3"/>
    <w:rsid w:val="00BD02C4"/>
    <w:rsid w:val="00BD1CB1"/>
    <w:rsid w:val="00BD5F26"/>
    <w:rsid w:val="00BF4F0D"/>
    <w:rsid w:val="00C07F84"/>
    <w:rsid w:val="00C10F98"/>
    <w:rsid w:val="00C37A4A"/>
    <w:rsid w:val="00C40EC6"/>
    <w:rsid w:val="00C8405F"/>
    <w:rsid w:val="00CB2DD4"/>
    <w:rsid w:val="00D120C4"/>
    <w:rsid w:val="00D33F86"/>
    <w:rsid w:val="00D513E5"/>
    <w:rsid w:val="00D66A4C"/>
    <w:rsid w:val="00D7450E"/>
    <w:rsid w:val="00D7471A"/>
    <w:rsid w:val="00D93802"/>
    <w:rsid w:val="00DA1047"/>
    <w:rsid w:val="00DA6183"/>
    <w:rsid w:val="00DB7EB8"/>
    <w:rsid w:val="00DE6B2B"/>
    <w:rsid w:val="00DF3018"/>
    <w:rsid w:val="00E04C12"/>
    <w:rsid w:val="00E06C48"/>
    <w:rsid w:val="00E1081F"/>
    <w:rsid w:val="00E13E7E"/>
    <w:rsid w:val="00E5683E"/>
    <w:rsid w:val="00E7223D"/>
    <w:rsid w:val="00E82248"/>
    <w:rsid w:val="00E92A92"/>
    <w:rsid w:val="00EA2A2A"/>
    <w:rsid w:val="00EB5657"/>
    <w:rsid w:val="00EC0868"/>
    <w:rsid w:val="00EE75D2"/>
    <w:rsid w:val="00F02696"/>
    <w:rsid w:val="00F06D3C"/>
    <w:rsid w:val="00F1710E"/>
    <w:rsid w:val="00F352C6"/>
    <w:rsid w:val="00F71AF9"/>
    <w:rsid w:val="00FA00BC"/>
    <w:rsid w:val="00FA15DB"/>
    <w:rsid w:val="00FD2AF5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szCs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szCs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basedOn w:val="a1"/>
    <w:next w:val="a3"/>
    <w:uiPriority w:val="5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9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-</cp:lastModifiedBy>
  <cp:revision>193</cp:revision>
  <cp:lastPrinted>2016-05-30T07:20:00Z</cp:lastPrinted>
  <dcterms:created xsi:type="dcterms:W3CDTF">2015-10-26T05:23:00Z</dcterms:created>
  <dcterms:modified xsi:type="dcterms:W3CDTF">2016-11-29T09:23:00Z</dcterms:modified>
</cp:coreProperties>
</file>