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73D3C" w14:textId="77777777" w:rsidR="00EB7BCE" w:rsidRDefault="00EB7BCE" w:rsidP="00EE7D28">
      <w:pPr>
        <w:pStyle w:val="af3"/>
        <w:rPr>
          <w:rFonts w:ascii="Times New Roman" w:hAnsi="Times New Roman" w:cs="Times New Roman"/>
          <w:iCs/>
          <w:sz w:val="28"/>
          <w:szCs w:val="28"/>
        </w:rPr>
      </w:pPr>
    </w:p>
    <w:p w14:paraId="6E880A89" w14:textId="673A7702" w:rsidR="00EE7D28" w:rsidRDefault="00E23C54" w:rsidP="00E23C54">
      <w:pPr>
        <w:jc w:val="right"/>
        <w:rPr>
          <w:rFonts w:eastAsia="Calibri"/>
          <w:bCs/>
          <w:color w:val="000000"/>
          <w:spacing w:val="40"/>
          <w:sz w:val="27"/>
          <w:szCs w:val="27"/>
          <w:lang w:bidi="ru-RU"/>
        </w:rPr>
      </w:pPr>
      <w:r>
        <w:rPr>
          <w:rFonts w:eastAsia="Calibri"/>
          <w:bCs/>
          <w:color w:val="000000"/>
          <w:spacing w:val="40"/>
          <w:sz w:val="27"/>
          <w:szCs w:val="27"/>
          <w:lang w:bidi="ru-RU"/>
        </w:rPr>
        <w:t xml:space="preserve">ПРОЕКТ </w:t>
      </w:r>
    </w:p>
    <w:p w14:paraId="67B0AB66" w14:textId="77777777" w:rsidR="00E23C54" w:rsidRDefault="00E23C54" w:rsidP="00E23C54">
      <w:pPr>
        <w:jc w:val="right"/>
        <w:rPr>
          <w:rFonts w:eastAsia="Calibri"/>
          <w:bCs/>
          <w:color w:val="000000"/>
          <w:spacing w:val="40"/>
          <w:sz w:val="27"/>
          <w:szCs w:val="27"/>
          <w:lang w:bidi="ru-RU"/>
        </w:rPr>
      </w:pPr>
    </w:p>
    <w:p w14:paraId="11797C8F" w14:textId="77777777" w:rsidR="00E23C54" w:rsidRPr="00F21C49" w:rsidRDefault="00E23C54" w:rsidP="00E23C54">
      <w:pPr>
        <w:jc w:val="right"/>
        <w:rPr>
          <w:rFonts w:eastAsia="Calibri"/>
          <w:bCs/>
          <w:color w:val="000000"/>
          <w:spacing w:val="40"/>
          <w:sz w:val="27"/>
          <w:szCs w:val="27"/>
          <w:lang w:bidi="ru-RU"/>
        </w:rPr>
      </w:pPr>
    </w:p>
    <w:p w14:paraId="74092B65" w14:textId="77777777" w:rsidR="00EE7D28" w:rsidRDefault="00EE7D28" w:rsidP="00EE7D28">
      <w:pPr>
        <w:jc w:val="center"/>
        <w:rPr>
          <w:rFonts w:eastAsia="Calibri"/>
          <w:bCs/>
          <w:color w:val="000000"/>
          <w:spacing w:val="40"/>
          <w:sz w:val="27"/>
          <w:szCs w:val="27"/>
          <w:lang w:bidi="ru-RU"/>
        </w:rPr>
      </w:pPr>
      <w:r w:rsidRPr="00F21C49">
        <w:rPr>
          <w:rFonts w:eastAsia="Calibri"/>
          <w:bCs/>
          <w:color w:val="000000"/>
          <w:spacing w:val="40"/>
          <w:sz w:val="27"/>
          <w:szCs w:val="27"/>
          <w:lang w:bidi="ru-RU"/>
        </w:rPr>
        <w:t>П Р И К А З</w:t>
      </w:r>
    </w:p>
    <w:p w14:paraId="1ED2A4D3" w14:textId="77777777" w:rsidR="00EE7D28" w:rsidRPr="00F21C49" w:rsidRDefault="00EE7D28" w:rsidP="00EE7D28">
      <w:pPr>
        <w:jc w:val="center"/>
        <w:rPr>
          <w:rFonts w:eastAsia="Calibri"/>
          <w:spacing w:val="40"/>
          <w:sz w:val="27"/>
          <w:szCs w:val="27"/>
          <w:lang w:eastAsia="en-US"/>
        </w:rPr>
      </w:pPr>
    </w:p>
    <w:p w14:paraId="1209F21F" w14:textId="77777777" w:rsidR="00EE7D28" w:rsidRPr="00F21C49" w:rsidRDefault="00EE7D28" w:rsidP="00EE7D28">
      <w:pPr>
        <w:jc w:val="center"/>
        <w:rPr>
          <w:sz w:val="27"/>
          <w:szCs w:val="27"/>
        </w:rPr>
      </w:pPr>
      <w:r w:rsidRPr="00F21C49">
        <w:rPr>
          <w:sz w:val="27"/>
          <w:szCs w:val="27"/>
        </w:rPr>
        <w:t>от ______________</w:t>
      </w:r>
      <w:proofErr w:type="gramStart"/>
      <w:r w:rsidRPr="00F21C49">
        <w:rPr>
          <w:sz w:val="27"/>
          <w:szCs w:val="27"/>
        </w:rPr>
        <w:t>_  №</w:t>
      </w:r>
      <w:proofErr w:type="gramEnd"/>
      <w:r w:rsidRPr="00F21C49">
        <w:rPr>
          <w:sz w:val="27"/>
          <w:szCs w:val="27"/>
        </w:rPr>
        <w:t xml:space="preserve"> ______________</w:t>
      </w:r>
    </w:p>
    <w:p w14:paraId="5A0B8B49" w14:textId="07EB5D85" w:rsidR="007409A8" w:rsidRDefault="007409A8" w:rsidP="00EE7D28">
      <w:pPr>
        <w:widowControl/>
        <w:autoSpaceDE/>
        <w:autoSpaceDN/>
        <w:adjustRightInd/>
        <w:rPr>
          <w:b/>
          <w:sz w:val="28"/>
          <w:szCs w:val="28"/>
          <w:lang w:eastAsia="zh-CN"/>
        </w:rPr>
      </w:pPr>
    </w:p>
    <w:p w14:paraId="6B6F6AF1" w14:textId="2C667F29" w:rsidR="007409A8" w:rsidRDefault="007409A8" w:rsidP="00135B3E">
      <w:pPr>
        <w:widowControl/>
        <w:autoSpaceDE/>
        <w:autoSpaceDN/>
        <w:adjustRightInd/>
        <w:jc w:val="center"/>
        <w:rPr>
          <w:b/>
          <w:sz w:val="28"/>
          <w:szCs w:val="28"/>
          <w:lang w:eastAsia="zh-CN"/>
        </w:rPr>
      </w:pPr>
    </w:p>
    <w:p w14:paraId="64E50DA6" w14:textId="77777777" w:rsidR="00491688" w:rsidRPr="006F6A0A" w:rsidRDefault="00491688" w:rsidP="00491688">
      <w:pPr>
        <w:pStyle w:val="af3"/>
        <w:jc w:val="center"/>
        <w:rPr>
          <w:rFonts w:ascii="Times New Roman" w:hAnsi="Times New Roman" w:cs="Times New Roman"/>
          <w:b/>
          <w:sz w:val="27"/>
          <w:szCs w:val="27"/>
        </w:rPr>
      </w:pPr>
      <w:r w:rsidRPr="006F6A0A">
        <w:rPr>
          <w:rFonts w:ascii="Times New Roman" w:hAnsi="Times New Roman" w:cs="Times New Roman"/>
          <w:b/>
          <w:sz w:val="27"/>
          <w:szCs w:val="27"/>
        </w:rPr>
        <w:t>Об утверждении Программы профилактики рисков причинения вреда (ущерба)</w:t>
      </w:r>
      <w:r>
        <w:rPr>
          <w:rFonts w:ascii="Times New Roman" w:hAnsi="Times New Roman" w:cs="Times New Roman"/>
          <w:b/>
          <w:sz w:val="27"/>
          <w:szCs w:val="27"/>
        </w:rPr>
        <w:t xml:space="preserve"> </w:t>
      </w:r>
      <w:r w:rsidRPr="006F6A0A">
        <w:rPr>
          <w:rFonts w:ascii="Times New Roman" w:hAnsi="Times New Roman" w:cs="Times New Roman"/>
          <w:b/>
          <w:sz w:val="27"/>
          <w:szCs w:val="27"/>
        </w:rPr>
        <w:t xml:space="preserve">охраняемым законом ценностям при осуществлении регионального государственного экологического контроля (надзора) </w:t>
      </w:r>
    </w:p>
    <w:p w14:paraId="42498653" w14:textId="53A1B72C" w:rsidR="00491688" w:rsidRPr="00BE2BB8" w:rsidRDefault="00491688" w:rsidP="00491688">
      <w:pPr>
        <w:pStyle w:val="af3"/>
        <w:jc w:val="center"/>
        <w:rPr>
          <w:rFonts w:ascii="Times New Roman" w:hAnsi="Times New Roman" w:cs="Times New Roman"/>
          <w:sz w:val="27"/>
          <w:szCs w:val="27"/>
        </w:rPr>
      </w:pPr>
      <w:r w:rsidRPr="006F6A0A">
        <w:rPr>
          <w:rFonts w:ascii="Times New Roman" w:hAnsi="Times New Roman" w:cs="Times New Roman"/>
          <w:b/>
          <w:sz w:val="27"/>
          <w:szCs w:val="27"/>
        </w:rPr>
        <w:t>на 202</w:t>
      </w:r>
      <w:r w:rsidR="00D4243C">
        <w:rPr>
          <w:rFonts w:ascii="Times New Roman" w:hAnsi="Times New Roman" w:cs="Times New Roman"/>
          <w:b/>
          <w:sz w:val="27"/>
          <w:szCs w:val="27"/>
        </w:rPr>
        <w:t>5</w:t>
      </w:r>
    </w:p>
    <w:p w14:paraId="038729F0" w14:textId="78FD7027" w:rsidR="00491688" w:rsidRDefault="00491688" w:rsidP="00491688">
      <w:pPr>
        <w:pStyle w:val="af3"/>
        <w:tabs>
          <w:tab w:val="left" w:pos="426"/>
        </w:tabs>
        <w:jc w:val="both"/>
        <w:rPr>
          <w:rFonts w:ascii="Times New Roman" w:hAnsi="Times New Roman" w:cs="Times New Roman"/>
          <w:sz w:val="27"/>
          <w:szCs w:val="27"/>
        </w:rPr>
      </w:pPr>
      <w:r w:rsidRPr="0013114F">
        <w:rPr>
          <w:rFonts w:ascii="Times New Roman" w:hAnsi="Times New Roman" w:cs="Times New Roman"/>
          <w:sz w:val="27"/>
          <w:szCs w:val="27"/>
        </w:rPr>
        <w:t xml:space="preserve">      </w:t>
      </w:r>
    </w:p>
    <w:p w14:paraId="7360973A" w14:textId="77777777" w:rsidR="00491688" w:rsidRPr="006F6A0A" w:rsidRDefault="00491688" w:rsidP="00491688">
      <w:pPr>
        <w:pStyle w:val="af3"/>
        <w:tabs>
          <w:tab w:val="left" w:pos="426"/>
        </w:tabs>
        <w:jc w:val="both"/>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sz w:val="27"/>
          <w:szCs w:val="27"/>
        </w:rPr>
        <w:tab/>
      </w:r>
      <w:r w:rsidRPr="0013114F">
        <w:rPr>
          <w:rFonts w:ascii="Times New Roman" w:hAnsi="Times New Roman" w:cs="Times New Roman"/>
          <w:sz w:val="27"/>
          <w:szCs w:val="27"/>
        </w:rPr>
        <w:t xml:space="preserve">В соответствии </w:t>
      </w:r>
      <w:r>
        <w:rPr>
          <w:rFonts w:ascii="Times New Roman" w:hAnsi="Times New Roman" w:cs="Times New Roman"/>
          <w:sz w:val="27"/>
          <w:szCs w:val="27"/>
        </w:rPr>
        <w:t xml:space="preserve">со </w:t>
      </w:r>
      <w:r w:rsidRPr="0013114F">
        <w:rPr>
          <w:rFonts w:ascii="Times New Roman" w:hAnsi="Times New Roman" w:cs="Times New Roman"/>
          <w:sz w:val="27"/>
          <w:szCs w:val="27"/>
        </w:rPr>
        <w:t>стать</w:t>
      </w:r>
      <w:r>
        <w:rPr>
          <w:rFonts w:ascii="Times New Roman" w:hAnsi="Times New Roman" w:cs="Times New Roman"/>
          <w:sz w:val="27"/>
          <w:szCs w:val="27"/>
        </w:rPr>
        <w:t>ей 44</w:t>
      </w:r>
      <w:r w:rsidRPr="0013114F">
        <w:rPr>
          <w:rFonts w:ascii="Times New Roman" w:hAnsi="Times New Roman" w:cs="Times New Roman"/>
          <w:sz w:val="27"/>
          <w:szCs w:val="27"/>
        </w:rPr>
        <w:t xml:space="preserve"> Федерального закона от </w:t>
      </w:r>
      <w:r>
        <w:rPr>
          <w:rFonts w:ascii="Times New Roman" w:hAnsi="Times New Roman" w:cs="Times New Roman"/>
          <w:sz w:val="27"/>
          <w:szCs w:val="27"/>
        </w:rPr>
        <w:t xml:space="preserve">31 июля </w:t>
      </w:r>
      <w:r w:rsidRPr="0013114F">
        <w:rPr>
          <w:rFonts w:ascii="Times New Roman" w:hAnsi="Times New Roman" w:cs="Times New Roman"/>
          <w:sz w:val="27"/>
          <w:szCs w:val="27"/>
        </w:rPr>
        <w:t>20</w:t>
      </w:r>
      <w:r>
        <w:rPr>
          <w:rFonts w:ascii="Times New Roman" w:hAnsi="Times New Roman" w:cs="Times New Roman"/>
          <w:sz w:val="27"/>
          <w:szCs w:val="27"/>
        </w:rPr>
        <w:t>20 года</w:t>
      </w:r>
      <w:r w:rsidRPr="0013114F">
        <w:rPr>
          <w:rFonts w:ascii="Times New Roman" w:hAnsi="Times New Roman" w:cs="Times New Roman"/>
          <w:sz w:val="27"/>
          <w:szCs w:val="27"/>
        </w:rPr>
        <w:t xml:space="preserve"> № 2</w:t>
      </w:r>
      <w:r>
        <w:rPr>
          <w:rFonts w:ascii="Times New Roman" w:hAnsi="Times New Roman" w:cs="Times New Roman"/>
          <w:sz w:val="27"/>
          <w:szCs w:val="27"/>
        </w:rPr>
        <w:t>48</w:t>
      </w:r>
      <w:r w:rsidRPr="0013114F">
        <w:rPr>
          <w:rFonts w:ascii="Times New Roman" w:hAnsi="Times New Roman" w:cs="Times New Roman"/>
          <w:sz w:val="27"/>
          <w:szCs w:val="27"/>
        </w:rPr>
        <w:t>–ФЗ «О государственно</w:t>
      </w:r>
      <w:r>
        <w:rPr>
          <w:rFonts w:ascii="Times New Roman" w:hAnsi="Times New Roman" w:cs="Times New Roman"/>
          <w:sz w:val="27"/>
          <w:szCs w:val="27"/>
        </w:rPr>
        <w:t>м</w:t>
      </w:r>
      <w:r w:rsidRPr="0013114F">
        <w:rPr>
          <w:rFonts w:ascii="Times New Roman" w:hAnsi="Times New Roman" w:cs="Times New Roman"/>
          <w:sz w:val="27"/>
          <w:szCs w:val="27"/>
        </w:rPr>
        <w:t xml:space="preserve"> контрол</w:t>
      </w:r>
      <w:r>
        <w:rPr>
          <w:rFonts w:ascii="Times New Roman" w:hAnsi="Times New Roman" w:cs="Times New Roman"/>
          <w:sz w:val="27"/>
          <w:szCs w:val="27"/>
        </w:rPr>
        <w:t>е</w:t>
      </w:r>
      <w:r w:rsidRPr="0013114F">
        <w:rPr>
          <w:rFonts w:ascii="Times New Roman" w:hAnsi="Times New Roman" w:cs="Times New Roman"/>
          <w:sz w:val="27"/>
          <w:szCs w:val="27"/>
        </w:rPr>
        <w:t xml:space="preserve"> (надзора) и муниципально</w:t>
      </w:r>
      <w:r>
        <w:rPr>
          <w:rFonts w:ascii="Times New Roman" w:hAnsi="Times New Roman" w:cs="Times New Roman"/>
          <w:sz w:val="27"/>
          <w:szCs w:val="27"/>
        </w:rPr>
        <w:t>м</w:t>
      </w:r>
      <w:r w:rsidRPr="0013114F">
        <w:rPr>
          <w:rFonts w:ascii="Times New Roman" w:hAnsi="Times New Roman" w:cs="Times New Roman"/>
          <w:sz w:val="27"/>
          <w:szCs w:val="27"/>
        </w:rPr>
        <w:t xml:space="preserve"> контрол</w:t>
      </w:r>
      <w:r>
        <w:rPr>
          <w:rFonts w:ascii="Times New Roman" w:hAnsi="Times New Roman" w:cs="Times New Roman"/>
          <w:sz w:val="27"/>
          <w:szCs w:val="27"/>
        </w:rPr>
        <w:t>е в Российской Федерации</w:t>
      </w:r>
      <w:r w:rsidRPr="0013114F">
        <w:rPr>
          <w:rFonts w:ascii="Times New Roman" w:hAnsi="Times New Roman" w:cs="Times New Roman"/>
          <w:sz w:val="27"/>
          <w:szCs w:val="27"/>
        </w:rPr>
        <w:t>»</w:t>
      </w:r>
      <w:r>
        <w:rPr>
          <w:rFonts w:ascii="Times New Roman" w:hAnsi="Times New Roman" w:cs="Times New Roman"/>
          <w:sz w:val="27"/>
          <w:szCs w:val="27"/>
        </w:rPr>
        <w:t xml:space="preserve">,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повышению информированности о способах их соблюдения, </w:t>
      </w:r>
      <w:r w:rsidRPr="006F6A0A">
        <w:rPr>
          <w:rFonts w:ascii="Times New Roman" w:hAnsi="Times New Roman" w:cs="Times New Roman"/>
          <w:sz w:val="27"/>
          <w:szCs w:val="27"/>
        </w:rPr>
        <w:t>ПРИКАЗЫВАЮ:</w:t>
      </w:r>
    </w:p>
    <w:p w14:paraId="5B96915E" w14:textId="6A9A91E2" w:rsidR="00491688" w:rsidRDefault="00491688" w:rsidP="00491688">
      <w:pPr>
        <w:pStyle w:val="af3"/>
        <w:tabs>
          <w:tab w:val="left" w:pos="1134"/>
          <w:tab w:val="left" w:pos="1276"/>
        </w:tabs>
        <w:ind w:firstLine="708"/>
        <w:jc w:val="both"/>
        <w:rPr>
          <w:rFonts w:ascii="Times New Roman" w:hAnsi="Times New Roman" w:cs="Times New Roman"/>
          <w:sz w:val="27"/>
          <w:szCs w:val="27"/>
        </w:rPr>
      </w:pPr>
      <w:r w:rsidRPr="00912577">
        <w:rPr>
          <w:rFonts w:ascii="Times New Roman" w:hAnsi="Times New Roman" w:cs="Times New Roman"/>
          <w:sz w:val="27"/>
          <w:szCs w:val="27"/>
        </w:rPr>
        <w:t>1.</w:t>
      </w:r>
      <w:r>
        <w:rPr>
          <w:rFonts w:ascii="Times New Roman" w:hAnsi="Times New Roman" w:cs="Times New Roman"/>
          <w:b/>
          <w:sz w:val="27"/>
          <w:szCs w:val="27"/>
        </w:rPr>
        <w:tab/>
      </w:r>
      <w:r>
        <w:rPr>
          <w:rFonts w:ascii="Times New Roman" w:hAnsi="Times New Roman" w:cs="Times New Roman"/>
          <w:spacing w:val="2"/>
          <w:sz w:val="27"/>
          <w:szCs w:val="27"/>
          <w:shd w:val="clear" w:color="auto" w:fill="FFFFFF"/>
        </w:rPr>
        <w:t>Утвердить Программу профилактики рисков причинения вреда (ущерба) охраняемым законом ценностям</w:t>
      </w:r>
      <w:r w:rsidRPr="0013114F">
        <w:rPr>
          <w:rFonts w:ascii="Times New Roman" w:hAnsi="Times New Roman" w:cs="Times New Roman"/>
          <w:sz w:val="27"/>
          <w:szCs w:val="27"/>
        </w:rPr>
        <w:t xml:space="preserve"> </w:t>
      </w:r>
      <w:r w:rsidRPr="0013114F">
        <w:rPr>
          <w:rFonts w:ascii="Times New Roman" w:eastAsia="Calibri" w:hAnsi="Times New Roman" w:cs="Times New Roman"/>
          <w:sz w:val="27"/>
          <w:szCs w:val="27"/>
        </w:rPr>
        <w:t xml:space="preserve">при осуществлении регионального государственного </w:t>
      </w:r>
      <w:r>
        <w:rPr>
          <w:rFonts w:ascii="Times New Roman" w:eastAsia="Calibri" w:hAnsi="Times New Roman" w:cs="Times New Roman"/>
          <w:sz w:val="27"/>
          <w:szCs w:val="27"/>
        </w:rPr>
        <w:t>экологического контроля (</w:t>
      </w:r>
      <w:r w:rsidRPr="0013114F">
        <w:rPr>
          <w:rFonts w:ascii="Times New Roman" w:eastAsia="Calibri" w:hAnsi="Times New Roman" w:cs="Times New Roman"/>
          <w:sz w:val="27"/>
          <w:szCs w:val="27"/>
        </w:rPr>
        <w:t>надзора</w:t>
      </w:r>
      <w:r>
        <w:rPr>
          <w:rFonts w:ascii="Times New Roman" w:eastAsia="Calibri" w:hAnsi="Times New Roman" w:cs="Times New Roman"/>
          <w:sz w:val="27"/>
          <w:szCs w:val="27"/>
        </w:rPr>
        <w:t>)</w:t>
      </w:r>
      <w:r w:rsidRPr="0013114F">
        <w:rPr>
          <w:rFonts w:ascii="Times New Roman" w:eastAsia="Calibri" w:hAnsi="Times New Roman" w:cs="Times New Roman"/>
          <w:sz w:val="27"/>
          <w:szCs w:val="27"/>
        </w:rPr>
        <w:t xml:space="preserve"> </w:t>
      </w:r>
      <w:r w:rsidRPr="0013114F">
        <w:rPr>
          <w:rFonts w:ascii="Times New Roman" w:hAnsi="Times New Roman" w:cs="Times New Roman"/>
          <w:sz w:val="27"/>
          <w:szCs w:val="27"/>
        </w:rPr>
        <w:t>на 20</w:t>
      </w:r>
      <w:r>
        <w:rPr>
          <w:rFonts w:ascii="Times New Roman" w:hAnsi="Times New Roman" w:cs="Times New Roman"/>
          <w:sz w:val="27"/>
          <w:szCs w:val="27"/>
        </w:rPr>
        <w:t>2</w:t>
      </w:r>
      <w:r w:rsidR="00D4243C">
        <w:rPr>
          <w:rFonts w:ascii="Times New Roman" w:hAnsi="Times New Roman" w:cs="Times New Roman"/>
          <w:sz w:val="27"/>
          <w:szCs w:val="27"/>
        </w:rPr>
        <w:t>5</w:t>
      </w:r>
      <w:r w:rsidRPr="0013114F">
        <w:rPr>
          <w:rFonts w:ascii="Times New Roman" w:hAnsi="Times New Roman" w:cs="Times New Roman"/>
          <w:sz w:val="27"/>
          <w:szCs w:val="27"/>
        </w:rPr>
        <w:t xml:space="preserve"> год </w:t>
      </w:r>
      <w:r>
        <w:rPr>
          <w:rFonts w:ascii="Times New Roman" w:hAnsi="Times New Roman" w:cs="Times New Roman"/>
          <w:sz w:val="27"/>
          <w:szCs w:val="27"/>
        </w:rPr>
        <w:t>согласно приложению к настоящему приказу</w:t>
      </w:r>
      <w:r w:rsidRPr="0013114F">
        <w:rPr>
          <w:rFonts w:ascii="Times New Roman" w:hAnsi="Times New Roman" w:cs="Times New Roman"/>
          <w:sz w:val="27"/>
          <w:szCs w:val="27"/>
        </w:rPr>
        <w:t>.</w:t>
      </w:r>
    </w:p>
    <w:p w14:paraId="3A53A262" w14:textId="6D3D1ADF" w:rsidR="00491688" w:rsidRPr="00047A7A" w:rsidRDefault="00491688" w:rsidP="00491688">
      <w:pPr>
        <w:pStyle w:val="af3"/>
        <w:tabs>
          <w:tab w:val="left" w:pos="1134"/>
          <w:tab w:val="left" w:pos="1276"/>
        </w:tabs>
        <w:ind w:firstLine="708"/>
        <w:jc w:val="both"/>
        <w:rPr>
          <w:rFonts w:ascii="Times New Roman" w:hAnsi="Times New Roman" w:cs="Times New Roman"/>
          <w:sz w:val="27"/>
          <w:szCs w:val="27"/>
        </w:rPr>
      </w:pPr>
      <w:r>
        <w:rPr>
          <w:rFonts w:ascii="Times New Roman" w:hAnsi="Times New Roman" w:cs="Times New Roman"/>
          <w:sz w:val="27"/>
          <w:szCs w:val="27"/>
        </w:rPr>
        <w:t>2.</w:t>
      </w:r>
      <w:r>
        <w:rPr>
          <w:rFonts w:ascii="Times New Roman" w:hAnsi="Times New Roman" w:cs="Times New Roman"/>
          <w:sz w:val="27"/>
          <w:szCs w:val="27"/>
        </w:rPr>
        <w:tab/>
      </w:r>
      <w:r w:rsidRPr="00047A7A">
        <w:rPr>
          <w:rFonts w:ascii="Times New Roman" w:hAnsi="Times New Roman" w:cs="Times New Roman"/>
          <w:sz w:val="27"/>
          <w:szCs w:val="27"/>
        </w:rPr>
        <w:t>Настоящий приказ вступает в силу с 1 января 202</w:t>
      </w:r>
      <w:r w:rsidR="00D4243C">
        <w:rPr>
          <w:rFonts w:ascii="Times New Roman" w:hAnsi="Times New Roman" w:cs="Times New Roman"/>
          <w:sz w:val="27"/>
          <w:szCs w:val="27"/>
        </w:rPr>
        <w:t>5</w:t>
      </w:r>
      <w:r w:rsidRPr="00047A7A">
        <w:rPr>
          <w:rFonts w:ascii="Times New Roman" w:hAnsi="Times New Roman" w:cs="Times New Roman"/>
          <w:sz w:val="27"/>
          <w:szCs w:val="27"/>
        </w:rPr>
        <w:t xml:space="preserve"> года.</w:t>
      </w:r>
    </w:p>
    <w:p w14:paraId="35895E46" w14:textId="26980665" w:rsidR="00491688" w:rsidRPr="000B6381" w:rsidRDefault="00491688" w:rsidP="00491688">
      <w:pPr>
        <w:pStyle w:val="af3"/>
        <w:tabs>
          <w:tab w:val="left" w:pos="1134"/>
          <w:tab w:val="left" w:pos="1276"/>
        </w:tabs>
        <w:ind w:firstLine="708"/>
        <w:jc w:val="both"/>
        <w:rPr>
          <w:rFonts w:ascii="Times New Roman" w:hAnsi="Times New Roman" w:cs="Times New Roman"/>
          <w:spacing w:val="2"/>
          <w:sz w:val="27"/>
          <w:szCs w:val="27"/>
          <w:shd w:val="clear" w:color="auto" w:fill="FFFFFF"/>
        </w:rPr>
      </w:pPr>
      <w:r>
        <w:rPr>
          <w:rFonts w:ascii="Times New Roman" w:hAnsi="Times New Roman" w:cs="Times New Roman"/>
          <w:sz w:val="27"/>
          <w:szCs w:val="27"/>
        </w:rPr>
        <w:t>3.</w:t>
      </w:r>
      <w:r>
        <w:rPr>
          <w:rFonts w:ascii="Times New Roman" w:hAnsi="Times New Roman" w:cs="Times New Roman"/>
          <w:sz w:val="27"/>
          <w:szCs w:val="27"/>
        </w:rPr>
        <w:tab/>
      </w:r>
      <w:r w:rsidR="00233DFE">
        <w:rPr>
          <w:rFonts w:ascii="Times New Roman" w:hAnsi="Times New Roman" w:cs="Times New Roman"/>
          <w:sz w:val="27"/>
          <w:szCs w:val="27"/>
        </w:rPr>
        <w:t>Управлению</w:t>
      </w:r>
      <w:r w:rsidRPr="00047A7A">
        <w:rPr>
          <w:rFonts w:ascii="Times New Roman" w:hAnsi="Times New Roman" w:cs="Times New Roman"/>
          <w:sz w:val="27"/>
          <w:szCs w:val="27"/>
        </w:rPr>
        <w:t xml:space="preserve"> </w:t>
      </w:r>
      <w:r>
        <w:rPr>
          <w:rFonts w:ascii="Times New Roman" w:hAnsi="Times New Roman" w:cs="Times New Roman"/>
          <w:sz w:val="27"/>
          <w:szCs w:val="27"/>
        </w:rPr>
        <w:t>государственного экологического контроля (</w:t>
      </w:r>
      <w:r w:rsidR="00233DFE">
        <w:rPr>
          <w:rFonts w:ascii="Times New Roman" w:hAnsi="Times New Roman" w:cs="Times New Roman"/>
          <w:sz w:val="27"/>
          <w:szCs w:val="27"/>
        </w:rPr>
        <w:t xml:space="preserve">надзора) и лицензирования лома черных и цветных металлов </w:t>
      </w:r>
      <w:r w:rsidRPr="00047A7A">
        <w:rPr>
          <w:rFonts w:ascii="Times New Roman" w:hAnsi="Times New Roman" w:cs="Times New Roman"/>
          <w:sz w:val="27"/>
          <w:szCs w:val="27"/>
        </w:rPr>
        <w:t>(</w:t>
      </w:r>
      <w:r>
        <w:rPr>
          <w:rFonts w:ascii="Times New Roman" w:hAnsi="Times New Roman" w:cs="Times New Roman"/>
          <w:sz w:val="27"/>
          <w:szCs w:val="27"/>
        </w:rPr>
        <w:t>Гуторов И.Г.</w:t>
      </w:r>
      <w:r w:rsidR="00233DFE">
        <w:rPr>
          <w:rFonts w:ascii="Times New Roman" w:hAnsi="Times New Roman" w:cs="Times New Roman"/>
          <w:sz w:val="27"/>
          <w:szCs w:val="27"/>
        </w:rPr>
        <w:t xml:space="preserve"> – начальник управления</w:t>
      </w:r>
      <w:r w:rsidRPr="00047A7A">
        <w:rPr>
          <w:rFonts w:ascii="Times New Roman" w:hAnsi="Times New Roman" w:cs="Times New Roman"/>
          <w:sz w:val="27"/>
          <w:szCs w:val="27"/>
        </w:rPr>
        <w:t xml:space="preserve">) </w:t>
      </w:r>
      <w:r w:rsidRPr="000B6381">
        <w:rPr>
          <w:rFonts w:ascii="Times New Roman" w:hAnsi="Times New Roman" w:cs="Times New Roman"/>
          <w:spacing w:val="2"/>
          <w:sz w:val="27"/>
          <w:szCs w:val="27"/>
          <w:shd w:val="clear" w:color="auto" w:fill="FFFFFF"/>
        </w:rPr>
        <w:t xml:space="preserve">обеспечить размещение настоящего приказа на официальном сайте </w:t>
      </w:r>
      <w:r w:rsidR="00233DFE">
        <w:rPr>
          <w:rFonts w:ascii="Times New Roman" w:hAnsi="Times New Roman" w:cs="Times New Roman"/>
          <w:spacing w:val="2"/>
          <w:sz w:val="27"/>
          <w:szCs w:val="27"/>
          <w:shd w:val="clear" w:color="auto" w:fill="FFFFFF"/>
        </w:rPr>
        <w:t>Министерства</w:t>
      </w:r>
      <w:r w:rsidRPr="000B6381">
        <w:rPr>
          <w:rFonts w:ascii="Times New Roman" w:hAnsi="Times New Roman" w:cs="Times New Roman"/>
          <w:spacing w:val="2"/>
          <w:sz w:val="27"/>
          <w:szCs w:val="27"/>
          <w:shd w:val="clear" w:color="auto" w:fill="FFFFFF"/>
        </w:rPr>
        <w:t xml:space="preserve"> п</w:t>
      </w:r>
      <w:r>
        <w:rPr>
          <w:rFonts w:ascii="Times New Roman" w:hAnsi="Times New Roman" w:cs="Times New Roman"/>
          <w:spacing w:val="2"/>
          <w:sz w:val="27"/>
          <w:szCs w:val="27"/>
          <w:shd w:val="clear" w:color="auto" w:fill="FFFFFF"/>
        </w:rPr>
        <w:t>риродн</w:t>
      </w:r>
      <w:r w:rsidRPr="000B6381">
        <w:rPr>
          <w:rFonts w:ascii="Times New Roman" w:hAnsi="Times New Roman" w:cs="Times New Roman"/>
          <w:spacing w:val="2"/>
          <w:sz w:val="27"/>
          <w:szCs w:val="27"/>
          <w:shd w:val="clear" w:color="auto" w:fill="FFFFFF"/>
        </w:rPr>
        <w:t>ых ресурсов Курской области в информационно-телекоммуникационной сети «Интернет».</w:t>
      </w:r>
    </w:p>
    <w:p w14:paraId="71F260A5" w14:textId="71223857" w:rsidR="00491688" w:rsidRPr="00047A7A" w:rsidRDefault="00491688" w:rsidP="00491688">
      <w:pPr>
        <w:pStyle w:val="af3"/>
        <w:tabs>
          <w:tab w:val="left" w:pos="1134"/>
          <w:tab w:val="left" w:pos="1276"/>
        </w:tabs>
        <w:ind w:firstLine="708"/>
        <w:jc w:val="both"/>
        <w:rPr>
          <w:rFonts w:ascii="Times New Roman" w:hAnsi="Times New Roman" w:cs="Times New Roman"/>
          <w:sz w:val="27"/>
          <w:szCs w:val="27"/>
        </w:rPr>
      </w:pPr>
      <w:r>
        <w:rPr>
          <w:rFonts w:ascii="Times New Roman" w:hAnsi="Times New Roman" w:cs="Times New Roman"/>
          <w:sz w:val="27"/>
          <w:szCs w:val="27"/>
        </w:rPr>
        <w:t>4.</w:t>
      </w:r>
      <w:r>
        <w:rPr>
          <w:rFonts w:ascii="Times New Roman" w:hAnsi="Times New Roman" w:cs="Times New Roman"/>
          <w:sz w:val="27"/>
          <w:szCs w:val="27"/>
        </w:rPr>
        <w:tab/>
      </w:r>
      <w:r w:rsidRPr="00047A7A">
        <w:rPr>
          <w:rFonts w:ascii="Times New Roman" w:hAnsi="Times New Roman" w:cs="Times New Roman"/>
          <w:sz w:val="27"/>
          <w:szCs w:val="27"/>
        </w:rPr>
        <w:t xml:space="preserve">Контроль за исполнением настоящего приказа </w:t>
      </w:r>
      <w:r>
        <w:rPr>
          <w:rFonts w:ascii="Times New Roman" w:hAnsi="Times New Roman" w:cs="Times New Roman"/>
          <w:sz w:val="27"/>
          <w:szCs w:val="27"/>
        </w:rPr>
        <w:t>возложить на</w:t>
      </w:r>
      <w:r w:rsidR="00D4243C">
        <w:rPr>
          <w:rFonts w:ascii="Times New Roman" w:hAnsi="Times New Roman" w:cs="Times New Roman"/>
          <w:sz w:val="27"/>
          <w:szCs w:val="27"/>
        </w:rPr>
        <w:t xml:space="preserve"> временно исполняющего обязанности</w:t>
      </w:r>
      <w:r>
        <w:rPr>
          <w:rFonts w:ascii="Times New Roman" w:hAnsi="Times New Roman" w:cs="Times New Roman"/>
          <w:sz w:val="27"/>
          <w:szCs w:val="27"/>
        </w:rPr>
        <w:t xml:space="preserve"> </w:t>
      </w:r>
      <w:r w:rsidR="00FB0759">
        <w:rPr>
          <w:rFonts w:ascii="Times New Roman" w:hAnsi="Times New Roman" w:cs="Times New Roman"/>
          <w:sz w:val="27"/>
          <w:szCs w:val="27"/>
        </w:rPr>
        <w:t xml:space="preserve">первого </w:t>
      </w:r>
      <w:r>
        <w:rPr>
          <w:rFonts w:ascii="Times New Roman" w:hAnsi="Times New Roman" w:cs="Times New Roman"/>
          <w:sz w:val="27"/>
          <w:szCs w:val="27"/>
        </w:rPr>
        <w:t xml:space="preserve">заместителя </w:t>
      </w:r>
      <w:r w:rsidR="00233DFE">
        <w:rPr>
          <w:rFonts w:ascii="Times New Roman" w:hAnsi="Times New Roman" w:cs="Times New Roman"/>
          <w:sz w:val="27"/>
          <w:szCs w:val="27"/>
        </w:rPr>
        <w:t xml:space="preserve">министра </w:t>
      </w:r>
      <w:r>
        <w:rPr>
          <w:rFonts w:ascii="Times New Roman" w:hAnsi="Times New Roman" w:cs="Times New Roman"/>
          <w:sz w:val="27"/>
          <w:szCs w:val="27"/>
        </w:rPr>
        <w:t>природных ресурсов Курской области (Володько А.В.)</w:t>
      </w:r>
      <w:r w:rsidRPr="00047A7A">
        <w:rPr>
          <w:rFonts w:ascii="Times New Roman" w:hAnsi="Times New Roman" w:cs="Times New Roman"/>
          <w:sz w:val="27"/>
          <w:szCs w:val="27"/>
        </w:rPr>
        <w:t>.</w:t>
      </w:r>
    </w:p>
    <w:p w14:paraId="161DD6D2" w14:textId="77777777" w:rsidR="00491688" w:rsidRPr="00047A7A" w:rsidRDefault="00491688" w:rsidP="00491688">
      <w:pPr>
        <w:pStyle w:val="af3"/>
        <w:rPr>
          <w:rFonts w:ascii="Arial" w:hAnsi="Arial" w:cs="Arial"/>
          <w:spacing w:val="2"/>
          <w:sz w:val="27"/>
          <w:szCs w:val="27"/>
          <w:shd w:val="clear" w:color="auto" w:fill="FFFFFF"/>
        </w:rPr>
      </w:pPr>
    </w:p>
    <w:p w14:paraId="739B0E4F" w14:textId="77777777" w:rsidR="00D4243C" w:rsidRDefault="00D4243C" w:rsidP="00491688">
      <w:pPr>
        <w:pStyle w:val="af3"/>
        <w:rPr>
          <w:rFonts w:ascii="Times New Roman" w:hAnsi="Times New Roman" w:cs="Times New Roman"/>
          <w:sz w:val="27"/>
          <w:szCs w:val="27"/>
        </w:rPr>
      </w:pPr>
      <w:r>
        <w:rPr>
          <w:rFonts w:ascii="Times New Roman" w:hAnsi="Times New Roman" w:cs="Times New Roman"/>
          <w:sz w:val="27"/>
          <w:szCs w:val="27"/>
        </w:rPr>
        <w:t xml:space="preserve">Временно исполняющий обязанности </w:t>
      </w:r>
    </w:p>
    <w:p w14:paraId="3828FF3F" w14:textId="7828D44C" w:rsidR="00233DFE" w:rsidRDefault="00D4243C" w:rsidP="00491688">
      <w:pPr>
        <w:pStyle w:val="af3"/>
        <w:rPr>
          <w:rFonts w:ascii="Times New Roman" w:hAnsi="Times New Roman" w:cs="Times New Roman"/>
          <w:sz w:val="27"/>
          <w:szCs w:val="27"/>
        </w:rPr>
      </w:pPr>
      <w:r>
        <w:rPr>
          <w:rFonts w:ascii="Times New Roman" w:hAnsi="Times New Roman" w:cs="Times New Roman"/>
          <w:sz w:val="27"/>
          <w:szCs w:val="27"/>
        </w:rPr>
        <w:t>з</w:t>
      </w:r>
      <w:r w:rsidR="00233DFE">
        <w:rPr>
          <w:rFonts w:ascii="Times New Roman" w:hAnsi="Times New Roman" w:cs="Times New Roman"/>
          <w:sz w:val="27"/>
          <w:szCs w:val="27"/>
        </w:rPr>
        <w:t>аместител</w:t>
      </w:r>
      <w:r>
        <w:rPr>
          <w:rFonts w:ascii="Times New Roman" w:hAnsi="Times New Roman" w:cs="Times New Roman"/>
          <w:sz w:val="27"/>
          <w:szCs w:val="27"/>
        </w:rPr>
        <w:t>я</w:t>
      </w:r>
      <w:r w:rsidR="00233DFE">
        <w:rPr>
          <w:rFonts w:ascii="Times New Roman" w:hAnsi="Times New Roman" w:cs="Times New Roman"/>
          <w:sz w:val="27"/>
          <w:szCs w:val="27"/>
        </w:rPr>
        <w:t xml:space="preserve"> </w:t>
      </w:r>
      <w:r w:rsidR="00E23C54">
        <w:rPr>
          <w:rFonts w:ascii="Times New Roman" w:hAnsi="Times New Roman" w:cs="Times New Roman"/>
          <w:sz w:val="27"/>
          <w:szCs w:val="27"/>
        </w:rPr>
        <w:t>П</w:t>
      </w:r>
      <w:r w:rsidR="00233DFE">
        <w:rPr>
          <w:rFonts w:ascii="Times New Roman" w:hAnsi="Times New Roman" w:cs="Times New Roman"/>
          <w:sz w:val="27"/>
          <w:szCs w:val="27"/>
        </w:rPr>
        <w:t xml:space="preserve">редседателя правительства </w:t>
      </w:r>
    </w:p>
    <w:p w14:paraId="1AFC45B8" w14:textId="197151BC" w:rsidR="00233DFE" w:rsidRDefault="00233DFE" w:rsidP="00491688">
      <w:pPr>
        <w:pStyle w:val="af3"/>
        <w:rPr>
          <w:rFonts w:ascii="Times New Roman" w:hAnsi="Times New Roman" w:cs="Times New Roman"/>
          <w:sz w:val="27"/>
          <w:szCs w:val="27"/>
        </w:rPr>
      </w:pPr>
      <w:r>
        <w:rPr>
          <w:rFonts w:ascii="Times New Roman" w:hAnsi="Times New Roman" w:cs="Times New Roman"/>
          <w:sz w:val="27"/>
          <w:szCs w:val="27"/>
        </w:rPr>
        <w:t>Курской области – министр</w:t>
      </w:r>
      <w:r w:rsidR="00D4243C">
        <w:rPr>
          <w:rFonts w:ascii="Times New Roman" w:hAnsi="Times New Roman" w:cs="Times New Roman"/>
          <w:sz w:val="27"/>
          <w:szCs w:val="27"/>
        </w:rPr>
        <w:t>а</w:t>
      </w:r>
      <w:r>
        <w:rPr>
          <w:rFonts w:ascii="Times New Roman" w:hAnsi="Times New Roman" w:cs="Times New Roman"/>
          <w:sz w:val="27"/>
          <w:szCs w:val="27"/>
        </w:rPr>
        <w:t xml:space="preserve"> природных </w:t>
      </w:r>
    </w:p>
    <w:p w14:paraId="11C6E892" w14:textId="1700F679" w:rsidR="00491688" w:rsidRPr="000B6381" w:rsidRDefault="00233DFE" w:rsidP="00491688">
      <w:pPr>
        <w:pStyle w:val="af3"/>
        <w:rPr>
          <w:rFonts w:ascii="Times New Roman" w:hAnsi="Times New Roman" w:cs="Times New Roman"/>
          <w:sz w:val="28"/>
          <w:szCs w:val="28"/>
        </w:rPr>
      </w:pPr>
      <w:r>
        <w:rPr>
          <w:rFonts w:ascii="Times New Roman" w:hAnsi="Times New Roman" w:cs="Times New Roman"/>
          <w:sz w:val="27"/>
          <w:szCs w:val="27"/>
        </w:rPr>
        <w:t>ресурсов Курской области</w:t>
      </w:r>
      <w:r w:rsidR="00491688" w:rsidRPr="000B6381">
        <w:rPr>
          <w:rFonts w:ascii="Times New Roman" w:hAnsi="Times New Roman" w:cs="Times New Roman"/>
          <w:sz w:val="27"/>
          <w:szCs w:val="27"/>
        </w:rPr>
        <w:t xml:space="preserve">                     </w:t>
      </w:r>
      <w:r w:rsidR="00491688">
        <w:rPr>
          <w:rFonts w:ascii="Times New Roman" w:hAnsi="Times New Roman" w:cs="Times New Roman"/>
          <w:sz w:val="27"/>
          <w:szCs w:val="27"/>
        </w:rPr>
        <w:t xml:space="preserve">                               </w:t>
      </w:r>
      <w:r w:rsidR="00491688" w:rsidRPr="000B6381">
        <w:rPr>
          <w:rFonts w:ascii="Times New Roman" w:hAnsi="Times New Roman" w:cs="Times New Roman"/>
          <w:sz w:val="27"/>
          <w:szCs w:val="27"/>
        </w:rPr>
        <w:t xml:space="preserve">            </w:t>
      </w:r>
      <w:r w:rsidR="00491688">
        <w:rPr>
          <w:rFonts w:ascii="Times New Roman" w:hAnsi="Times New Roman" w:cs="Times New Roman"/>
          <w:sz w:val="27"/>
          <w:szCs w:val="27"/>
        </w:rPr>
        <w:t xml:space="preserve"> </w:t>
      </w:r>
      <w:r w:rsidR="00491688">
        <w:rPr>
          <w:rFonts w:ascii="Times New Roman" w:hAnsi="Times New Roman" w:cs="Times New Roman"/>
          <w:sz w:val="27"/>
          <w:szCs w:val="27"/>
        </w:rPr>
        <w:tab/>
      </w:r>
      <w:r w:rsidR="00491688" w:rsidRPr="000B6381">
        <w:rPr>
          <w:rFonts w:ascii="Times New Roman" w:hAnsi="Times New Roman" w:cs="Times New Roman"/>
          <w:sz w:val="27"/>
          <w:szCs w:val="27"/>
        </w:rPr>
        <w:t>К.О. Поляков</w:t>
      </w:r>
    </w:p>
    <w:p w14:paraId="60175C83" w14:textId="77777777" w:rsidR="000F2A07" w:rsidRDefault="000F2A07" w:rsidP="00394162">
      <w:pPr>
        <w:ind w:left="4248" w:firstLine="708"/>
        <w:outlineLvl w:val="2"/>
        <w:rPr>
          <w:bCs/>
          <w:sz w:val="28"/>
          <w:szCs w:val="28"/>
        </w:rPr>
      </w:pPr>
    </w:p>
    <w:p w14:paraId="37329ABA" w14:textId="77777777" w:rsidR="000F2A07" w:rsidRDefault="000F2A07" w:rsidP="000F2A07">
      <w:pPr>
        <w:widowControl/>
        <w:autoSpaceDE/>
        <w:autoSpaceDN/>
        <w:adjustRightInd/>
        <w:rPr>
          <w:b/>
          <w:sz w:val="28"/>
          <w:szCs w:val="28"/>
        </w:rPr>
      </w:pPr>
    </w:p>
    <w:p w14:paraId="2B669DEC" w14:textId="77777777" w:rsidR="000F2A07" w:rsidRDefault="000F2A07" w:rsidP="000F2A07">
      <w:pPr>
        <w:widowControl/>
        <w:autoSpaceDE/>
        <w:autoSpaceDN/>
        <w:adjustRightInd/>
        <w:rPr>
          <w:b/>
          <w:sz w:val="28"/>
          <w:szCs w:val="28"/>
        </w:rPr>
      </w:pPr>
    </w:p>
    <w:p w14:paraId="1AC54419" w14:textId="77777777" w:rsidR="000F2A07" w:rsidRDefault="000F2A07" w:rsidP="000F2A07">
      <w:pPr>
        <w:widowControl/>
        <w:autoSpaceDE/>
        <w:autoSpaceDN/>
        <w:adjustRightInd/>
        <w:rPr>
          <w:b/>
          <w:sz w:val="28"/>
          <w:szCs w:val="28"/>
        </w:rPr>
      </w:pPr>
    </w:p>
    <w:p w14:paraId="1CD23300" w14:textId="77777777" w:rsidR="000F2A07" w:rsidRDefault="000F2A07" w:rsidP="000F2A07">
      <w:pPr>
        <w:widowControl/>
        <w:autoSpaceDE/>
        <w:autoSpaceDN/>
        <w:adjustRightInd/>
        <w:rPr>
          <w:b/>
          <w:sz w:val="28"/>
          <w:szCs w:val="28"/>
        </w:rPr>
      </w:pPr>
    </w:p>
    <w:p w14:paraId="46FB3827" w14:textId="77777777" w:rsidR="000F2A07" w:rsidRDefault="000F2A07" w:rsidP="000F2A07">
      <w:pPr>
        <w:widowControl/>
        <w:autoSpaceDE/>
        <w:autoSpaceDN/>
        <w:adjustRightInd/>
        <w:rPr>
          <w:b/>
          <w:sz w:val="28"/>
          <w:szCs w:val="28"/>
        </w:rPr>
      </w:pPr>
    </w:p>
    <w:p w14:paraId="2EA61001" w14:textId="77777777" w:rsidR="000F2A07" w:rsidRDefault="000F2A07" w:rsidP="000F2A07">
      <w:pPr>
        <w:widowControl/>
        <w:autoSpaceDE/>
        <w:autoSpaceDN/>
        <w:adjustRightInd/>
        <w:rPr>
          <w:b/>
          <w:sz w:val="28"/>
          <w:szCs w:val="28"/>
        </w:rPr>
      </w:pPr>
    </w:p>
    <w:p w14:paraId="33C0B60E" w14:textId="77777777" w:rsidR="000F2A07" w:rsidRDefault="000F2A07" w:rsidP="000F2A07">
      <w:pPr>
        <w:widowControl/>
        <w:autoSpaceDE/>
        <w:autoSpaceDN/>
        <w:adjustRightInd/>
        <w:rPr>
          <w:b/>
          <w:sz w:val="28"/>
          <w:szCs w:val="28"/>
        </w:rPr>
      </w:pPr>
    </w:p>
    <w:p w14:paraId="0314F9B4" w14:textId="77777777" w:rsidR="000F2A07" w:rsidRDefault="000F2A07" w:rsidP="000F2A07">
      <w:pPr>
        <w:widowControl/>
        <w:autoSpaceDE/>
        <w:autoSpaceDN/>
        <w:adjustRightInd/>
        <w:rPr>
          <w:b/>
          <w:sz w:val="28"/>
          <w:szCs w:val="28"/>
        </w:rPr>
      </w:pPr>
    </w:p>
    <w:p w14:paraId="56BC0DDC" w14:textId="77777777" w:rsidR="000F2A07" w:rsidRDefault="000F2A07" w:rsidP="000F2A07">
      <w:pPr>
        <w:widowControl/>
        <w:autoSpaceDE/>
        <w:autoSpaceDN/>
        <w:adjustRightInd/>
        <w:rPr>
          <w:b/>
          <w:sz w:val="28"/>
          <w:szCs w:val="28"/>
        </w:rPr>
      </w:pPr>
    </w:p>
    <w:p w14:paraId="076C95DB" w14:textId="77777777" w:rsidR="000F2A07" w:rsidRDefault="000F2A07" w:rsidP="000F2A07">
      <w:pPr>
        <w:widowControl/>
        <w:autoSpaceDE/>
        <w:autoSpaceDN/>
        <w:adjustRightInd/>
        <w:rPr>
          <w:b/>
          <w:sz w:val="28"/>
          <w:szCs w:val="28"/>
        </w:rPr>
      </w:pPr>
    </w:p>
    <w:p w14:paraId="6BBDB05F" w14:textId="77777777" w:rsidR="000F2A07" w:rsidRDefault="000F2A07" w:rsidP="000F2A07">
      <w:pPr>
        <w:widowControl/>
        <w:autoSpaceDE/>
        <w:autoSpaceDN/>
        <w:adjustRightInd/>
        <w:rPr>
          <w:b/>
          <w:sz w:val="28"/>
          <w:szCs w:val="28"/>
        </w:rPr>
      </w:pPr>
    </w:p>
    <w:p w14:paraId="67242718" w14:textId="77777777" w:rsidR="000F2A07" w:rsidRDefault="000F2A07" w:rsidP="000F2A07">
      <w:pPr>
        <w:widowControl/>
        <w:autoSpaceDE/>
        <w:autoSpaceDN/>
        <w:adjustRightInd/>
        <w:rPr>
          <w:b/>
          <w:sz w:val="28"/>
          <w:szCs w:val="28"/>
        </w:rPr>
      </w:pPr>
    </w:p>
    <w:p w14:paraId="70FCA3D9" w14:textId="77777777" w:rsidR="000F2A07" w:rsidRDefault="000F2A07" w:rsidP="000F2A07">
      <w:pPr>
        <w:widowControl/>
        <w:autoSpaceDE/>
        <w:autoSpaceDN/>
        <w:adjustRightInd/>
        <w:rPr>
          <w:b/>
          <w:sz w:val="28"/>
          <w:szCs w:val="28"/>
        </w:rPr>
      </w:pPr>
    </w:p>
    <w:p w14:paraId="2726BDC2" w14:textId="77777777" w:rsidR="000F2A07" w:rsidRDefault="000F2A07" w:rsidP="000F2A07">
      <w:pPr>
        <w:widowControl/>
        <w:autoSpaceDE/>
        <w:autoSpaceDN/>
        <w:adjustRightInd/>
        <w:rPr>
          <w:b/>
          <w:sz w:val="28"/>
          <w:szCs w:val="28"/>
        </w:rPr>
      </w:pPr>
    </w:p>
    <w:p w14:paraId="144A941F" w14:textId="77777777" w:rsidR="000F2A07" w:rsidRDefault="000F2A07" w:rsidP="000F2A07">
      <w:pPr>
        <w:widowControl/>
        <w:autoSpaceDE/>
        <w:autoSpaceDN/>
        <w:adjustRightInd/>
        <w:rPr>
          <w:b/>
          <w:sz w:val="28"/>
          <w:szCs w:val="28"/>
        </w:rPr>
      </w:pPr>
    </w:p>
    <w:p w14:paraId="0C21182C" w14:textId="77777777" w:rsidR="000F2A07" w:rsidRDefault="000F2A07" w:rsidP="000F2A07">
      <w:pPr>
        <w:widowControl/>
        <w:autoSpaceDE/>
        <w:autoSpaceDN/>
        <w:adjustRightInd/>
        <w:rPr>
          <w:b/>
          <w:sz w:val="28"/>
          <w:szCs w:val="28"/>
        </w:rPr>
      </w:pPr>
    </w:p>
    <w:p w14:paraId="6CA8F838" w14:textId="77777777" w:rsidR="000F2A07" w:rsidRDefault="000F2A07" w:rsidP="000F2A07">
      <w:pPr>
        <w:widowControl/>
        <w:autoSpaceDE/>
        <w:autoSpaceDN/>
        <w:adjustRightInd/>
        <w:rPr>
          <w:b/>
          <w:sz w:val="28"/>
          <w:szCs w:val="28"/>
        </w:rPr>
      </w:pPr>
    </w:p>
    <w:p w14:paraId="29476AF1" w14:textId="77777777" w:rsidR="000F2A07" w:rsidRDefault="000F2A07" w:rsidP="000F2A07">
      <w:pPr>
        <w:widowControl/>
        <w:autoSpaceDE/>
        <w:autoSpaceDN/>
        <w:adjustRightInd/>
        <w:rPr>
          <w:b/>
          <w:sz w:val="28"/>
          <w:szCs w:val="28"/>
        </w:rPr>
      </w:pPr>
    </w:p>
    <w:p w14:paraId="33DE56ED" w14:textId="77777777" w:rsidR="000F2A07" w:rsidRDefault="000F2A07" w:rsidP="000F2A07">
      <w:pPr>
        <w:widowControl/>
        <w:autoSpaceDE/>
        <w:autoSpaceDN/>
        <w:adjustRightInd/>
        <w:rPr>
          <w:b/>
          <w:sz w:val="28"/>
          <w:szCs w:val="28"/>
        </w:rPr>
      </w:pPr>
    </w:p>
    <w:p w14:paraId="73B97E7D" w14:textId="77777777" w:rsidR="000F2A07" w:rsidRDefault="000F2A07" w:rsidP="000F2A07">
      <w:pPr>
        <w:widowControl/>
        <w:autoSpaceDE/>
        <w:autoSpaceDN/>
        <w:adjustRightInd/>
        <w:rPr>
          <w:b/>
          <w:sz w:val="28"/>
          <w:szCs w:val="28"/>
        </w:rPr>
      </w:pPr>
    </w:p>
    <w:p w14:paraId="2E366AB0" w14:textId="77777777" w:rsidR="000F2A07" w:rsidRDefault="000F2A07" w:rsidP="000F2A07">
      <w:pPr>
        <w:widowControl/>
        <w:autoSpaceDE/>
        <w:autoSpaceDN/>
        <w:adjustRightInd/>
        <w:rPr>
          <w:b/>
          <w:sz w:val="28"/>
          <w:szCs w:val="28"/>
        </w:rPr>
      </w:pPr>
    </w:p>
    <w:p w14:paraId="78A79D5A" w14:textId="77777777" w:rsidR="000F2A07" w:rsidRDefault="000F2A07" w:rsidP="000F2A07">
      <w:pPr>
        <w:widowControl/>
        <w:autoSpaceDE/>
        <w:autoSpaceDN/>
        <w:adjustRightInd/>
        <w:rPr>
          <w:b/>
          <w:sz w:val="28"/>
          <w:szCs w:val="28"/>
        </w:rPr>
      </w:pPr>
    </w:p>
    <w:p w14:paraId="514C8778" w14:textId="77777777" w:rsidR="000F2A07" w:rsidRDefault="000F2A07" w:rsidP="000F2A07">
      <w:pPr>
        <w:widowControl/>
        <w:autoSpaceDE/>
        <w:autoSpaceDN/>
        <w:adjustRightInd/>
        <w:rPr>
          <w:b/>
          <w:sz w:val="28"/>
          <w:szCs w:val="28"/>
        </w:rPr>
      </w:pPr>
    </w:p>
    <w:p w14:paraId="7FF5F782" w14:textId="77777777" w:rsidR="000F2A07" w:rsidRDefault="000F2A07" w:rsidP="000F2A07">
      <w:pPr>
        <w:widowControl/>
        <w:autoSpaceDE/>
        <w:autoSpaceDN/>
        <w:adjustRightInd/>
        <w:rPr>
          <w:b/>
          <w:sz w:val="28"/>
          <w:szCs w:val="28"/>
        </w:rPr>
      </w:pPr>
    </w:p>
    <w:p w14:paraId="1A252C2B" w14:textId="77777777" w:rsidR="000F2A07" w:rsidRDefault="000F2A07" w:rsidP="000F2A07">
      <w:pPr>
        <w:widowControl/>
        <w:autoSpaceDE/>
        <w:autoSpaceDN/>
        <w:adjustRightInd/>
        <w:rPr>
          <w:b/>
          <w:sz w:val="28"/>
          <w:szCs w:val="28"/>
        </w:rPr>
      </w:pPr>
    </w:p>
    <w:p w14:paraId="1F1C1D81" w14:textId="77777777" w:rsidR="000F2A07" w:rsidRDefault="000F2A07" w:rsidP="000F2A07">
      <w:pPr>
        <w:widowControl/>
        <w:autoSpaceDE/>
        <w:autoSpaceDN/>
        <w:adjustRightInd/>
        <w:rPr>
          <w:b/>
          <w:sz w:val="28"/>
          <w:szCs w:val="28"/>
        </w:rPr>
      </w:pPr>
    </w:p>
    <w:p w14:paraId="14A493F7" w14:textId="77777777" w:rsidR="000F2A07" w:rsidRDefault="000F2A07" w:rsidP="000F2A07">
      <w:pPr>
        <w:widowControl/>
        <w:autoSpaceDE/>
        <w:autoSpaceDN/>
        <w:adjustRightInd/>
        <w:rPr>
          <w:b/>
          <w:sz w:val="28"/>
          <w:szCs w:val="28"/>
        </w:rPr>
      </w:pPr>
    </w:p>
    <w:p w14:paraId="08CD23C1" w14:textId="77777777" w:rsidR="000F2A07" w:rsidRDefault="000F2A07" w:rsidP="000F2A07">
      <w:pPr>
        <w:widowControl/>
        <w:autoSpaceDE/>
        <w:autoSpaceDN/>
        <w:adjustRightInd/>
        <w:rPr>
          <w:b/>
          <w:sz w:val="28"/>
          <w:szCs w:val="28"/>
        </w:rPr>
      </w:pPr>
    </w:p>
    <w:p w14:paraId="40E15F5B" w14:textId="77777777" w:rsidR="000F2A07" w:rsidRDefault="000F2A07" w:rsidP="000F2A07">
      <w:pPr>
        <w:widowControl/>
        <w:autoSpaceDE/>
        <w:autoSpaceDN/>
        <w:adjustRightInd/>
        <w:rPr>
          <w:b/>
          <w:sz w:val="28"/>
          <w:szCs w:val="28"/>
        </w:rPr>
      </w:pPr>
    </w:p>
    <w:p w14:paraId="21140166" w14:textId="77777777" w:rsidR="000F2A07" w:rsidRDefault="000F2A07" w:rsidP="000F2A07">
      <w:pPr>
        <w:widowControl/>
        <w:autoSpaceDE/>
        <w:autoSpaceDN/>
        <w:adjustRightInd/>
        <w:rPr>
          <w:b/>
          <w:sz w:val="28"/>
          <w:szCs w:val="28"/>
        </w:rPr>
      </w:pPr>
    </w:p>
    <w:p w14:paraId="178669A5" w14:textId="77777777" w:rsidR="000F2A07" w:rsidRDefault="000F2A07" w:rsidP="000F2A07">
      <w:pPr>
        <w:widowControl/>
        <w:autoSpaceDE/>
        <w:autoSpaceDN/>
        <w:adjustRightInd/>
        <w:rPr>
          <w:b/>
          <w:sz w:val="28"/>
          <w:szCs w:val="28"/>
        </w:rPr>
      </w:pPr>
    </w:p>
    <w:p w14:paraId="1A8F8C47" w14:textId="77777777" w:rsidR="000F2A07" w:rsidRDefault="000F2A07" w:rsidP="000F2A07">
      <w:pPr>
        <w:widowControl/>
        <w:autoSpaceDE/>
        <w:autoSpaceDN/>
        <w:adjustRightInd/>
        <w:rPr>
          <w:b/>
          <w:sz w:val="28"/>
          <w:szCs w:val="28"/>
        </w:rPr>
      </w:pPr>
    </w:p>
    <w:p w14:paraId="10052F27" w14:textId="77777777" w:rsidR="000F2A07" w:rsidRDefault="000F2A07" w:rsidP="000F2A07">
      <w:pPr>
        <w:widowControl/>
        <w:autoSpaceDE/>
        <w:autoSpaceDN/>
        <w:adjustRightInd/>
        <w:rPr>
          <w:b/>
          <w:sz w:val="28"/>
          <w:szCs w:val="28"/>
        </w:rPr>
      </w:pPr>
    </w:p>
    <w:p w14:paraId="7ECEE8CB" w14:textId="77777777" w:rsidR="000F2A07" w:rsidRDefault="000F2A07" w:rsidP="000F2A07">
      <w:pPr>
        <w:widowControl/>
        <w:autoSpaceDE/>
        <w:autoSpaceDN/>
        <w:adjustRightInd/>
        <w:rPr>
          <w:b/>
          <w:sz w:val="28"/>
          <w:szCs w:val="28"/>
        </w:rPr>
      </w:pPr>
    </w:p>
    <w:p w14:paraId="62C5A7BC" w14:textId="77777777" w:rsidR="000F2A07" w:rsidRDefault="000F2A07" w:rsidP="000F2A07">
      <w:pPr>
        <w:widowControl/>
        <w:autoSpaceDE/>
        <w:autoSpaceDN/>
        <w:adjustRightInd/>
        <w:rPr>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2928"/>
        <w:gridCol w:w="2479"/>
        <w:gridCol w:w="1537"/>
        <w:gridCol w:w="1926"/>
      </w:tblGrid>
      <w:tr w:rsidR="000F2A07" w:rsidRPr="0025625C" w14:paraId="1034D2E0" w14:textId="77777777" w:rsidTr="00951570">
        <w:tc>
          <w:tcPr>
            <w:tcW w:w="594" w:type="dxa"/>
          </w:tcPr>
          <w:p w14:paraId="53C0B807" w14:textId="77777777" w:rsidR="000F2A07" w:rsidRPr="0025625C" w:rsidRDefault="000F2A07" w:rsidP="00951570">
            <w:pPr>
              <w:jc w:val="both"/>
              <w:rPr>
                <w:sz w:val="28"/>
                <w:szCs w:val="28"/>
              </w:rPr>
            </w:pPr>
            <w:r w:rsidRPr="0025625C">
              <w:rPr>
                <w:sz w:val="28"/>
                <w:szCs w:val="28"/>
              </w:rPr>
              <w:t>№</w:t>
            </w:r>
          </w:p>
          <w:p w14:paraId="2360D17E" w14:textId="77777777" w:rsidR="000F2A07" w:rsidRPr="0025625C" w:rsidRDefault="000F2A07" w:rsidP="00951570">
            <w:pPr>
              <w:jc w:val="both"/>
              <w:rPr>
                <w:sz w:val="28"/>
                <w:szCs w:val="28"/>
              </w:rPr>
            </w:pPr>
            <w:r w:rsidRPr="0025625C">
              <w:rPr>
                <w:sz w:val="28"/>
                <w:szCs w:val="28"/>
              </w:rPr>
              <w:t>п/п</w:t>
            </w:r>
          </w:p>
        </w:tc>
        <w:tc>
          <w:tcPr>
            <w:tcW w:w="2928" w:type="dxa"/>
          </w:tcPr>
          <w:p w14:paraId="5451864B" w14:textId="77777777" w:rsidR="000F2A07" w:rsidRPr="0025625C" w:rsidRDefault="000F2A07" w:rsidP="00951570">
            <w:pPr>
              <w:jc w:val="both"/>
              <w:rPr>
                <w:sz w:val="28"/>
                <w:szCs w:val="28"/>
              </w:rPr>
            </w:pPr>
            <w:r w:rsidRPr="0025625C">
              <w:rPr>
                <w:sz w:val="28"/>
                <w:szCs w:val="28"/>
              </w:rPr>
              <w:t>Занимаемая должность</w:t>
            </w:r>
          </w:p>
        </w:tc>
        <w:tc>
          <w:tcPr>
            <w:tcW w:w="2479" w:type="dxa"/>
          </w:tcPr>
          <w:p w14:paraId="5699DBF0" w14:textId="77777777" w:rsidR="000F2A07" w:rsidRPr="0025625C" w:rsidRDefault="000F2A07" w:rsidP="00951570">
            <w:pPr>
              <w:jc w:val="both"/>
              <w:rPr>
                <w:sz w:val="28"/>
                <w:szCs w:val="28"/>
              </w:rPr>
            </w:pPr>
            <w:r w:rsidRPr="0025625C">
              <w:rPr>
                <w:sz w:val="28"/>
                <w:szCs w:val="28"/>
              </w:rPr>
              <w:t>Ф.И.О.</w:t>
            </w:r>
          </w:p>
        </w:tc>
        <w:tc>
          <w:tcPr>
            <w:tcW w:w="1537" w:type="dxa"/>
          </w:tcPr>
          <w:p w14:paraId="67976738" w14:textId="77777777" w:rsidR="000F2A07" w:rsidRPr="0025625C" w:rsidRDefault="000F2A07" w:rsidP="00951570">
            <w:pPr>
              <w:jc w:val="both"/>
              <w:rPr>
                <w:sz w:val="28"/>
                <w:szCs w:val="28"/>
              </w:rPr>
            </w:pPr>
            <w:r w:rsidRPr="0025625C">
              <w:rPr>
                <w:sz w:val="28"/>
                <w:szCs w:val="28"/>
              </w:rPr>
              <w:t>дата</w:t>
            </w:r>
          </w:p>
        </w:tc>
        <w:tc>
          <w:tcPr>
            <w:tcW w:w="1926" w:type="dxa"/>
          </w:tcPr>
          <w:p w14:paraId="365FB1CD" w14:textId="77777777" w:rsidR="000F2A07" w:rsidRPr="0025625C" w:rsidRDefault="000F2A07" w:rsidP="00951570">
            <w:pPr>
              <w:jc w:val="both"/>
              <w:rPr>
                <w:sz w:val="28"/>
                <w:szCs w:val="28"/>
              </w:rPr>
            </w:pPr>
            <w:r w:rsidRPr="0025625C">
              <w:rPr>
                <w:sz w:val="28"/>
                <w:szCs w:val="28"/>
              </w:rPr>
              <w:t>подпись</w:t>
            </w:r>
          </w:p>
        </w:tc>
      </w:tr>
      <w:tr w:rsidR="000F2A07" w:rsidRPr="0025625C" w14:paraId="2B893D6B" w14:textId="77777777" w:rsidTr="00951570">
        <w:tc>
          <w:tcPr>
            <w:tcW w:w="594" w:type="dxa"/>
          </w:tcPr>
          <w:p w14:paraId="558AA734" w14:textId="77777777" w:rsidR="000F2A07" w:rsidRPr="0025625C" w:rsidRDefault="000F2A07" w:rsidP="00951570">
            <w:pPr>
              <w:jc w:val="both"/>
              <w:rPr>
                <w:sz w:val="28"/>
                <w:szCs w:val="28"/>
              </w:rPr>
            </w:pPr>
            <w:r>
              <w:rPr>
                <w:sz w:val="28"/>
                <w:szCs w:val="28"/>
              </w:rPr>
              <w:t>1</w:t>
            </w:r>
            <w:r w:rsidRPr="0025625C">
              <w:rPr>
                <w:sz w:val="28"/>
                <w:szCs w:val="28"/>
              </w:rPr>
              <w:t>.</w:t>
            </w:r>
          </w:p>
        </w:tc>
        <w:tc>
          <w:tcPr>
            <w:tcW w:w="2928" w:type="dxa"/>
          </w:tcPr>
          <w:p w14:paraId="433D48D6" w14:textId="48642ED7" w:rsidR="000F2A07" w:rsidRPr="0025625C" w:rsidRDefault="00155FD4" w:rsidP="00155FD4">
            <w:pPr>
              <w:rPr>
                <w:sz w:val="28"/>
                <w:szCs w:val="28"/>
              </w:rPr>
            </w:pPr>
            <w:r>
              <w:rPr>
                <w:sz w:val="28"/>
                <w:szCs w:val="28"/>
              </w:rPr>
              <w:t>Врио п</w:t>
            </w:r>
            <w:r w:rsidR="000F2A07">
              <w:rPr>
                <w:sz w:val="28"/>
                <w:szCs w:val="28"/>
              </w:rPr>
              <w:t>ерв</w:t>
            </w:r>
            <w:r>
              <w:rPr>
                <w:sz w:val="28"/>
                <w:szCs w:val="28"/>
              </w:rPr>
              <w:t>ого</w:t>
            </w:r>
            <w:r w:rsidR="000F2A07">
              <w:rPr>
                <w:sz w:val="28"/>
                <w:szCs w:val="28"/>
              </w:rPr>
              <w:t xml:space="preserve"> заместител</w:t>
            </w:r>
            <w:r>
              <w:rPr>
                <w:sz w:val="28"/>
                <w:szCs w:val="28"/>
              </w:rPr>
              <w:t>я</w:t>
            </w:r>
            <w:r w:rsidR="000F2A07" w:rsidRPr="0025625C">
              <w:rPr>
                <w:sz w:val="28"/>
                <w:szCs w:val="28"/>
              </w:rPr>
              <w:t xml:space="preserve"> </w:t>
            </w:r>
            <w:r w:rsidR="00233DFE">
              <w:rPr>
                <w:sz w:val="28"/>
                <w:szCs w:val="28"/>
              </w:rPr>
              <w:t>министра</w:t>
            </w:r>
          </w:p>
        </w:tc>
        <w:tc>
          <w:tcPr>
            <w:tcW w:w="2479" w:type="dxa"/>
          </w:tcPr>
          <w:p w14:paraId="21201681" w14:textId="77777777" w:rsidR="000F2A07" w:rsidRPr="0025625C" w:rsidRDefault="000F2A07" w:rsidP="00951570">
            <w:pPr>
              <w:jc w:val="both"/>
              <w:rPr>
                <w:sz w:val="28"/>
                <w:szCs w:val="28"/>
              </w:rPr>
            </w:pPr>
            <w:r w:rsidRPr="0025625C">
              <w:rPr>
                <w:sz w:val="28"/>
                <w:szCs w:val="28"/>
              </w:rPr>
              <w:t>А.В. Володько</w:t>
            </w:r>
          </w:p>
        </w:tc>
        <w:tc>
          <w:tcPr>
            <w:tcW w:w="1537" w:type="dxa"/>
          </w:tcPr>
          <w:p w14:paraId="670C27C1" w14:textId="77777777" w:rsidR="000F2A07" w:rsidRPr="0025625C" w:rsidRDefault="000F2A07" w:rsidP="00951570">
            <w:pPr>
              <w:jc w:val="both"/>
              <w:rPr>
                <w:sz w:val="28"/>
                <w:szCs w:val="28"/>
              </w:rPr>
            </w:pPr>
          </w:p>
        </w:tc>
        <w:tc>
          <w:tcPr>
            <w:tcW w:w="1926" w:type="dxa"/>
          </w:tcPr>
          <w:p w14:paraId="585E0F99" w14:textId="77777777" w:rsidR="000F2A07" w:rsidRPr="0025625C" w:rsidRDefault="000F2A07" w:rsidP="00951570">
            <w:pPr>
              <w:jc w:val="both"/>
              <w:rPr>
                <w:sz w:val="28"/>
                <w:szCs w:val="28"/>
              </w:rPr>
            </w:pPr>
          </w:p>
        </w:tc>
      </w:tr>
      <w:tr w:rsidR="000F2A07" w:rsidRPr="0025625C" w14:paraId="110B82F9" w14:textId="77777777" w:rsidTr="00951570">
        <w:tc>
          <w:tcPr>
            <w:tcW w:w="594" w:type="dxa"/>
          </w:tcPr>
          <w:p w14:paraId="4B060DBC" w14:textId="77777777" w:rsidR="000F2A07" w:rsidRDefault="000F2A07" w:rsidP="00951570">
            <w:pPr>
              <w:jc w:val="both"/>
              <w:rPr>
                <w:sz w:val="28"/>
                <w:szCs w:val="28"/>
              </w:rPr>
            </w:pPr>
            <w:r>
              <w:rPr>
                <w:sz w:val="28"/>
                <w:szCs w:val="28"/>
              </w:rPr>
              <w:t>2.</w:t>
            </w:r>
          </w:p>
        </w:tc>
        <w:tc>
          <w:tcPr>
            <w:tcW w:w="2928" w:type="dxa"/>
          </w:tcPr>
          <w:p w14:paraId="4249B34C" w14:textId="381E8095" w:rsidR="000F2A07" w:rsidRPr="0025625C" w:rsidRDefault="000F2A07" w:rsidP="00951570">
            <w:pPr>
              <w:jc w:val="both"/>
              <w:rPr>
                <w:sz w:val="28"/>
                <w:szCs w:val="28"/>
              </w:rPr>
            </w:pPr>
            <w:r w:rsidRPr="0025625C">
              <w:rPr>
                <w:sz w:val="28"/>
                <w:szCs w:val="28"/>
              </w:rPr>
              <w:t xml:space="preserve">Начальник </w:t>
            </w:r>
            <w:r w:rsidR="00233DFE">
              <w:rPr>
                <w:sz w:val="28"/>
                <w:szCs w:val="28"/>
              </w:rPr>
              <w:t>управления</w:t>
            </w:r>
          </w:p>
        </w:tc>
        <w:tc>
          <w:tcPr>
            <w:tcW w:w="2479" w:type="dxa"/>
          </w:tcPr>
          <w:p w14:paraId="207047D3" w14:textId="77777777" w:rsidR="000F2A07" w:rsidRDefault="000F2A07" w:rsidP="00951570">
            <w:pPr>
              <w:jc w:val="both"/>
              <w:rPr>
                <w:sz w:val="28"/>
                <w:szCs w:val="28"/>
              </w:rPr>
            </w:pPr>
            <w:r>
              <w:rPr>
                <w:sz w:val="28"/>
                <w:szCs w:val="28"/>
              </w:rPr>
              <w:t>И.Г. Гуторов</w:t>
            </w:r>
          </w:p>
        </w:tc>
        <w:tc>
          <w:tcPr>
            <w:tcW w:w="1537" w:type="dxa"/>
          </w:tcPr>
          <w:p w14:paraId="0E801BA2" w14:textId="77777777" w:rsidR="000F2A07" w:rsidRPr="0025625C" w:rsidRDefault="000F2A07" w:rsidP="00951570">
            <w:pPr>
              <w:jc w:val="both"/>
              <w:rPr>
                <w:sz w:val="28"/>
                <w:szCs w:val="28"/>
              </w:rPr>
            </w:pPr>
          </w:p>
        </w:tc>
        <w:tc>
          <w:tcPr>
            <w:tcW w:w="1926" w:type="dxa"/>
          </w:tcPr>
          <w:p w14:paraId="63B0CF3F" w14:textId="77777777" w:rsidR="000F2A07" w:rsidRPr="0025625C" w:rsidRDefault="000F2A07" w:rsidP="00951570">
            <w:pPr>
              <w:jc w:val="both"/>
              <w:rPr>
                <w:sz w:val="28"/>
                <w:szCs w:val="28"/>
              </w:rPr>
            </w:pPr>
          </w:p>
        </w:tc>
      </w:tr>
      <w:tr w:rsidR="000F2A07" w:rsidRPr="0025625C" w14:paraId="1BD8F6BC" w14:textId="77777777" w:rsidTr="00951570">
        <w:tc>
          <w:tcPr>
            <w:tcW w:w="594" w:type="dxa"/>
          </w:tcPr>
          <w:p w14:paraId="01AC5132" w14:textId="77777777" w:rsidR="000F2A07" w:rsidRPr="0025625C" w:rsidRDefault="000F2A07" w:rsidP="00951570">
            <w:pPr>
              <w:jc w:val="both"/>
              <w:rPr>
                <w:sz w:val="28"/>
                <w:szCs w:val="28"/>
              </w:rPr>
            </w:pPr>
            <w:r>
              <w:rPr>
                <w:sz w:val="28"/>
                <w:szCs w:val="28"/>
              </w:rPr>
              <w:t>3</w:t>
            </w:r>
            <w:r w:rsidRPr="0025625C">
              <w:rPr>
                <w:sz w:val="28"/>
                <w:szCs w:val="28"/>
              </w:rPr>
              <w:t>.</w:t>
            </w:r>
          </w:p>
        </w:tc>
        <w:tc>
          <w:tcPr>
            <w:tcW w:w="2928" w:type="dxa"/>
          </w:tcPr>
          <w:p w14:paraId="4AB38A42" w14:textId="731AC8DF" w:rsidR="000F2A07" w:rsidRPr="0025625C" w:rsidRDefault="00155FD4" w:rsidP="00951570">
            <w:pPr>
              <w:jc w:val="both"/>
              <w:rPr>
                <w:sz w:val="28"/>
                <w:szCs w:val="28"/>
              </w:rPr>
            </w:pPr>
            <w:r>
              <w:rPr>
                <w:sz w:val="28"/>
                <w:szCs w:val="28"/>
              </w:rPr>
              <w:t>Н</w:t>
            </w:r>
            <w:r w:rsidR="000F2A07" w:rsidRPr="0025625C">
              <w:rPr>
                <w:sz w:val="28"/>
                <w:szCs w:val="28"/>
              </w:rPr>
              <w:t>ачальник</w:t>
            </w:r>
            <w:r w:rsidR="007F0D17">
              <w:rPr>
                <w:sz w:val="28"/>
                <w:szCs w:val="28"/>
              </w:rPr>
              <w:t>а</w:t>
            </w:r>
            <w:r w:rsidR="000F2A07" w:rsidRPr="0025625C">
              <w:rPr>
                <w:sz w:val="28"/>
                <w:szCs w:val="28"/>
              </w:rPr>
              <w:t xml:space="preserve"> отдела</w:t>
            </w:r>
          </w:p>
        </w:tc>
        <w:tc>
          <w:tcPr>
            <w:tcW w:w="2479" w:type="dxa"/>
          </w:tcPr>
          <w:p w14:paraId="64CBEE6D" w14:textId="2E912B36" w:rsidR="000F2A07" w:rsidRPr="0025625C" w:rsidRDefault="00155FD4" w:rsidP="00951570">
            <w:pPr>
              <w:jc w:val="both"/>
              <w:rPr>
                <w:sz w:val="28"/>
                <w:szCs w:val="28"/>
              </w:rPr>
            </w:pPr>
            <w:r>
              <w:rPr>
                <w:sz w:val="28"/>
                <w:szCs w:val="28"/>
              </w:rPr>
              <w:t>С.В. Парамонова</w:t>
            </w:r>
          </w:p>
        </w:tc>
        <w:tc>
          <w:tcPr>
            <w:tcW w:w="1537" w:type="dxa"/>
          </w:tcPr>
          <w:p w14:paraId="7E86C461" w14:textId="77777777" w:rsidR="000F2A07" w:rsidRPr="0025625C" w:rsidRDefault="000F2A07" w:rsidP="00951570">
            <w:pPr>
              <w:jc w:val="both"/>
              <w:rPr>
                <w:sz w:val="28"/>
                <w:szCs w:val="28"/>
              </w:rPr>
            </w:pPr>
          </w:p>
        </w:tc>
        <w:tc>
          <w:tcPr>
            <w:tcW w:w="1926" w:type="dxa"/>
          </w:tcPr>
          <w:p w14:paraId="1328B5F3" w14:textId="77777777" w:rsidR="000F2A07" w:rsidRPr="0025625C" w:rsidRDefault="000F2A07" w:rsidP="00951570">
            <w:pPr>
              <w:jc w:val="both"/>
              <w:rPr>
                <w:sz w:val="28"/>
                <w:szCs w:val="28"/>
              </w:rPr>
            </w:pPr>
          </w:p>
        </w:tc>
      </w:tr>
    </w:tbl>
    <w:p w14:paraId="5BC17223" w14:textId="77777777" w:rsidR="00155FD4" w:rsidRDefault="00155FD4" w:rsidP="00394162">
      <w:pPr>
        <w:ind w:left="4248" w:firstLine="708"/>
        <w:outlineLvl w:val="2"/>
        <w:rPr>
          <w:bCs/>
          <w:sz w:val="26"/>
          <w:szCs w:val="26"/>
        </w:rPr>
      </w:pPr>
    </w:p>
    <w:p w14:paraId="373E8B7D" w14:textId="77777777" w:rsidR="00E23C54" w:rsidRDefault="00E23C54" w:rsidP="00394162">
      <w:pPr>
        <w:ind w:left="4248" w:firstLine="708"/>
        <w:outlineLvl w:val="2"/>
        <w:rPr>
          <w:bCs/>
          <w:sz w:val="26"/>
          <w:szCs w:val="26"/>
        </w:rPr>
      </w:pPr>
    </w:p>
    <w:p w14:paraId="63E3F566" w14:textId="77777777" w:rsidR="00E23C54" w:rsidRDefault="00E23C54" w:rsidP="00394162">
      <w:pPr>
        <w:ind w:left="4248" w:firstLine="708"/>
        <w:outlineLvl w:val="2"/>
        <w:rPr>
          <w:bCs/>
          <w:sz w:val="26"/>
          <w:szCs w:val="26"/>
        </w:rPr>
      </w:pPr>
    </w:p>
    <w:p w14:paraId="29D67142" w14:textId="77777777" w:rsidR="00E23C54" w:rsidRDefault="00E23C54" w:rsidP="00394162">
      <w:pPr>
        <w:ind w:left="4248" w:firstLine="708"/>
        <w:outlineLvl w:val="2"/>
        <w:rPr>
          <w:bCs/>
          <w:sz w:val="26"/>
          <w:szCs w:val="26"/>
        </w:rPr>
      </w:pPr>
    </w:p>
    <w:p w14:paraId="480436BE" w14:textId="77777777" w:rsidR="00E23C54" w:rsidRDefault="00E23C54" w:rsidP="00394162">
      <w:pPr>
        <w:ind w:left="4248" w:firstLine="708"/>
        <w:outlineLvl w:val="2"/>
        <w:rPr>
          <w:bCs/>
          <w:sz w:val="26"/>
          <w:szCs w:val="26"/>
        </w:rPr>
      </w:pPr>
    </w:p>
    <w:p w14:paraId="0B6F6CA2" w14:textId="77777777" w:rsidR="00E23C54" w:rsidRDefault="00E23C54" w:rsidP="00394162">
      <w:pPr>
        <w:ind w:left="4248" w:firstLine="708"/>
        <w:outlineLvl w:val="2"/>
        <w:rPr>
          <w:bCs/>
          <w:sz w:val="26"/>
          <w:szCs w:val="26"/>
        </w:rPr>
      </w:pPr>
    </w:p>
    <w:p w14:paraId="49DCA102" w14:textId="64B4E984" w:rsidR="00394162" w:rsidRPr="00CD3DF3" w:rsidRDefault="00394162" w:rsidP="00394162">
      <w:pPr>
        <w:ind w:left="4248" w:firstLine="708"/>
        <w:outlineLvl w:val="2"/>
        <w:rPr>
          <w:bCs/>
          <w:sz w:val="26"/>
          <w:szCs w:val="26"/>
        </w:rPr>
      </w:pPr>
      <w:r w:rsidRPr="00CD3DF3">
        <w:rPr>
          <w:bCs/>
          <w:sz w:val="26"/>
          <w:szCs w:val="26"/>
        </w:rPr>
        <w:lastRenderedPageBreak/>
        <w:t xml:space="preserve">УТВЕРЖДЕНА </w:t>
      </w:r>
    </w:p>
    <w:p w14:paraId="3019952E" w14:textId="58BE5B6B" w:rsidR="00394162" w:rsidRPr="00CD3DF3" w:rsidRDefault="00394162" w:rsidP="00394162">
      <w:pPr>
        <w:ind w:left="4248" w:firstLine="708"/>
        <w:outlineLvl w:val="2"/>
        <w:rPr>
          <w:bCs/>
          <w:sz w:val="26"/>
          <w:szCs w:val="26"/>
        </w:rPr>
      </w:pPr>
      <w:r w:rsidRPr="00CD3DF3">
        <w:rPr>
          <w:bCs/>
          <w:sz w:val="26"/>
          <w:szCs w:val="26"/>
        </w:rPr>
        <w:t xml:space="preserve">приказом </w:t>
      </w:r>
      <w:r w:rsidR="00233DFE">
        <w:rPr>
          <w:bCs/>
          <w:sz w:val="26"/>
          <w:szCs w:val="26"/>
        </w:rPr>
        <w:t xml:space="preserve">Министерства </w:t>
      </w:r>
      <w:r w:rsidRPr="00CD3DF3">
        <w:rPr>
          <w:bCs/>
          <w:sz w:val="26"/>
          <w:szCs w:val="26"/>
        </w:rPr>
        <w:t xml:space="preserve">природных </w:t>
      </w:r>
    </w:p>
    <w:p w14:paraId="607CDC2D" w14:textId="77777777" w:rsidR="00394162" w:rsidRPr="00CD3DF3" w:rsidRDefault="00394162" w:rsidP="00394162">
      <w:pPr>
        <w:ind w:left="4248" w:firstLine="708"/>
        <w:outlineLvl w:val="2"/>
        <w:rPr>
          <w:bCs/>
          <w:sz w:val="26"/>
          <w:szCs w:val="26"/>
        </w:rPr>
      </w:pPr>
      <w:r w:rsidRPr="00CD3DF3">
        <w:rPr>
          <w:bCs/>
          <w:sz w:val="26"/>
          <w:szCs w:val="26"/>
        </w:rPr>
        <w:t xml:space="preserve">ресурсов Курской области </w:t>
      </w:r>
    </w:p>
    <w:p w14:paraId="31179BB7" w14:textId="14B7B28E" w:rsidR="00394162" w:rsidRPr="00CD3DF3" w:rsidRDefault="00394162" w:rsidP="00394162">
      <w:pPr>
        <w:ind w:left="4248" w:firstLine="708"/>
        <w:outlineLvl w:val="2"/>
        <w:rPr>
          <w:bCs/>
          <w:sz w:val="26"/>
          <w:szCs w:val="26"/>
        </w:rPr>
      </w:pPr>
      <w:r w:rsidRPr="00CD3DF3">
        <w:rPr>
          <w:bCs/>
          <w:sz w:val="26"/>
          <w:szCs w:val="26"/>
        </w:rPr>
        <w:t>от «__» _______ 202</w:t>
      </w:r>
      <w:r w:rsidR="00D4243C">
        <w:rPr>
          <w:bCs/>
          <w:sz w:val="26"/>
          <w:szCs w:val="26"/>
        </w:rPr>
        <w:t>4</w:t>
      </w:r>
      <w:r w:rsidRPr="00CD3DF3">
        <w:rPr>
          <w:bCs/>
          <w:sz w:val="26"/>
          <w:szCs w:val="26"/>
        </w:rPr>
        <w:t xml:space="preserve"> г. № _________</w:t>
      </w:r>
    </w:p>
    <w:p w14:paraId="71BD8E80" w14:textId="77777777" w:rsidR="00394162" w:rsidRPr="00630A78" w:rsidRDefault="00394162" w:rsidP="00394162">
      <w:pPr>
        <w:spacing w:line="270" w:lineRule="atLeast"/>
        <w:jc w:val="center"/>
        <w:outlineLvl w:val="2"/>
        <w:rPr>
          <w:b/>
          <w:bCs/>
          <w:sz w:val="32"/>
          <w:szCs w:val="32"/>
        </w:rPr>
      </w:pPr>
    </w:p>
    <w:p w14:paraId="526F9E49" w14:textId="77777777" w:rsidR="00D4243C" w:rsidRDefault="00D4243C" w:rsidP="00394162">
      <w:pPr>
        <w:spacing w:line="276" w:lineRule="auto"/>
        <w:jc w:val="center"/>
        <w:rPr>
          <w:b/>
          <w:sz w:val="26"/>
          <w:szCs w:val="26"/>
        </w:rPr>
      </w:pPr>
    </w:p>
    <w:p w14:paraId="6A12B047" w14:textId="185D681B" w:rsidR="00394162" w:rsidRPr="00CD3DF3" w:rsidRDefault="00394162" w:rsidP="00394162">
      <w:pPr>
        <w:spacing w:line="276" w:lineRule="auto"/>
        <w:jc w:val="center"/>
        <w:rPr>
          <w:b/>
          <w:sz w:val="26"/>
          <w:szCs w:val="26"/>
        </w:rPr>
      </w:pPr>
      <w:r w:rsidRPr="00CD3DF3">
        <w:rPr>
          <w:b/>
          <w:sz w:val="26"/>
          <w:szCs w:val="26"/>
        </w:rPr>
        <w:t>Программа профилактики</w:t>
      </w:r>
    </w:p>
    <w:p w14:paraId="6A01939E" w14:textId="347BCF65" w:rsidR="00394162" w:rsidRPr="00CD3DF3" w:rsidRDefault="00394162" w:rsidP="00394162">
      <w:pPr>
        <w:spacing w:line="276" w:lineRule="auto"/>
        <w:jc w:val="center"/>
        <w:rPr>
          <w:b/>
          <w:sz w:val="26"/>
          <w:szCs w:val="26"/>
        </w:rPr>
      </w:pPr>
      <w:r w:rsidRPr="00CD3DF3">
        <w:rPr>
          <w:b/>
          <w:sz w:val="26"/>
          <w:szCs w:val="26"/>
        </w:rPr>
        <w:t>рисков причинения вреда (ущерба) охраняемым законом ценностям при осуществлении регионального государственного экологического контроля (надзора) на 202</w:t>
      </w:r>
      <w:r w:rsidR="00D4243C">
        <w:rPr>
          <w:b/>
          <w:sz w:val="26"/>
          <w:szCs w:val="26"/>
        </w:rPr>
        <w:t>5</w:t>
      </w:r>
      <w:r w:rsidRPr="00CD3DF3">
        <w:rPr>
          <w:b/>
          <w:sz w:val="26"/>
          <w:szCs w:val="26"/>
        </w:rPr>
        <w:t xml:space="preserve"> год </w:t>
      </w:r>
    </w:p>
    <w:p w14:paraId="59890FF4" w14:textId="77777777" w:rsidR="00394162" w:rsidRPr="00CD3DF3" w:rsidRDefault="00394162" w:rsidP="00394162">
      <w:pPr>
        <w:ind w:firstLine="708"/>
        <w:jc w:val="both"/>
        <w:rPr>
          <w:sz w:val="26"/>
          <w:szCs w:val="26"/>
        </w:rPr>
      </w:pPr>
    </w:p>
    <w:p w14:paraId="7A35F1A2" w14:textId="77777777" w:rsidR="00394162" w:rsidRPr="00CD3DF3" w:rsidRDefault="00394162" w:rsidP="00394162">
      <w:pPr>
        <w:suppressAutoHyphens/>
        <w:jc w:val="center"/>
        <w:rPr>
          <w:b/>
          <w:sz w:val="26"/>
          <w:szCs w:val="26"/>
        </w:rPr>
      </w:pPr>
      <w:r w:rsidRPr="00CD3DF3">
        <w:rPr>
          <w:b/>
          <w:sz w:val="26"/>
          <w:szCs w:val="26"/>
        </w:rPr>
        <w:t>1. Общие положения</w:t>
      </w:r>
    </w:p>
    <w:p w14:paraId="0283C692" w14:textId="77777777" w:rsidR="00394162" w:rsidRPr="00CD3DF3" w:rsidRDefault="00394162" w:rsidP="00394162">
      <w:pPr>
        <w:ind w:firstLine="540"/>
        <w:jc w:val="center"/>
        <w:rPr>
          <w:sz w:val="26"/>
          <w:szCs w:val="26"/>
        </w:rPr>
      </w:pPr>
    </w:p>
    <w:p w14:paraId="1465861D" w14:textId="2A96BC40" w:rsidR="00394162" w:rsidRPr="00CD3DF3" w:rsidRDefault="00394162" w:rsidP="00394162">
      <w:pPr>
        <w:ind w:firstLine="709"/>
        <w:jc w:val="both"/>
        <w:rPr>
          <w:sz w:val="26"/>
          <w:szCs w:val="26"/>
        </w:rPr>
      </w:pPr>
      <w:r w:rsidRPr="00CD3DF3">
        <w:rPr>
          <w:sz w:val="26"/>
          <w:szCs w:val="26"/>
        </w:rPr>
        <w:t xml:space="preserve">1.1. </w:t>
      </w:r>
      <w:r w:rsidR="00233DFE">
        <w:rPr>
          <w:sz w:val="26"/>
          <w:szCs w:val="26"/>
        </w:rPr>
        <w:t>Министерством</w:t>
      </w:r>
      <w:r w:rsidRPr="00CD3DF3">
        <w:rPr>
          <w:sz w:val="26"/>
          <w:szCs w:val="26"/>
        </w:rPr>
        <w:t xml:space="preserve"> природных ресурсов Курской области (далее – </w:t>
      </w:r>
      <w:r w:rsidR="00233DFE">
        <w:rPr>
          <w:sz w:val="26"/>
          <w:szCs w:val="26"/>
        </w:rPr>
        <w:t>Министерство</w:t>
      </w:r>
      <w:r w:rsidRPr="00CD3DF3">
        <w:rPr>
          <w:sz w:val="26"/>
          <w:szCs w:val="26"/>
        </w:rPr>
        <w:t>, контрольный (надзорный) орган) Программа профилактики рисков причинения вреда (ущерба) охраняемым законом ценностям при осуществлении регионального государственного экологического контроля (надзора) на 202</w:t>
      </w:r>
      <w:r w:rsidR="00D4243C">
        <w:rPr>
          <w:sz w:val="26"/>
          <w:szCs w:val="26"/>
        </w:rPr>
        <w:t>5</w:t>
      </w:r>
      <w:r w:rsidRPr="00CD3DF3">
        <w:rPr>
          <w:sz w:val="26"/>
          <w:szCs w:val="26"/>
        </w:rPr>
        <w:t xml:space="preserve"> год (далее – Программа) разработана в соответствии со статьей 44 Федерального закона от 31 июля 2020 года № 248–ФЗ «О государственном контроле (надзора) и муниципальном контроле в Российской Федерации»,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года № 990. </w:t>
      </w:r>
    </w:p>
    <w:p w14:paraId="15D6CD6C" w14:textId="77777777" w:rsidR="00394162" w:rsidRPr="00CD3DF3" w:rsidRDefault="00394162" w:rsidP="00394162">
      <w:pPr>
        <w:ind w:firstLine="709"/>
        <w:jc w:val="both"/>
        <w:rPr>
          <w:sz w:val="26"/>
          <w:szCs w:val="26"/>
        </w:rPr>
      </w:pPr>
      <w:r w:rsidRPr="00CD3DF3">
        <w:rPr>
          <w:sz w:val="26"/>
          <w:szCs w:val="26"/>
        </w:rPr>
        <w:t>1.2. Программа разработана в целях реализации положений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w:t>
      </w:r>
      <w:r w:rsidRPr="00FE5B5F">
        <w:rPr>
          <w:sz w:val="26"/>
          <w:szCs w:val="26"/>
        </w:rPr>
        <w:t>8-ФЗ), постановления Администрации Курской области от 30.09.2021 № 1030-па «Об утверждении Положения о региональном государственном экологическом контроле (надзоре)».</w:t>
      </w:r>
    </w:p>
    <w:p w14:paraId="3CC726BE" w14:textId="2FAD1DA1" w:rsidR="00BB660B" w:rsidRPr="00BB660B" w:rsidRDefault="00394162" w:rsidP="00BB660B">
      <w:pPr>
        <w:ind w:firstLine="709"/>
        <w:jc w:val="both"/>
        <w:rPr>
          <w:sz w:val="26"/>
          <w:szCs w:val="26"/>
        </w:rPr>
      </w:pPr>
      <w:r w:rsidRPr="00CD3DF3">
        <w:rPr>
          <w:sz w:val="26"/>
          <w:szCs w:val="26"/>
        </w:rPr>
        <w:t xml:space="preserve">1.3. Информация о текущих результатах профилактической работы, готовящихся и состоявшихся профилактических мероприятиях, а также настоящая Программа размещаются на официальном сайте </w:t>
      </w:r>
      <w:r w:rsidR="007C3C94">
        <w:rPr>
          <w:sz w:val="26"/>
          <w:szCs w:val="26"/>
        </w:rPr>
        <w:t>Министерства</w:t>
      </w:r>
      <w:r w:rsidRPr="00CD3DF3">
        <w:rPr>
          <w:sz w:val="26"/>
          <w:szCs w:val="26"/>
        </w:rPr>
        <w:t xml:space="preserve"> в информационно-телекоммуникационной сети «Интернет» по адресу: </w:t>
      </w:r>
      <w:r w:rsidR="00BB660B" w:rsidRPr="00BB660B">
        <w:rPr>
          <w:sz w:val="26"/>
          <w:szCs w:val="26"/>
          <w:u w:val="single"/>
        </w:rPr>
        <w:t>priroda.kursk.ru.</w:t>
      </w:r>
      <w:r w:rsidR="00BB660B">
        <w:rPr>
          <w:sz w:val="26"/>
          <w:szCs w:val="26"/>
        </w:rPr>
        <w:t xml:space="preserve"> </w:t>
      </w:r>
    </w:p>
    <w:p w14:paraId="6EAD6A35" w14:textId="2709DC7E" w:rsidR="00394162" w:rsidRPr="00CD3DF3" w:rsidRDefault="00394162" w:rsidP="00394162">
      <w:pPr>
        <w:ind w:firstLine="709"/>
        <w:jc w:val="both"/>
        <w:rPr>
          <w:sz w:val="26"/>
          <w:szCs w:val="26"/>
        </w:rPr>
      </w:pPr>
      <w:r w:rsidRPr="00CD3DF3">
        <w:rPr>
          <w:sz w:val="26"/>
          <w:szCs w:val="26"/>
        </w:rPr>
        <w:t>1.4. Лицами, ответственными за организацию и проведение профилактических мероприятий при осуществлении регионального государственного экологического контроля (надзора) на территории Курской области являются сотрудники</w:t>
      </w:r>
      <w:r w:rsidR="00FE5B5F">
        <w:rPr>
          <w:sz w:val="26"/>
          <w:szCs w:val="26"/>
        </w:rPr>
        <w:t xml:space="preserve"> управления государственного </w:t>
      </w:r>
      <w:r w:rsidRPr="00CD3DF3">
        <w:rPr>
          <w:sz w:val="26"/>
          <w:szCs w:val="26"/>
        </w:rPr>
        <w:t>экологического</w:t>
      </w:r>
      <w:r w:rsidR="00B72C4E" w:rsidRPr="00CD3DF3">
        <w:rPr>
          <w:sz w:val="26"/>
          <w:szCs w:val="26"/>
        </w:rPr>
        <w:t xml:space="preserve"> контроля (</w:t>
      </w:r>
      <w:r w:rsidRPr="00CD3DF3">
        <w:rPr>
          <w:sz w:val="26"/>
          <w:szCs w:val="26"/>
        </w:rPr>
        <w:t>надзора</w:t>
      </w:r>
      <w:r w:rsidR="00B72C4E" w:rsidRPr="00CD3DF3">
        <w:rPr>
          <w:sz w:val="26"/>
          <w:szCs w:val="26"/>
        </w:rPr>
        <w:t>)</w:t>
      </w:r>
      <w:r w:rsidR="00FE5B5F">
        <w:rPr>
          <w:sz w:val="26"/>
          <w:szCs w:val="26"/>
        </w:rPr>
        <w:t xml:space="preserve"> и лицензирования лома черных и цветных металлов Министерства</w:t>
      </w:r>
      <w:r w:rsidRPr="00CD3DF3">
        <w:rPr>
          <w:sz w:val="26"/>
          <w:szCs w:val="26"/>
        </w:rPr>
        <w:t>, контактный телефон: + 7 4712 53-23-05, адрес: 305021, г. Курск, ул. Школьная, д. 50.</w:t>
      </w:r>
    </w:p>
    <w:p w14:paraId="571B2449" w14:textId="20FC9F8C" w:rsidR="00A17551" w:rsidRPr="00CD3DF3" w:rsidRDefault="00394162" w:rsidP="00CD3DF3">
      <w:pPr>
        <w:jc w:val="center"/>
        <w:rPr>
          <w:b/>
          <w:bCs/>
          <w:sz w:val="26"/>
          <w:szCs w:val="26"/>
        </w:rPr>
      </w:pPr>
      <w:r w:rsidRPr="00CD3DF3">
        <w:rPr>
          <w:b/>
          <w:bCs/>
          <w:sz w:val="26"/>
          <w:szCs w:val="26"/>
        </w:rPr>
        <w:t xml:space="preserve">    </w:t>
      </w:r>
    </w:p>
    <w:p w14:paraId="0DD056B0" w14:textId="4FCBC396" w:rsidR="00394162" w:rsidRPr="00CD3DF3" w:rsidRDefault="00394162" w:rsidP="00394162">
      <w:pPr>
        <w:jc w:val="center"/>
        <w:rPr>
          <w:b/>
          <w:bCs/>
          <w:sz w:val="26"/>
          <w:szCs w:val="26"/>
        </w:rPr>
      </w:pPr>
      <w:r w:rsidRPr="00CD3DF3">
        <w:rPr>
          <w:b/>
          <w:bCs/>
          <w:sz w:val="26"/>
          <w:szCs w:val="26"/>
        </w:rPr>
        <w:t xml:space="preserve">2. Анализ текущего состояния осуществления вида контроля (надзора), </w:t>
      </w:r>
    </w:p>
    <w:p w14:paraId="0C9A52EA" w14:textId="77777777" w:rsidR="00394162" w:rsidRPr="00CD3DF3" w:rsidRDefault="00394162" w:rsidP="00394162">
      <w:pPr>
        <w:jc w:val="center"/>
        <w:rPr>
          <w:b/>
          <w:bCs/>
          <w:sz w:val="26"/>
          <w:szCs w:val="26"/>
        </w:rPr>
      </w:pPr>
      <w:r w:rsidRPr="00CD3DF3">
        <w:rPr>
          <w:b/>
          <w:bCs/>
          <w:sz w:val="26"/>
          <w:szCs w:val="26"/>
        </w:rPr>
        <w:t xml:space="preserve">описание текущего развития профилактической деятельности контрольного (надзорного) органа, характеристика проблем, </w:t>
      </w:r>
    </w:p>
    <w:p w14:paraId="176B9E99" w14:textId="77777777" w:rsidR="00394162" w:rsidRPr="00CD3DF3" w:rsidRDefault="00394162" w:rsidP="00394162">
      <w:pPr>
        <w:jc w:val="center"/>
        <w:rPr>
          <w:b/>
          <w:bCs/>
          <w:sz w:val="26"/>
          <w:szCs w:val="26"/>
        </w:rPr>
      </w:pPr>
      <w:r w:rsidRPr="00CD3DF3">
        <w:rPr>
          <w:b/>
          <w:bCs/>
          <w:sz w:val="26"/>
          <w:szCs w:val="26"/>
        </w:rPr>
        <w:t>на решение которых направлена программа профилактики</w:t>
      </w:r>
    </w:p>
    <w:p w14:paraId="791FE6B9" w14:textId="77777777" w:rsidR="00394162" w:rsidRPr="00CD3DF3" w:rsidRDefault="00394162" w:rsidP="00480565">
      <w:pPr>
        <w:jc w:val="both"/>
        <w:rPr>
          <w:sz w:val="26"/>
          <w:szCs w:val="26"/>
        </w:rPr>
      </w:pPr>
    </w:p>
    <w:p w14:paraId="57E33F9E" w14:textId="77777777" w:rsidR="00394162" w:rsidRPr="00CD3DF3" w:rsidRDefault="00394162" w:rsidP="00394162">
      <w:pPr>
        <w:suppressAutoHyphens/>
        <w:ind w:firstLine="709"/>
        <w:jc w:val="both"/>
        <w:rPr>
          <w:sz w:val="26"/>
          <w:szCs w:val="26"/>
        </w:rPr>
      </w:pPr>
      <w:r w:rsidRPr="00CD3DF3">
        <w:rPr>
          <w:sz w:val="26"/>
          <w:szCs w:val="26"/>
        </w:rPr>
        <w:t xml:space="preserve">2.1. Региональный государственный экологический контроль (надзор) </w:t>
      </w:r>
      <w:r w:rsidRPr="00CD3DF3">
        <w:rPr>
          <w:sz w:val="26"/>
          <w:szCs w:val="26"/>
        </w:rPr>
        <w:lastRenderedPageBreak/>
        <w:t>осуществляется в соответствии с Положением о региональном государственном экологическом контроле (надзоре), утвержденным Администрацией Курской области от 30.09.2021 № 1030-па.</w:t>
      </w:r>
    </w:p>
    <w:p w14:paraId="440C6657" w14:textId="77777777" w:rsidR="00394162" w:rsidRPr="00CD3DF3" w:rsidRDefault="00394162" w:rsidP="00394162">
      <w:pPr>
        <w:suppressAutoHyphens/>
        <w:ind w:firstLine="709"/>
        <w:jc w:val="both"/>
        <w:rPr>
          <w:rFonts w:eastAsia="Calibri"/>
          <w:sz w:val="26"/>
          <w:szCs w:val="26"/>
        </w:rPr>
      </w:pPr>
      <w:r w:rsidRPr="00CD3DF3">
        <w:rPr>
          <w:sz w:val="26"/>
          <w:szCs w:val="26"/>
        </w:rPr>
        <w:t xml:space="preserve">2.2. Региональный государственный экологический контроль (надзор) </w:t>
      </w:r>
      <w:r w:rsidRPr="00CD3DF3">
        <w:rPr>
          <w:rFonts w:eastAsia="Calibri"/>
          <w:sz w:val="26"/>
          <w:szCs w:val="26"/>
        </w:rPr>
        <w:t>направлен на предупреждение, выявление и пресечение нарушений обязательных требований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2ABEFE8F" w14:textId="631A95FD" w:rsidR="00394162" w:rsidRPr="00CD3DF3" w:rsidRDefault="00394162" w:rsidP="00394162">
      <w:pPr>
        <w:ind w:firstLine="720"/>
        <w:jc w:val="both"/>
        <w:outlineLvl w:val="2"/>
        <w:rPr>
          <w:sz w:val="26"/>
          <w:szCs w:val="26"/>
        </w:rPr>
      </w:pPr>
      <w:r w:rsidRPr="00CD3DF3">
        <w:rPr>
          <w:sz w:val="26"/>
          <w:szCs w:val="26"/>
        </w:rPr>
        <w:t xml:space="preserve">2.3. Организация и проведение профилактических мероприятий осуществляется уполномоченными лицами </w:t>
      </w:r>
      <w:r w:rsidR="00FE5B5F">
        <w:rPr>
          <w:sz w:val="26"/>
          <w:szCs w:val="26"/>
        </w:rPr>
        <w:t>Министерства</w:t>
      </w:r>
      <w:r w:rsidRPr="00CD3DF3">
        <w:rPr>
          <w:sz w:val="26"/>
          <w:szCs w:val="26"/>
        </w:rPr>
        <w:t xml:space="preserve"> на основании перечня профилактических мероприятий, направленных на профилактику рисков причинения вреда (ущерба) охраняемым законом ценностям, оценка соблюдения которых является предметом регионального государственного экологического контроля (надзора).</w:t>
      </w:r>
    </w:p>
    <w:p w14:paraId="7C387D73" w14:textId="255A52A6" w:rsidR="00394162" w:rsidRPr="00CD3DF3" w:rsidRDefault="00394162" w:rsidP="00FE5B5F">
      <w:pPr>
        <w:ind w:right="-26" w:firstLine="709"/>
        <w:jc w:val="both"/>
        <w:rPr>
          <w:rFonts w:eastAsia="Calibri"/>
          <w:sz w:val="26"/>
          <w:szCs w:val="26"/>
        </w:rPr>
      </w:pPr>
      <w:r w:rsidRPr="00CD3DF3">
        <w:rPr>
          <w:sz w:val="26"/>
          <w:szCs w:val="26"/>
        </w:rPr>
        <w:t xml:space="preserve">2.4. </w:t>
      </w:r>
      <w:r w:rsidRPr="00CD3DF3">
        <w:rPr>
          <w:rFonts w:eastAsia="Calibri"/>
          <w:sz w:val="26"/>
          <w:szCs w:val="26"/>
        </w:rPr>
        <w:t xml:space="preserve">Анализ проведенных контрольных </w:t>
      </w:r>
      <w:r w:rsidR="00FE5B5F">
        <w:rPr>
          <w:rFonts w:eastAsia="Calibri"/>
          <w:sz w:val="26"/>
          <w:szCs w:val="26"/>
        </w:rPr>
        <w:t>(</w:t>
      </w:r>
      <w:r w:rsidRPr="00CD3DF3">
        <w:rPr>
          <w:rFonts w:eastAsia="Calibri"/>
          <w:sz w:val="26"/>
          <w:szCs w:val="26"/>
        </w:rPr>
        <w:t>надзорных</w:t>
      </w:r>
      <w:r w:rsidR="00FE5B5F">
        <w:rPr>
          <w:rFonts w:eastAsia="Calibri"/>
          <w:sz w:val="26"/>
          <w:szCs w:val="26"/>
        </w:rPr>
        <w:t>)</w:t>
      </w:r>
      <w:r w:rsidRPr="00CD3DF3">
        <w:rPr>
          <w:rFonts w:eastAsia="Calibri"/>
          <w:sz w:val="26"/>
          <w:szCs w:val="26"/>
        </w:rPr>
        <w:t xml:space="preserve"> мероприятий показывает, что основные нарушения, которые выявляются в ходе проведения контрольных (надзорных) мероприятий приходятся на следующие обязательные требования:</w:t>
      </w:r>
    </w:p>
    <w:p w14:paraId="1E31AC40" w14:textId="73C0B658" w:rsidR="00394162" w:rsidRPr="00CD3DF3" w:rsidRDefault="00394162" w:rsidP="00FE5B5F">
      <w:pPr>
        <w:ind w:firstLine="540"/>
        <w:jc w:val="both"/>
        <w:rPr>
          <w:rFonts w:eastAsia="Calibri"/>
          <w:sz w:val="26"/>
          <w:szCs w:val="26"/>
        </w:rPr>
      </w:pPr>
      <w:r w:rsidRPr="00CD3DF3">
        <w:rPr>
          <w:rFonts w:eastAsia="Calibri"/>
          <w:sz w:val="26"/>
          <w:szCs w:val="26"/>
        </w:rPr>
        <w:t>- несоблюдение экологических требований при эксплуатации предприятий, сооружений или иных объектов;</w:t>
      </w:r>
    </w:p>
    <w:p w14:paraId="72A9D64F" w14:textId="77777777" w:rsidR="00394162" w:rsidRPr="00CD3DF3" w:rsidRDefault="00394162" w:rsidP="00FE5B5F">
      <w:pPr>
        <w:ind w:firstLine="540"/>
        <w:jc w:val="both"/>
        <w:rPr>
          <w:rFonts w:eastAsia="Calibri"/>
          <w:sz w:val="26"/>
          <w:szCs w:val="26"/>
        </w:rPr>
      </w:pPr>
      <w:r w:rsidRPr="00CD3DF3">
        <w:rPr>
          <w:rFonts w:eastAsia="Calibri"/>
          <w:sz w:val="26"/>
          <w:szCs w:val="26"/>
        </w:rPr>
        <w:t>- несоблюдение требований в области охраны окружающей среды при обращении с отходами производства и потребления;</w:t>
      </w:r>
    </w:p>
    <w:p w14:paraId="788F8457" w14:textId="77777777" w:rsidR="00394162" w:rsidRPr="00CD3DF3" w:rsidRDefault="00394162" w:rsidP="00FE5B5F">
      <w:pPr>
        <w:ind w:firstLine="540"/>
        <w:jc w:val="both"/>
        <w:rPr>
          <w:rFonts w:eastAsia="Calibri"/>
          <w:sz w:val="26"/>
          <w:szCs w:val="26"/>
        </w:rPr>
      </w:pPr>
      <w:r w:rsidRPr="00CD3DF3">
        <w:rPr>
          <w:rFonts w:eastAsia="Calibri"/>
          <w:sz w:val="26"/>
          <w:szCs w:val="26"/>
        </w:rPr>
        <w:t>- сокрытие или искажение экологической информации;</w:t>
      </w:r>
    </w:p>
    <w:p w14:paraId="34D4F052" w14:textId="77777777" w:rsidR="00394162" w:rsidRPr="00CD3DF3" w:rsidRDefault="00394162" w:rsidP="00FE5B5F">
      <w:pPr>
        <w:ind w:firstLine="540"/>
        <w:jc w:val="both"/>
        <w:rPr>
          <w:rFonts w:eastAsia="Calibri"/>
          <w:sz w:val="26"/>
          <w:szCs w:val="26"/>
        </w:rPr>
      </w:pPr>
      <w:r w:rsidRPr="00CD3DF3">
        <w:rPr>
          <w:rFonts w:eastAsia="Calibri"/>
          <w:sz w:val="26"/>
          <w:szCs w:val="26"/>
        </w:rPr>
        <w:t>- самовольное занятие водного объекта или пользование им с нарушением установленных условий;</w:t>
      </w:r>
    </w:p>
    <w:p w14:paraId="68145739" w14:textId="77777777" w:rsidR="00394162" w:rsidRPr="00CD3DF3" w:rsidRDefault="00394162" w:rsidP="00FE5B5F">
      <w:pPr>
        <w:ind w:firstLine="540"/>
        <w:jc w:val="both"/>
        <w:rPr>
          <w:rFonts w:eastAsia="Calibri"/>
          <w:sz w:val="26"/>
          <w:szCs w:val="26"/>
        </w:rPr>
      </w:pPr>
      <w:r w:rsidRPr="00CD3DF3">
        <w:rPr>
          <w:rFonts w:eastAsia="Calibri"/>
          <w:sz w:val="26"/>
          <w:szCs w:val="26"/>
        </w:rPr>
        <w:t>- нарушение правил охраны атмосферного воздуха;</w:t>
      </w:r>
    </w:p>
    <w:p w14:paraId="6F6312F3" w14:textId="77777777" w:rsidR="00394162" w:rsidRPr="00CD3DF3" w:rsidRDefault="00394162" w:rsidP="00FE5B5F">
      <w:pPr>
        <w:ind w:firstLine="540"/>
        <w:jc w:val="both"/>
        <w:rPr>
          <w:rFonts w:eastAsia="Calibri"/>
          <w:sz w:val="26"/>
          <w:szCs w:val="26"/>
        </w:rPr>
      </w:pPr>
      <w:r w:rsidRPr="00CD3DF3">
        <w:rPr>
          <w:rFonts w:eastAsia="Calibri"/>
          <w:sz w:val="26"/>
          <w:szCs w:val="26"/>
        </w:rPr>
        <w:t>-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14:paraId="46DAEE09" w14:textId="77777777" w:rsidR="00394162" w:rsidRPr="00CD3DF3" w:rsidRDefault="00394162" w:rsidP="00FE5B5F">
      <w:pPr>
        <w:pStyle w:val="aa"/>
        <w:widowControl/>
        <w:spacing w:after="0"/>
        <w:ind w:right="-1" w:firstLine="709"/>
        <w:contextualSpacing/>
        <w:jc w:val="both"/>
        <w:rPr>
          <w:sz w:val="26"/>
          <w:szCs w:val="26"/>
        </w:rPr>
      </w:pPr>
      <w:r w:rsidRPr="00CD3DF3">
        <w:rPr>
          <w:sz w:val="26"/>
          <w:szCs w:val="26"/>
        </w:rPr>
        <w:t xml:space="preserve">- </w:t>
      </w:r>
      <w:r w:rsidRPr="00CD3DF3">
        <w:rPr>
          <w:sz w:val="26"/>
          <w:szCs w:val="26"/>
          <w:shd w:val="clear" w:color="auto" w:fill="FFFFFF"/>
        </w:rPr>
        <w:t>нарушение порядка паспортизации отходов I-IV классов опасности;</w:t>
      </w:r>
    </w:p>
    <w:p w14:paraId="57EAAF8D" w14:textId="77777777" w:rsidR="00394162" w:rsidRPr="00CD3DF3" w:rsidRDefault="00394162" w:rsidP="00FE5B5F">
      <w:pPr>
        <w:pStyle w:val="aa"/>
        <w:widowControl/>
        <w:spacing w:after="0"/>
        <w:ind w:right="-1" w:firstLine="709"/>
        <w:contextualSpacing/>
        <w:jc w:val="both"/>
        <w:rPr>
          <w:sz w:val="26"/>
          <w:szCs w:val="26"/>
        </w:rPr>
      </w:pPr>
      <w:r w:rsidRPr="00CD3DF3">
        <w:rPr>
          <w:sz w:val="26"/>
          <w:szCs w:val="26"/>
        </w:rPr>
        <w:t xml:space="preserve">- </w:t>
      </w:r>
      <w:r w:rsidRPr="00CD3DF3">
        <w:rPr>
          <w:sz w:val="26"/>
          <w:szCs w:val="26"/>
          <w:shd w:val="clear" w:color="auto" w:fill="FFFFFF"/>
        </w:rPr>
        <w:t>несоблюдение требований по ведению учета утилизированных, образовавшихся, использованных, обезвреженных, переданных другим лицам или полученных от других лиц, размещенных отходов;</w:t>
      </w:r>
    </w:p>
    <w:p w14:paraId="615D9DB8" w14:textId="2E973844" w:rsidR="00394162" w:rsidRPr="00CD3DF3" w:rsidRDefault="00394162" w:rsidP="00FE5B5F">
      <w:pPr>
        <w:pStyle w:val="aa"/>
        <w:widowControl/>
        <w:spacing w:after="0"/>
        <w:ind w:right="-1" w:firstLine="709"/>
        <w:contextualSpacing/>
        <w:jc w:val="both"/>
        <w:rPr>
          <w:sz w:val="26"/>
          <w:szCs w:val="26"/>
        </w:rPr>
      </w:pPr>
      <w:r w:rsidRPr="00CD3DF3">
        <w:rPr>
          <w:sz w:val="26"/>
          <w:szCs w:val="26"/>
        </w:rPr>
        <w:t xml:space="preserve">- </w:t>
      </w:r>
      <w:r w:rsidRPr="00CD3DF3">
        <w:rPr>
          <w:sz w:val="26"/>
          <w:szCs w:val="26"/>
          <w:shd w:val="clear" w:color="auto" w:fill="FFFFFF"/>
        </w:rPr>
        <w:t>сброс загрязненных сточных вод в водный объект</w:t>
      </w:r>
      <w:r w:rsidR="00D4243C">
        <w:rPr>
          <w:sz w:val="26"/>
          <w:szCs w:val="26"/>
          <w:shd w:val="clear" w:color="auto" w:fill="FFFFFF"/>
        </w:rPr>
        <w:t>;</w:t>
      </w:r>
    </w:p>
    <w:p w14:paraId="5F789274" w14:textId="2C2BFE28" w:rsidR="00394162" w:rsidRPr="00CD3DF3" w:rsidRDefault="00394162" w:rsidP="00FE5B5F">
      <w:pPr>
        <w:pStyle w:val="aa"/>
        <w:widowControl/>
        <w:spacing w:after="0"/>
        <w:ind w:right="-1" w:firstLine="709"/>
        <w:contextualSpacing/>
        <w:jc w:val="both"/>
        <w:rPr>
          <w:sz w:val="26"/>
          <w:szCs w:val="26"/>
        </w:rPr>
      </w:pPr>
      <w:r w:rsidRPr="00CD3DF3">
        <w:rPr>
          <w:sz w:val="26"/>
          <w:szCs w:val="26"/>
        </w:rPr>
        <w:t xml:space="preserve">- </w:t>
      </w:r>
      <w:r w:rsidRPr="00CD3DF3">
        <w:rPr>
          <w:sz w:val="26"/>
          <w:szCs w:val="26"/>
          <w:shd w:val="clear" w:color="auto" w:fill="FFFFFF"/>
        </w:rPr>
        <w:t>загрязнение земельных участков, водоохранных зон и прибрежных полос водных объектов отходами производства и потребления</w:t>
      </w:r>
      <w:r w:rsidR="000D3EC5" w:rsidRPr="00CD3DF3">
        <w:rPr>
          <w:sz w:val="26"/>
          <w:szCs w:val="26"/>
          <w:shd w:val="clear" w:color="auto" w:fill="FFFFFF"/>
        </w:rPr>
        <w:t>.</w:t>
      </w:r>
    </w:p>
    <w:p w14:paraId="5C7AFC4A" w14:textId="4215238B" w:rsidR="00394162" w:rsidRPr="00CD3DF3" w:rsidRDefault="00394162" w:rsidP="00394162">
      <w:pPr>
        <w:pStyle w:val="21"/>
        <w:ind w:left="0" w:right="-26"/>
        <w:rPr>
          <w:sz w:val="26"/>
          <w:szCs w:val="26"/>
        </w:rPr>
      </w:pPr>
      <w:r w:rsidRPr="00CD3DF3">
        <w:rPr>
          <w:rFonts w:eastAsia="Calibri"/>
          <w:sz w:val="26"/>
          <w:szCs w:val="26"/>
        </w:rPr>
        <w:t xml:space="preserve">2.5. В целях профилактики нарушений обязательных требований законодательства на официальном сайте </w:t>
      </w:r>
      <w:r w:rsidR="00FE5B5F">
        <w:rPr>
          <w:rFonts w:eastAsia="Calibri"/>
          <w:sz w:val="26"/>
          <w:szCs w:val="26"/>
        </w:rPr>
        <w:t>Министерства</w:t>
      </w:r>
      <w:r w:rsidRPr="00CD3DF3">
        <w:rPr>
          <w:rFonts w:eastAsia="Calibri"/>
          <w:sz w:val="26"/>
          <w:szCs w:val="26"/>
        </w:rPr>
        <w:t xml:space="preserve"> размещаются</w:t>
      </w:r>
      <w:r w:rsidRPr="00CD3DF3">
        <w:rPr>
          <w:sz w:val="26"/>
          <w:szCs w:val="26"/>
        </w:rPr>
        <w:t xml:space="preserve"> перечни и тексты нормативных правовых актов, содержащие обязательные требования, оценка и соблюдение которых является </w:t>
      </w:r>
      <w:r w:rsidR="00A17551" w:rsidRPr="00CD3DF3">
        <w:rPr>
          <w:sz w:val="26"/>
          <w:szCs w:val="26"/>
        </w:rPr>
        <w:t>предметом регионального государственного экологического контроля (надзора),</w:t>
      </w:r>
      <w:r w:rsidRPr="00CD3DF3">
        <w:rPr>
          <w:sz w:val="26"/>
          <w:szCs w:val="26"/>
        </w:rPr>
        <w:t xml:space="preserve"> осуществляемого на территории Курской области.</w:t>
      </w:r>
    </w:p>
    <w:p w14:paraId="752D8DE1" w14:textId="5FD5D1A4" w:rsidR="00394162" w:rsidRPr="00CD3DF3" w:rsidRDefault="00394162" w:rsidP="00394162">
      <w:pPr>
        <w:pStyle w:val="21"/>
        <w:ind w:left="0" w:right="-26"/>
        <w:rPr>
          <w:sz w:val="26"/>
          <w:szCs w:val="26"/>
        </w:rPr>
      </w:pPr>
      <w:r w:rsidRPr="00CD3DF3">
        <w:rPr>
          <w:sz w:val="26"/>
          <w:szCs w:val="26"/>
        </w:rPr>
        <w:t xml:space="preserve">2.6. </w:t>
      </w:r>
      <w:r w:rsidR="00C532CC">
        <w:rPr>
          <w:sz w:val="26"/>
          <w:szCs w:val="26"/>
        </w:rPr>
        <w:t>Министерством на постоянной основе</w:t>
      </w:r>
      <w:r w:rsidRPr="00CD3DF3">
        <w:rPr>
          <w:sz w:val="26"/>
          <w:szCs w:val="26"/>
        </w:rPr>
        <w:t xml:space="preserve"> ведется разъяснительная профилактическая работа в средствах массовой информации и консультации с </w:t>
      </w:r>
      <w:r w:rsidRPr="00CD3DF3">
        <w:rPr>
          <w:sz w:val="26"/>
          <w:szCs w:val="26"/>
        </w:rPr>
        <w:lastRenderedPageBreak/>
        <w:t xml:space="preserve">контролируемыми лицами в рамках необходимости соблюдения обязательных требований и доведения информации об их изменениях </w:t>
      </w:r>
      <w:r w:rsidRPr="00CD3DF3">
        <w:rPr>
          <w:rFonts w:eastAsia="Calibri"/>
          <w:color w:val="000000"/>
          <w:sz w:val="26"/>
          <w:szCs w:val="26"/>
        </w:rPr>
        <w:t xml:space="preserve">путем консультирования по </w:t>
      </w:r>
      <w:r w:rsidRPr="00CD3DF3">
        <w:rPr>
          <w:sz w:val="26"/>
          <w:szCs w:val="26"/>
        </w:rPr>
        <w:t xml:space="preserve">телефону, на сайте </w:t>
      </w:r>
      <w:r w:rsidR="00C532CC">
        <w:rPr>
          <w:sz w:val="26"/>
          <w:szCs w:val="26"/>
        </w:rPr>
        <w:t>Министерства</w:t>
      </w:r>
      <w:r w:rsidRPr="00CD3DF3">
        <w:rPr>
          <w:sz w:val="26"/>
          <w:szCs w:val="26"/>
        </w:rPr>
        <w:t xml:space="preserve"> в информационно-телекоммуникационной сети «Интернет», во время проведения контрольных мероприятий.</w:t>
      </w:r>
    </w:p>
    <w:p w14:paraId="6FA8D943" w14:textId="6F1E1004" w:rsidR="00394162" w:rsidRPr="00CD3DF3" w:rsidRDefault="00394162" w:rsidP="00394162">
      <w:pPr>
        <w:pStyle w:val="21"/>
        <w:ind w:left="0" w:right="-26"/>
        <w:rPr>
          <w:rFonts w:eastAsia="Calibri"/>
          <w:sz w:val="26"/>
          <w:szCs w:val="26"/>
        </w:rPr>
      </w:pPr>
      <w:r w:rsidRPr="00CD3DF3">
        <w:rPr>
          <w:sz w:val="26"/>
          <w:szCs w:val="26"/>
        </w:rPr>
        <w:t xml:space="preserve">2.7. </w:t>
      </w:r>
      <w:r w:rsidR="00C532CC">
        <w:rPr>
          <w:sz w:val="26"/>
          <w:szCs w:val="26"/>
        </w:rPr>
        <w:t xml:space="preserve">Министерством </w:t>
      </w:r>
      <w:r w:rsidRPr="00CD3DF3">
        <w:rPr>
          <w:rFonts w:eastAsia="Calibri"/>
          <w:sz w:val="26"/>
          <w:szCs w:val="26"/>
        </w:rPr>
        <w:t xml:space="preserve">проводится работа по обобщению и анализу практики осуществления регионального государственного экологического </w:t>
      </w:r>
      <w:r w:rsidR="00A17551" w:rsidRPr="00CD3DF3">
        <w:rPr>
          <w:rFonts w:eastAsia="Calibri"/>
          <w:sz w:val="26"/>
          <w:szCs w:val="26"/>
        </w:rPr>
        <w:t>контроля (</w:t>
      </w:r>
      <w:r w:rsidRPr="00CD3DF3">
        <w:rPr>
          <w:rFonts w:eastAsia="Calibri"/>
          <w:sz w:val="26"/>
          <w:szCs w:val="26"/>
        </w:rPr>
        <w:t>надзора</w:t>
      </w:r>
      <w:r w:rsidR="00A17551" w:rsidRPr="00CD3DF3">
        <w:rPr>
          <w:rFonts w:eastAsia="Calibri"/>
          <w:sz w:val="26"/>
          <w:szCs w:val="26"/>
        </w:rPr>
        <w:t xml:space="preserve">) </w:t>
      </w:r>
      <w:r w:rsidRPr="00CD3DF3">
        <w:rPr>
          <w:rFonts w:eastAsia="Calibri"/>
          <w:sz w:val="26"/>
          <w:szCs w:val="26"/>
        </w:rPr>
        <w:t xml:space="preserve">по итогам отчетного года с указанием наиболее часто встречающихся случаев нарушений обязательных требований и рекомендаций в отношении мер, направленных на недопущение таких нарушений, сведения о которых размещаются </w:t>
      </w:r>
      <w:r w:rsidRPr="00CD3DF3">
        <w:rPr>
          <w:sz w:val="26"/>
          <w:szCs w:val="26"/>
        </w:rPr>
        <w:t xml:space="preserve">на сайте </w:t>
      </w:r>
      <w:r w:rsidR="00BB45F8">
        <w:rPr>
          <w:sz w:val="26"/>
          <w:szCs w:val="26"/>
        </w:rPr>
        <w:t>Министерства</w:t>
      </w:r>
      <w:r w:rsidRPr="00CD3DF3">
        <w:rPr>
          <w:sz w:val="26"/>
          <w:szCs w:val="26"/>
        </w:rPr>
        <w:t xml:space="preserve"> в информационно-телекоммуникационной сети «Интернет»</w:t>
      </w:r>
      <w:r w:rsidRPr="00CD3DF3">
        <w:rPr>
          <w:rFonts w:eastAsia="Calibri"/>
          <w:sz w:val="26"/>
          <w:szCs w:val="26"/>
        </w:rPr>
        <w:t>.</w:t>
      </w:r>
    </w:p>
    <w:p w14:paraId="3BA3C82A" w14:textId="77777777" w:rsidR="00394162" w:rsidRPr="00CD3DF3" w:rsidRDefault="00394162" w:rsidP="00394162">
      <w:pPr>
        <w:pStyle w:val="21"/>
        <w:ind w:left="0" w:right="-26"/>
        <w:rPr>
          <w:sz w:val="26"/>
          <w:szCs w:val="26"/>
        </w:rPr>
      </w:pPr>
      <w:r w:rsidRPr="00CD3DF3">
        <w:rPr>
          <w:rFonts w:eastAsia="Calibri"/>
          <w:sz w:val="26"/>
          <w:szCs w:val="26"/>
        </w:rPr>
        <w:t xml:space="preserve">Указанные формы профилактических мероприятий приводят к открытости проверочных мероприятий и информированию контролируемых лиц о наиболее часто встречающихся случаях нарушений обязательных требований. </w:t>
      </w:r>
      <w:r w:rsidRPr="00CD3DF3">
        <w:rPr>
          <w:sz w:val="26"/>
          <w:szCs w:val="26"/>
        </w:rPr>
        <w:t xml:space="preserve"> </w:t>
      </w:r>
    </w:p>
    <w:p w14:paraId="1542D198" w14:textId="77777777" w:rsidR="00394162" w:rsidRPr="00CD3DF3" w:rsidRDefault="00394162" w:rsidP="00394162">
      <w:pPr>
        <w:shd w:val="clear" w:color="auto" w:fill="FFFFFF"/>
        <w:tabs>
          <w:tab w:val="left" w:pos="8222"/>
        </w:tabs>
        <w:ind w:right="-1" w:firstLine="709"/>
        <w:jc w:val="both"/>
        <w:outlineLvl w:val="2"/>
        <w:rPr>
          <w:rFonts w:eastAsia="Arial"/>
          <w:color w:val="000000"/>
          <w:spacing w:val="-4"/>
          <w:sz w:val="26"/>
          <w:szCs w:val="26"/>
          <w:shd w:val="clear" w:color="auto" w:fill="FFFFFF"/>
        </w:rPr>
      </w:pPr>
      <w:r w:rsidRPr="00CD3DF3">
        <w:rPr>
          <w:rFonts w:eastAsia="Arial"/>
          <w:color w:val="000000"/>
          <w:spacing w:val="-4"/>
          <w:sz w:val="26"/>
          <w:szCs w:val="26"/>
          <w:shd w:val="clear" w:color="auto" w:fill="FFFFFF"/>
        </w:rPr>
        <w:t xml:space="preserve">2.8. Проведение профилактических мероприятий, направленных на соблюдение контролируемыми лицами соблюдения законодательства в сфере охраны окружающей среды </w:t>
      </w:r>
      <w:r w:rsidRPr="00CD3DF3">
        <w:rPr>
          <w:sz w:val="26"/>
          <w:szCs w:val="26"/>
        </w:rPr>
        <w:t>на побуждение контролируемых лиц к добросовестности,</w:t>
      </w:r>
      <w:r w:rsidRPr="00CD3DF3">
        <w:rPr>
          <w:rFonts w:eastAsia="Arial"/>
          <w:color w:val="000000"/>
          <w:spacing w:val="-4"/>
          <w:sz w:val="26"/>
          <w:szCs w:val="26"/>
          <w:shd w:val="clear" w:color="auto" w:fill="FFFFFF"/>
        </w:rPr>
        <w:t xml:space="preserve"> будет способствовать повышению их ответственности, а также снижению количества совершаемых правонарушений. </w:t>
      </w:r>
    </w:p>
    <w:p w14:paraId="3F6F81FF" w14:textId="77777777" w:rsidR="00394162" w:rsidRPr="00CD3DF3" w:rsidRDefault="00394162" w:rsidP="00394162">
      <w:pPr>
        <w:shd w:val="clear" w:color="auto" w:fill="FFFFFF"/>
        <w:tabs>
          <w:tab w:val="left" w:pos="8222"/>
        </w:tabs>
        <w:ind w:right="-1" w:firstLine="709"/>
        <w:jc w:val="both"/>
        <w:outlineLvl w:val="2"/>
        <w:rPr>
          <w:sz w:val="26"/>
          <w:szCs w:val="26"/>
        </w:rPr>
      </w:pPr>
      <w:r w:rsidRPr="00CD3DF3">
        <w:rPr>
          <w:sz w:val="26"/>
          <w:szCs w:val="26"/>
        </w:rPr>
        <w:t>2.9. Осуществление хозяйственной и иной деятельности контролируемыми лицами на территории Курской области несет определенные риски причинения вреда окружающей среде. Основным риском является антропогенное воздействие на окружающую среду и загрязнение ее компонентов.</w:t>
      </w:r>
    </w:p>
    <w:p w14:paraId="33DADBF2" w14:textId="77777777" w:rsidR="00394162" w:rsidRPr="00CD3DF3" w:rsidRDefault="00394162" w:rsidP="00394162">
      <w:pPr>
        <w:ind w:firstLine="708"/>
        <w:jc w:val="both"/>
        <w:rPr>
          <w:sz w:val="26"/>
          <w:szCs w:val="26"/>
        </w:rPr>
      </w:pPr>
      <w:r w:rsidRPr="00CD3DF3">
        <w:rPr>
          <w:sz w:val="26"/>
          <w:szCs w:val="26"/>
        </w:rPr>
        <w:t>Исходя из предполагаемых рисков, проблемой, на решение которой направлены мероприятия Программы, является причинение вреда окружающей среде, вследствие нарушения законодательства в сфере охраны окружающей среды контролируемым лицом, в том числе вследствие действий (бездействия) должностных лиц контролируемого лица.</w:t>
      </w:r>
    </w:p>
    <w:p w14:paraId="6E349140" w14:textId="5EF28176" w:rsidR="00394162" w:rsidRPr="00CD3DF3" w:rsidRDefault="00394162" w:rsidP="000D3EC5">
      <w:pPr>
        <w:ind w:firstLine="708"/>
        <w:jc w:val="both"/>
        <w:rPr>
          <w:color w:val="FF0000"/>
          <w:sz w:val="26"/>
          <w:szCs w:val="26"/>
        </w:rPr>
      </w:pPr>
      <w:r w:rsidRPr="00CD3DF3">
        <w:rPr>
          <w:sz w:val="26"/>
          <w:szCs w:val="26"/>
        </w:rPr>
        <w:t>2.10. В 202</w:t>
      </w:r>
      <w:r w:rsidR="00D4243C">
        <w:rPr>
          <w:sz w:val="26"/>
          <w:szCs w:val="26"/>
        </w:rPr>
        <w:t>4</w:t>
      </w:r>
      <w:r w:rsidRPr="00CD3DF3">
        <w:rPr>
          <w:sz w:val="26"/>
          <w:szCs w:val="26"/>
        </w:rPr>
        <w:t xml:space="preserve"> году реализация надзорных полномочий в </w:t>
      </w:r>
      <w:r w:rsidR="00064CF7" w:rsidRPr="00CD3DF3">
        <w:rPr>
          <w:sz w:val="26"/>
          <w:szCs w:val="26"/>
        </w:rPr>
        <w:t>рамках регионального</w:t>
      </w:r>
      <w:r w:rsidRPr="00CD3DF3">
        <w:rPr>
          <w:sz w:val="26"/>
          <w:szCs w:val="26"/>
        </w:rPr>
        <w:t xml:space="preserve"> государственного экологического </w:t>
      </w:r>
      <w:r w:rsidR="00A17551" w:rsidRPr="00CD3DF3">
        <w:rPr>
          <w:sz w:val="26"/>
          <w:szCs w:val="26"/>
        </w:rPr>
        <w:t>контроля (</w:t>
      </w:r>
      <w:r w:rsidRPr="00CD3DF3">
        <w:rPr>
          <w:sz w:val="26"/>
          <w:szCs w:val="26"/>
        </w:rPr>
        <w:t>надзора</w:t>
      </w:r>
      <w:r w:rsidR="00A17551" w:rsidRPr="00CD3DF3">
        <w:rPr>
          <w:sz w:val="26"/>
          <w:szCs w:val="26"/>
        </w:rPr>
        <w:t>)</w:t>
      </w:r>
      <w:r w:rsidRPr="00CD3DF3">
        <w:rPr>
          <w:sz w:val="26"/>
          <w:szCs w:val="26"/>
        </w:rPr>
        <w:t xml:space="preserve"> </w:t>
      </w:r>
      <w:r w:rsidR="000D3EC5" w:rsidRPr="00CD3DF3">
        <w:rPr>
          <w:sz w:val="26"/>
          <w:szCs w:val="26"/>
        </w:rPr>
        <w:t>предусматривалась</w:t>
      </w:r>
      <w:r w:rsidRPr="00CD3DF3">
        <w:rPr>
          <w:sz w:val="26"/>
          <w:szCs w:val="26"/>
        </w:rPr>
        <w:t xml:space="preserve"> в соответствии с положениями </w:t>
      </w:r>
      <w:r w:rsidR="00024815" w:rsidRPr="00CD3DF3">
        <w:rPr>
          <w:sz w:val="26"/>
          <w:szCs w:val="26"/>
        </w:rPr>
        <w:t xml:space="preserve">Федерального закона от 31 июля 2020 года № 248-ФЗ «О государственном контроле (надзоре) и муниципальном контроле в Российской Федерации» </w:t>
      </w:r>
      <w:r w:rsidRPr="00CD3DF3">
        <w:rPr>
          <w:sz w:val="26"/>
          <w:szCs w:val="26"/>
        </w:rPr>
        <w:t>посредством организации и проведения:</w:t>
      </w:r>
    </w:p>
    <w:p w14:paraId="52C7DF9C" w14:textId="0CA63500" w:rsidR="00394162" w:rsidRPr="00CD3DF3" w:rsidRDefault="00394162" w:rsidP="000D3EC5">
      <w:pPr>
        <w:pStyle w:val="a3"/>
        <w:ind w:left="0" w:firstLine="708"/>
        <w:jc w:val="both"/>
        <w:rPr>
          <w:sz w:val="26"/>
          <w:szCs w:val="26"/>
        </w:rPr>
      </w:pPr>
      <w:r w:rsidRPr="00CD3DF3">
        <w:rPr>
          <w:sz w:val="26"/>
          <w:szCs w:val="26"/>
        </w:rPr>
        <w:t xml:space="preserve">- внеплановых проверок юридических лиц и индивидуальных предпринимателей по основаниям, предусмотренным </w:t>
      </w:r>
      <w:r w:rsidR="00266902">
        <w:rPr>
          <w:sz w:val="26"/>
          <w:szCs w:val="26"/>
        </w:rPr>
        <w:t xml:space="preserve">пунктом 4 </w:t>
      </w:r>
      <w:r w:rsidRPr="00CD3DF3">
        <w:rPr>
          <w:sz w:val="26"/>
          <w:szCs w:val="26"/>
        </w:rPr>
        <w:t xml:space="preserve">частью </w:t>
      </w:r>
      <w:r w:rsidR="00266902">
        <w:rPr>
          <w:sz w:val="26"/>
          <w:szCs w:val="26"/>
        </w:rPr>
        <w:t>1</w:t>
      </w:r>
      <w:r w:rsidRPr="00CD3DF3">
        <w:rPr>
          <w:sz w:val="26"/>
          <w:szCs w:val="26"/>
        </w:rPr>
        <w:t xml:space="preserve"> статьи </w:t>
      </w:r>
      <w:r w:rsidR="00266902">
        <w:rPr>
          <w:sz w:val="26"/>
          <w:szCs w:val="26"/>
        </w:rPr>
        <w:t>57</w:t>
      </w:r>
      <w:r w:rsidRPr="00CD3DF3">
        <w:rPr>
          <w:sz w:val="26"/>
          <w:szCs w:val="26"/>
        </w:rPr>
        <w:t xml:space="preserve"> </w:t>
      </w:r>
      <w:r w:rsidR="00266902" w:rsidRPr="00CD3DF3">
        <w:rPr>
          <w:sz w:val="26"/>
          <w:szCs w:val="26"/>
        </w:rPr>
        <w:t>№ 248-ФЗ «О государственном контроле (надзоре) и муниципальном контроле в Российской Федерации»</w:t>
      </w:r>
      <w:r w:rsidRPr="00CD3DF3">
        <w:rPr>
          <w:sz w:val="26"/>
          <w:szCs w:val="26"/>
        </w:rPr>
        <w:t>;</w:t>
      </w:r>
    </w:p>
    <w:p w14:paraId="7EB585AB" w14:textId="77777777" w:rsidR="000D3EC5" w:rsidRPr="00CD3DF3" w:rsidRDefault="00394162" w:rsidP="000D3EC5">
      <w:pPr>
        <w:pStyle w:val="a3"/>
        <w:ind w:left="0" w:firstLine="708"/>
        <w:jc w:val="both"/>
        <w:rPr>
          <w:sz w:val="26"/>
          <w:szCs w:val="26"/>
        </w:rPr>
      </w:pPr>
      <w:r w:rsidRPr="00CD3DF3">
        <w:rPr>
          <w:sz w:val="26"/>
          <w:szCs w:val="26"/>
        </w:rPr>
        <w:t>- мероприятий по контролю без взаимодействия с юридическими лицами, индивидуальными предпринимателями.</w:t>
      </w:r>
    </w:p>
    <w:p w14:paraId="1D81BBF7" w14:textId="5F4BF154" w:rsidR="000D3EC5" w:rsidRDefault="000D3EC5" w:rsidP="000D3EC5">
      <w:pPr>
        <w:pStyle w:val="a3"/>
        <w:ind w:left="0" w:firstLine="708"/>
        <w:jc w:val="both"/>
        <w:rPr>
          <w:color w:val="000000"/>
          <w:sz w:val="26"/>
          <w:szCs w:val="26"/>
        </w:rPr>
      </w:pPr>
      <w:r w:rsidRPr="00CD3DF3">
        <w:rPr>
          <w:sz w:val="26"/>
          <w:szCs w:val="26"/>
        </w:rPr>
        <w:t xml:space="preserve">Проведение контрольных (надзорных) мероприятий осуществлялось с особенностями, установленными </w:t>
      </w:r>
      <w:r w:rsidRPr="00CD3DF3">
        <w:rPr>
          <w:color w:val="000000"/>
          <w:sz w:val="26"/>
          <w:szCs w:val="26"/>
        </w:rPr>
        <w:t>Постановлением Правительства РФ от 10.03.2022 № 336 "Об особенностях организации и осуществления государственного контроля (надзора), муниципального контроля".</w:t>
      </w:r>
    </w:p>
    <w:p w14:paraId="03EAA81C" w14:textId="77777777" w:rsidR="00CD3DF3" w:rsidRDefault="00CD3DF3" w:rsidP="00D4243C">
      <w:pPr>
        <w:rPr>
          <w:b/>
          <w:sz w:val="26"/>
          <w:szCs w:val="26"/>
        </w:rPr>
      </w:pPr>
    </w:p>
    <w:p w14:paraId="26246F1D" w14:textId="168192D5" w:rsidR="00394162" w:rsidRPr="00CD3DF3" w:rsidRDefault="00394162" w:rsidP="00394162">
      <w:pPr>
        <w:ind w:firstLine="851"/>
        <w:jc w:val="center"/>
        <w:rPr>
          <w:b/>
          <w:sz w:val="26"/>
          <w:szCs w:val="26"/>
        </w:rPr>
      </w:pPr>
      <w:r w:rsidRPr="00CD3DF3">
        <w:rPr>
          <w:b/>
          <w:sz w:val="26"/>
          <w:szCs w:val="26"/>
        </w:rPr>
        <w:t xml:space="preserve">3. Цели и задачи реализации Программы </w:t>
      </w:r>
    </w:p>
    <w:p w14:paraId="5EC765FA" w14:textId="77777777" w:rsidR="00394162" w:rsidRPr="00CD3DF3" w:rsidRDefault="00394162" w:rsidP="00394162">
      <w:pPr>
        <w:ind w:firstLine="851"/>
        <w:jc w:val="center"/>
        <w:rPr>
          <w:sz w:val="26"/>
          <w:szCs w:val="26"/>
        </w:rPr>
      </w:pPr>
    </w:p>
    <w:p w14:paraId="22A01BBD" w14:textId="77777777" w:rsidR="00394162" w:rsidRPr="00CD3DF3" w:rsidRDefault="00394162" w:rsidP="00394162">
      <w:pPr>
        <w:ind w:firstLine="709"/>
        <w:jc w:val="both"/>
        <w:rPr>
          <w:sz w:val="26"/>
          <w:szCs w:val="26"/>
        </w:rPr>
      </w:pPr>
      <w:r w:rsidRPr="00CD3DF3">
        <w:rPr>
          <w:sz w:val="26"/>
          <w:szCs w:val="26"/>
        </w:rPr>
        <w:t xml:space="preserve">3.1. Целями настоящей Программы и проведения профилактических мероприятий в рамках осуществления регионального государственного </w:t>
      </w:r>
      <w:r w:rsidRPr="00CD3DF3">
        <w:rPr>
          <w:sz w:val="26"/>
          <w:szCs w:val="26"/>
        </w:rPr>
        <w:lastRenderedPageBreak/>
        <w:t>экологического контроля (надзора) являются:</w:t>
      </w:r>
    </w:p>
    <w:p w14:paraId="7354D50F" w14:textId="77777777" w:rsidR="00394162" w:rsidRPr="00CD3DF3" w:rsidRDefault="00394162" w:rsidP="00394162">
      <w:pPr>
        <w:ind w:firstLine="709"/>
        <w:jc w:val="both"/>
        <w:rPr>
          <w:sz w:val="26"/>
          <w:szCs w:val="26"/>
        </w:rPr>
      </w:pPr>
      <w:r w:rsidRPr="00CD3DF3">
        <w:rPr>
          <w:sz w:val="26"/>
          <w:szCs w:val="26"/>
        </w:rPr>
        <w:t>1) стимулирование добросовестного соблюдения обязательных требований всеми контролируемыми лицами;</w:t>
      </w:r>
    </w:p>
    <w:p w14:paraId="187E9185" w14:textId="77777777" w:rsidR="00394162" w:rsidRPr="00CD3DF3" w:rsidRDefault="00394162" w:rsidP="00394162">
      <w:pPr>
        <w:ind w:firstLine="709"/>
        <w:jc w:val="both"/>
        <w:rPr>
          <w:sz w:val="26"/>
          <w:szCs w:val="26"/>
        </w:rPr>
      </w:pPr>
      <w:r w:rsidRPr="00CD3DF3">
        <w:rPr>
          <w:sz w:val="26"/>
          <w:szCs w:val="26"/>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4AA1528A" w14:textId="77777777" w:rsidR="00394162" w:rsidRPr="00CD3DF3" w:rsidRDefault="00394162" w:rsidP="00394162">
      <w:pPr>
        <w:ind w:firstLine="709"/>
        <w:jc w:val="both"/>
        <w:rPr>
          <w:sz w:val="26"/>
          <w:szCs w:val="26"/>
        </w:rPr>
      </w:pPr>
      <w:r w:rsidRPr="00CD3DF3">
        <w:rPr>
          <w:sz w:val="26"/>
          <w:szCs w:val="26"/>
        </w:rPr>
        <w:t>3) создание условий для доведения обязательных требований до контролируемых лиц, повышение информированности о способах их соблюдения.</w:t>
      </w:r>
    </w:p>
    <w:p w14:paraId="29E84CF4" w14:textId="77777777" w:rsidR="00394162" w:rsidRPr="00CD3DF3" w:rsidRDefault="00394162" w:rsidP="00394162">
      <w:pPr>
        <w:ind w:firstLine="709"/>
        <w:jc w:val="both"/>
        <w:rPr>
          <w:sz w:val="26"/>
          <w:szCs w:val="26"/>
        </w:rPr>
      </w:pPr>
      <w:r w:rsidRPr="00CD3DF3">
        <w:rPr>
          <w:sz w:val="26"/>
          <w:szCs w:val="26"/>
        </w:rPr>
        <w:t>4) повышение прозрачности системы контрольно-надзорной деятельности;</w:t>
      </w:r>
    </w:p>
    <w:p w14:paraId="4FDCF7CB" w14:textId="77777777" w:rsidR="00394162" w:rsidRPr="00CD3DF3" w:rsidRDefault="00394162" w:rsidP="00394162">
      <w:pPr>
        <w:ind w:firstLine="709"/>
        <w:jc w:val="both"/>
        <w:rPr>
          <w:sz w:val="26"/>
          <w:szCs w:val="26"/>
        </w:rPr>
      </w:pPr>
      <w:r w:rsidRPr="00CD3DF3">
        <w:rPr>
          <w:sz w:val="26"/>
          <w:szCs w:val="26"/>
        </w:rPr>
        <w:t>5) предупреждение нарушений обязательных требований (снижение числа нарушений обязательных требований) контролируемыми лицами;</w:t>
      </w:r>
    </w:p>
    <w:p w14:paraId="6B1B07B3" w14:textId="77777777" w:rsidR="00394162" w:rsidRPr="00CD3DF3" w:rsidRDefault="00394162" w:rsidP="00394162">
      <w:pPr>
        <w:ind w:firstLine="709"/>
        <w:jc w:val="both"/>
        <w:rPr>
          <w:sz w:val="26"/>
          <w:szCs w:val="26"/>
        </w:rPr>
      </w:pPr>
      <w:r w:rsidRPr="00CD3DF3">
        <w:rPr>
          <w:sz w:val="26"/>
          <w:szCs w:val="26"/>
        </w:rPr>
        <w:t>6) предотвращение риска причинения вреда и снижение уровня ущерба охраняемым законом ценностям вследствие нарушения обязательных требований;</w:t>
      </w:r>
    </w:p>
    <w:p w14:paraId="07035FE2" w14:textId="77777777" w:rsidR="00394162" w:rsidRPr="00CD3DF3" w:rsidRDefault="00394162" w:rsidP="00394162">
      <w:pPr>
        <w:ind w:firstLine="709"/>
        <w:jc w:val="both"/>
        <w:rPr>
          <w:sz w:val="26"/>
          <w:szCs w:val="26"/>
        </w:rPr>
      </w:pPr>
      <w:r w:rsidRPr="00CD3DF3">
        <w:rPr>
          <w:sz w:val="26"/>
          <w:szCs w:val="26"/>
        </w:rPr>
        <w:t>7) снижение уровня административной нагрузки на контролируемых лиц;</w:t>
      </w:r>
    </w:p>
    <w:p w14:paraId="27820C56" w14:textId="77777777" w:rsidR="00394162" w:rsidRPr="00CD3DF3" w:rsidRDefault="00394162" w:rsidP="00394162">
      <w:pPr>
        <w:ind w:firstLine="709"/>
        <w:jc w:val="both"/>
        <w:rPr>
          <w:sz w:val="26"/>
          <w:szCs w:val="26"/>
        </w:rPr>
      </w:pPr>
      <w:r w:rsidRPr="00CD3DF3">
        <w:rPr>
          <w:sz w:val="26"/>
          <w:szCs w:val="26"/>
        </w:rPr>
        <w:t>8) создание условий для информирования контролируемых лиц об обязательных требованиях и способах их соблюдения.</w:t>
      </w:r>
    </w:p>
    <w:p w14:paraId="432011AA" w14:textId="77777777" w:rsidR="00394162" w:rsidRPr="00CD3DF3" w:rsidRDefault="00394162" w:rsidP="00394162">
      <w:pPr>
        <w:ind w:firstLine="851"/>
        <w:jc w:val="both"/>
        <w:rPr>
          <w:sz w:val="26"/>
          <w:szCs w:val="26"/>
        </w:rPr>
      </w:pPr>
      <w:r w:rsidRPr="00CD3DF3">
        <w:rPr>
          <w:sz w:val="26"/>
          <w:szCs w:val="26"/>
        </w:rPr>
        <w:t>3.2. Основными задачами программы профилактики являются:</w:t>
      </w:r>
    </w:p>
    <w:p w14:paraId="4052791B" w14:textId="77777777" w:rsidR="00394162" w:rsidRPr="00CD3DF3" w:rsidRDefault="00394162" w:rsidP="00394162">
      <w:pPr>
        <w:tabs>
          <w:tab w:val="left" w:pos="993"/>
        </w:tabs>
        <w:ind w:firstLine="709"/>
        <w:jc w:val="both"/>
        <w:rPr>
          <w:sz w:val="26"/>
          <w:szCs w:val="26"/>
        </w:rPr>
      </w:pPr>
      <w:r w:rsidRPr="00CD3DF3">
        <w:rPr>
          <w:sz w:val="26"/>
          <w:szCs w:val="26"/>
        </w:rPr>
        <w:t xml:space="preserve">- выявление причин, факторов и условий, способствующих причинению вреда окружающей среде и нарушению обязательных требований, определение способов устранения или снижения рисков их возникновения; </w:t>
      </w:r>
    </w:p>
    <w:p w14:paraId="36FCCC30" w14:textId="77777777" w:rsidR="00394162" w:rsidRPr="00CD3DF3" w:rsidRDefault="00394162" w:rsidP="00394162">
      <w:pPr>
        <w:tabs>
          <w:tab w:val="left" w:pos="993"/>
        </w:tabs>
        <w:ind w:firstLine="709"/>
        <w:jc w:val="both"/>
        <w:rPr>
          <w:sz w:val="26"/>
          <w:szCs w:val="26"/>
        </w:rPr>
      </w:pPr>
      <w:r w:rsidRPr="00CD3DF3">
        <w:rPr>
          <w:sz w:val="26"/>
          <w:szCs w:val="26"/>
        </w:rPr>
        <w:t xml:space="preserve">- установление и оценка зависимости видов, форм и интенсивности профилактических мероприятий от особенностей конкретных контролируемых лиц, (объектов) и присвоенного им уровня риска (класса опасности), проведение профилактических мероприятий с учетом данных факторов; </w:t>
      </w:r>
    </w:p>
    <w:p w14:paraId="1B321CF0" w14:textId="77777777" w:rsidR="00394162" w:rsidRPr="00CD3DF3" w:rsidRDefault="00394162" w:rsidP="00394162">
      <w:pPr>
        <w:tabs>
          <w:tab w:val="left" w:pos="993"/>
        </w:tabs>
        <w:ind w:firstLine="709"/>
        <w:jc w:val="both"/>
        <w:rPr>
          <w:sz w:val="26"/>
          <w:szCs w:val="26"/>
        </w:rPr>
      </w:pPr>
      <w:r w:rsidRPr="00CD3DF3">
        <w:rPr>
          <w:sz w:val="26"/>
          <w:szCs w:val="26"/>
        </w:rPr>
        <w:t>- повышение уровня правовой грамотности контролируемых лиц, в том числе путем обеспечения доступности информации об обязательных требованиях в области охраны окружающей среды;</w:t>
      </w:r>
    </w:p>
    <w:p w14:paraId="6C8CF24F" w14:textId="70A842E3" w:rsidR="00394162" w:rsidRPr="00CD3DF3" w:rsidRDefault="00394162" w:rsidP="00394162">
      <w:pPr>
        <w:tabs>
          <w:tab w:val="left" w:pos="993"/>
        </w:tabs>
        <w:ind w:firstLine="709"/>
        <w:jc w:val="both"/>
        <w:rPr>
          <w:sz w:val="26"/>
          <w:szCs w:val="26"/>
        </w:rPr>
      </w:pPr>
      <w:r w:rsidRPr="00CD3DF3">
        <w:rPr>
          <w:sz w:val="26"/>
          <w:szCs w:val="26"/>
        </w:rPr>
        <w:t>- формирование единого понимания обязательных требований в сфере охраны окружающей среды у всех контролируемых лиц;</w:t>
      </w:r>
    </w:p>
    <w:p w14:paraId="7638B9B5" w14:textId="77777777" w:rsidR="00394162" w:rsidRPr="00CD3DF3" w:rsidRDefault="00394162" w:rsidP="00394162">
      <w:pPr>
        <w:tabs>
          <w:tab w:val="left" w:pos="993"/>
        </w:tabs>
        <w:ind w:firstLine="709"/>
        <w:jc w:val="both"/>
        <w:rPr>
          <w:sz w:val="26"/>
          <w:szCs w:val="26"/>
        </w:rPr>
      </w:pPr>
      <w:r w:rsidRPr="00CD3DF3">
        <w:rPr>
          <w:sz w:val="26"/>
          <w:szCs w:val="26"/>
        </w:rPr>
        <w:t>- создание системы консультирования контролируемых лиц, в том числе с использованием современных информационно-телекоммуникационных технологий;</w:t>
      </w:r>
    </w:p>
    <w:p w14:paraId="79393C14" w14:textId="77777777" w:rsidR="00394162" w:rsidRPr="00CD3DF3" w:rsidRDefault="00394162" w:rsidP="00394162">
      <w:pPr>
        <w:tabs>
          <w:tab w:val="left" w:pos="993"/>
        </w:tabs>
        <w:ind w:firstLine="709"/>
        <w:jc w:val="both"/>
        <w:rPr>
          <w:sz w:val="26"/>
          <w:szCs w:val="26"/>
        </w:rPr>
      </w:pPr>
      <w:r w:rsidRPr="00CD3DF3">
        <w:rPr>
          <w:sz w:val="26"/>
          <w:szCs w:val="26"/>
        </w:rPr>
        <w:t>- устранение существующих и потенциальных условий, причин и факторов, способных привести к нарушению обязательных требований и причинению вреда объектам контроля контролируемыми лицами;</w:t>
      </w:r>
    </w:p>
    <w:p w14:paraId="23C2B7B0" w14:textId="77777777" w:rsidR="00394162" w:rsidRPr="00CD3DF3" w:rsidRDefault="00394162" w:rsidP="00394162">
      <w:pPr>
        <w:tabs>
          <w:tab w:val="left" w:pos="993"/>
        </w:tabs>
        <w:ind w:firstLine="709"/>
        <w:jc w:val="both"/>
        <w:rPr>
          <w:sz w:val="26"/>
          <w:szCs w:val="26"/>
        </w:rPr>
      </w:pPr>
      <w:r w:rsidRPr="00CD3DF3">
        <w:rPr>
          <w:sz w:val="26"/>
          <w:szCs w:val="26"/>
        </w:rPr>
        <w:t>- формирование моделей социально ответственного, добросовестного, правового поведения контролируемых лиц;</w:t>
      </w:r>
    </w:p>
    <w:p w14:paraId="7AD56381" w14:textId="77E0FC2C" w:rsidR="00266902" w:rsidRDefault="00394162" w:rsidP="00266902">
      <w:pPr>
        <w:tabs>
          <w:tab w:val="left" w:pos="993"/>
        </w:tabs>
        <w:ind w:firstLine="709"/>
        <w:jc w:val="both"/>
        <w:rPr>
          <w:sz w:val="26"/>
          <w:szCs w:val="26"/>
        </w:rPr>
      </w:pPr>
      <w:r w:rsidRPr="00CD3DF3">
        <w:rPr>
          <w:sz w:val="26"/>
          <w:szCs w:val="26"/>
        </w:rPr>
        <w:t>- повышение прозрачности системы контрольно-надзорной деятельности</w:t>
      </w:r>
      <w:r w:rsidR="00266902">
        <w:rPr>
          <w:sz w:val="26"/>
          <w:szCs w:val="26"/>
        </w:rPr>
        <w:t>;</w:t>
      </w:r>
    </w:p>
    <w:p w14:paraId="5EE2C41C" w14:textId="1F3F3F55" w:rsidR="00266902" w:rsidRDefault="00394162" w:rsidP="00266902">
      <w:pPr>
        <w:tabs>
          <w:tab w:val="left" w:pos="993"/>
        </w:tabs>
        <w:ind w:firstLine="709"/>
        <w:jc w:val="both"/>
        <w:rPr>
          <w:sz w:val="26"/>
          <w:szCs w:val="26"/>
        </w:rPr>
      </w:pPr>
      <w:r w:rsidRPr="00CD3DF3">
        <w:rPr>
          <w:sz w:val="26"/>
          <w:szCs w:val="26"/>
        </w:rPr>
        <w:t>- формирование одинакового понимания обязательных требований у всех участников контрольно-надзорной деятельности</w:t>
      </w:r>
      <w:r w:rsidR="00266902">
        <w:rPr>
          <w:sz w:val="26"/>
          <w:szCs w:val="26"/>
        </w:rPr>
        <w:t>;</w:t>
      </w:r>
    </w:p>
    <w:p w14:paraId="73988787" w14:textId="1A58E1FF" w:rsidR="00394162" w:rsidRPr="00CD3DF3" w:rsidRDefault="00394162" w:rsidP="00266902">
      <w:pPr>
        <w:tabs>
          <w:tab w:val="left" w:pos="993"/>
        </w:tabs>
        <w:ind w:firstLine="709"/>
        <w:jc w:val="both"/>
        <w:rPr>
          <w:sz w:val="26"/>
          <w:szCs w:val="26"/>
        </w:rPr>
      </w:pPr>
      <w:r w:rsidRPr="00CD3DF3">
        <w:rPr>
          <w:sz w:val="26"/>
          <w:szCs w:val="26"/>
        </w:rPr>
        <w:t>- планирование и проведение профилактических мероприятий на основе принципов их понятности, информационной открытости, вовлеченности и полноты охвата ими максимального количества субъектов надзора, а также обязательности, актуальности, периодичности профилактических мероприятий.</w:t>
      </w:r>
    </w:p>
    <w:p w14:paraId="3D944619" w14:textId="77777777" w:rsidR="00394162" w:rsidRDefault="00394162" w:rsidP="00394162">
      <w:pPr>
        <w:ind w:firstLine="851"/>
        <w:jc w:val="both"/>
        <w:sectPr w:rsidR="00394162" w:rsidSect="00D4243C">
          <w:headerReference w:type="default" r:id="rId8"/>
          <w:footerReference w:type="default" r:id="rId9"/>
          <w:pgSz w:w="11906" w:h="16838"/>
          <w:pgMar w:top="142" w:right="850" w:bottom="1134" w:left="1560" w:header="708" w:footer="708" w:gutter="0"/>
          <w:cols w:space="708"/>
          <w:titlePg/>
          <w:docGrid w:linePitch="360"/>
        </w:sectPr>
      </w:pPr>
    </w:p>
    <w:p w14:paraId="7C51F0E4" w14:textId="77777777" w:rsidR="00394162" w:rsidRPr="005A144E" w:rsidRDefault="00394162" w:rsidP="00394162">
      <w:pPr>
        <w:pStyle w:val="ConsPlusNormal"/>
        <w:jc w:val="center"/>
        <w:rPr>
          <w:rFonts w:ascii="PT Astra Serif" w:hAnsi="PT Astra Serif"/>
          <w:b/>
          <w:sz w:val="28"/>
          <w:szCs w:val="28"/>
        </w:rPr>
      </w:pPr>
      <w:r>
        <w:rPr>
          <w:rFonts w:ascii="PT Astra Serif" w:hAnsi="PT Astra Serif"/>
          <w:b/>
          <w:sz w:val="28"/>
          <w:szCs w:val="28"/>
        </w:rPr>
        <w:lastRenderedPageBreak/>
        <w:t xml:space="preserve">4. </w:t>
      </w:r>
      <w:r w:rsidRPr="005A144E">
        <w:rPr>
          <w:rFonts w:ascii="PT Astra Serif" w:hAnsi="PT Astra Serif"/>
          <w:b/>
          <w:sz w:val="28"/>
          <w:szCs w:val="28"/>
        </w:rPr>
        <w:t>Перечень профилактически</w:t>
      </w:r>
      <w:r>
        <w:rPr>
          <w:rFonts w:ascii="PT Astra Serif" w:hAnsi="PT Astra Serif"/>
          <w:b/>
          <w:sz w:val="28"/>
          <w:szCs w:val="28"/>
        </w:rPr>
        <w:t>х</w:t>
      </w:r>
      <w:r w:rsidRPr="005A144E">
        <w:rPr>
          <w:rFonts w:ascii="PT Astra Serif" w:hAnsi="PT Astra Serif"/>
          <w:b/>
          <w:sz w:val="28"/>
          <w:szCs w:val="28"/>
        </w:rPr>
        <w:t xml:space="preserve"> мероприятий, сроки (периодичность) их проведения</w:t>
      </w:r>
    </w:p>
    <w:p w14:paraId="6E93436D" w14:textId="77777777" w:rsidR="00394162" w:rsidRDefault="00394162" w:rsidP="00394162">
      <w:pPr>
        <w:jc w:val="center"/>
        <w:rPr>
          <w:b/>
          <w:sz w:val="28"/>
          <w:szCs w:val="28"/>
        </w:rPr>
      </w:pPr>
    </w:p>
    <w:p w14:paraId="228E9C51" w14:textId="77777777" w:rsidR="00394162" w:rsidRPr="005A0EDE" w:rsidRDefault="00394162" w:rsidP="00394162">
      <w:pPr>
        <w:jc w:val="center"/>
        <w:rPr>
          <w:b/>
          <w:sz w:val="28"/>
          <w:szCs w:val="28"/>
        </w:rPr>
      </w:pPr>
    </w:p>
    <w:tbl>
      <w:tblPr>
        <w:tblStyle w:val="ae"/>
        <w:tblW w:w="15452" w:type="dxa"/>
        <w:tblInd w:w="-176" w:type="dxa"/>
        <w:tblLayout w:type="fixed"/>
        <w:tblLook w:val="04A0" w:firstRow="1" w:lastRow="0" w:firstColumn="1" w:lastColumn="0" w:noHBand="0" w:noVBand="1"/>
      </w:tblPr>
      <w:tblGrid>
        <w:gridCol w:w="738"/>
        <w:gridCol w:w="4791"/>
        <w:gridCol w:w="2552"/>
        <w:gridCol w:w="2268"/>
        <w:gridCol w:w="2977"/>
        <w:gridCol w:w="2126"/>
      </w:tblGrid>
      <w:tr w:rsidR="00394162" w:rsidRPr="00CD3DF3" w14:paraId="6F601292" w14:textId="77777777" w:rsidTr="00845AE3">
        <w:tc>
          <w:tcPr>
            <w:tcW w:w="738" w:type="dxa"/>
          </w:tcPr>
          <w:p w14:paraId="540FA2AC" w14:textId="77777777" w:rsidR="00394162" w:rsidRPr="00CD3DF3" w:rsidRDefault="00394162" w:rsidP="00845AE3">
            <w:pPr>
              <w:jc w:val="center"/>
              <w:rPr>
                <w:b/>
                <w:sz w:val="22"/>
                <w:szCs w:val="22"/>
              </w:rPr>
            </w:pPr>
            <w:r w:rsidRPr="00CD3DF3">
              <w:rPr>
                <w:b/>
                <w:sz w:val="22"/>
                <w:szCs w:val="22"/>
              </w:rPr>
              <w:t>№ п/п</w:t>
            </w:r>
          </w:p>
        </w:tc>
        <w:tc>
          <w:tcPr>
            <w:tcW w:w="4791" w:type="dxa"/>
          </w:tcPr>
          <w:p w14:paraId="76E072C1" w14:textId="77777777" w:rsidR="00394162" w:rsidRPr="00CD3DF3" w:rsidRDefault="00394162" w:rsidP="00845AE3">
            <w:pPr>
              <w:jc w:val="center"/>
              <w:rPr>
                <w:b/>
                <w:sz w:val="22"/>
                <w:szCs w:val="22"/>
              </w:rPr>
            </w:pPr>
            <w:r w:rsidRPr="00CD3DF3">
              <w:rPr>
                <w:b/>
                <w:sz w:val="22"/>
                <w:szCs w:val="22"/>
              </w:rPr>
              <w:t>Наименование вида профилактического мероприятия</w:t>
            </w:r>
          </w:p>
        </w:tc>
        <w:tc>
          <w:tcPr>
            <w:tcW w:w="2552" w:type="dxa"/>
          </w:tcPr>
          <w:p w14:paraId="1B9F40E3" w14:textId="77777777" w:rsidR="00394162" w:rsidRPr="00CD3DF3" w:rsidRDefault="00394162" w:rsidP="00845AE3">
            <w:pPr>
              <w:jc w:val="center"/>
              <w:rPr>
                <w:b/>
                <w:sz w:val="22"/>
                <w:szCs w:val="22"/>
              </w:rPr>
            </w:pPr>
            <w:r w:rsidRPr="00CD3DF3">
              <w:rPr>
                <w:b/>
                <w:sz w:val="22"/>
                <w:szCs w:val="22"/>
              </w:rPr>
              <w:t>Форма проведения профилактического мероприятия</w:t>
            </w:r>
          </w:p>
        </w:tc>
        <w:tc>
          <w:tcPr>
            <w:tcW w:w="2268" w:type="dxa"/>
          </w:tcPr>
          <w:p w14:paraId="47891829" w14:textId="77777777" w:rsidR="00394162" w:rsidRPr="00CD3DF3" w:rsidRDefault="00394162" w:rsidP="00845AE3">
            <w:pPr>
              <w:jc w:val="center"/>
              <w:rPr>
                <w:b/>
                <w:sz w:val="22"/>
                <w:szCs w:val="22"/>
              </w:rPr>
            </w:pPr>
            <w:r w:rsidRPr="00CD3DF3">
              <w:rPr>
                <w:b/>
                <w:sz w:val="22"/>
                <w:szCs w:val="22"/>
              </w:rPr>
              <w:t>Периодичность проведения мероприятия</w:t>
            </w:r>
          </w:p>
        </w:tc>
        <w:tc>
          <w:tcPr>
            <w:tcW w:w="2977" w:type="dxa"/>
          </w:tcPr>
          <w:p w14:paraId="7170B29C" w14:textId="77777777" w:rsidR="00394162" w:rsidRPr="00CD3DF3" w:rsidRDefault="00394162" w:rsidP="00845AE3">
            <w:pPr>
              <w:jc w:val="center"/>
              <w:rPr>
                <w:b/>
                <w:sz w:val="22"/>
                <w:szCs w:val="22"/>
              </w:rPr>
            </w:pPr>
            <w:r w:rsidRPr="00CD3DF3">
              <w:rPr>
                <w:b/>
                <w:sz w:val="22"/>
                <w:szCs w:val="22"/>
              </w:rPr>
              <w:t>Ожидаемые результаты</w:t>
            </w:r>
          </w:p>
        </w:tc>
        <w:tc>
          <w:tcPr>
            <w:tcW w:w="2126" w:type="dxa"/>
          </w:tcPr>
          <w:p w14:paraId="0B810316" w14:textId="77777777" w:rsidR="00394162" w:rsidRPr="00CD3DF3" w:rsidRDefault="00394162" w:rsidP="00845AE3">
            <w:pPr>
              <w:jc w:val="center"/>
              <w:rPr>
                <w:b/>
                <w:sz w:val="22"/>
                <w:szCs w:val="22"/>
              </w:rPr>
            </w:pPr>
            <w:r w:rsidRPr="00CD3DF3">
              <w:rPr>
                <w:b/>
                <w:sz w:val="22"/>
                <w:szCs w:val="22"/>
              </w:rPr>
              <w:t>Ответственный исполнитель</w:t>
            </w:r>
          </w:p>
        </w:tc>
      </w:tr>
      <w:tr w:rsidR="00394162" w:rsidRPr="00CD3DF3" w14:paraId="0E08E125" w14:textId="77777777" w:rsidTr="00845AE3">
        <w:tc>
          <w:tcPr>
            <w:tcW w:w="738" w:type="dxa"/>
          </w:tcPr>
          <w:p w14:paraId="53B551FD" w14:textId="77777777" w:rsidR="00394162" w:rsidRPr="00CD3DF3" w:rsidRDefault="00394162" w:rsidP="00845AE3">
            <w:pPr>
              <w:jc w:val="both"/>
              <w:rPr>
                <w:b/>
                <w:i/>
                <w:sz w:val="22"/>
                <w:szCs w:val="22"/>
              </w:rPr>
            </w:pPr>
            <w:r w:rsidRPr="00CD3DF3">
              <w:rPr>
                <w:b/>
                <w:i/>
                <w:sz w:val="22"/>
                <w:szCs w:val="22"/>
              </w:rPr>
              <w:t>1.</w:t>
            </w:r>
          </w:p>
        </w:tc>
        <w:tc>
          <w:tcPr>
            <w:tcW w:w="14714" w:type="dxa"/>
            <w:gridSpan w:val="5"/>
          </w:tcPr>
          <w:p w14:paraId="6E1746ED" w14:textId="77777777" w:rsidR="00394162" w:rsidRPr="00CD3DF3" w:rsidRDefault="00394162" w:rsidP="00845AE3">
            <w:pPr>
              <w:jc w:val="both"/>
              <w:rPr>
                <w:b/>
                <w:i/>
                <w:sz w:val="22"/>
                <w:szCs w:val="22"/>
              </w:rPr>
            </w:pPr>
            <w:r w:rsidRPr="00CD3DF3">
              <w:rPr>
                <w:b/>
                <w:i/>
                <w:sz w:val="22"/>
                <w:szCs w:val="22"/>
              </w:rPr>
              <w:t>Информирование</w:t>
            </w:r>
          </w:p>
        </w:tc>
      </w:tr>
      <w:tr w:rsidR="00394162" w:rsidRPr="00CD3DF3" w14:paraId="173032C2" w14:textId="77777777" w:rsidTr="00845AE3">
        <w:tc>
          <w:tcPr>
            <w:tcW w:w="738" w:type="dxa"/>
          </w:tcPr>
          <w:p w14:paraId="05B2036A" w14:textId="77777777" w:rsidR="00394162" w:rsidRPr="00CD3DF3" w:rsidRDefault="00394162" w:rsidP="00394162">
            <w:pPr>
              <w:pStyle w:val="a3"/>
              <w:widowControl/>
              <w:numPr>
                <w:ilvl w:val="1"/>
                <w:numId w:val="12"/>
              </w:numPr>
              <w:autoSpaceDE/>
              <w:autoSpaceDN/>
              <w:adjustRightInd/>
              <w:jc w:val="both"/>
              <w:rPr>
                <w:sz w:val="22"/>
                <w:szCs w:val="22"/>
              </w:rPr>
            </w:pPr>
          </w:p>
        </w:tc>
        <w:tc>
          <w:tcPr>
            <w:tcW w:w="4791" w:type="dxa"/>
          </w:tcPr>
          <w:p w14:paraId="1939AB1D" w14:textId="103A76E5" w:rsidR="00394162" w:rsidRPr="00A34CB8" w:rsidRDefault="00394162" w:rsidP="005B2003">
            <w:pPr>
              <w:jc w:val="center"/>
            </w:pPr>
            <w:r w:rsidRPr="00A34CB8">
              <w:t xml:space="preserve">Тексты нормативных правовых актов, регулирующих осуществление государственного </w:t>
            </w:r>
            <w:r w:rsidR="000D3EC5" w:rsidRPr="00A34CB8">
              <w:t xml:space="preserve">экологического </w:t>
            </w:r>
            <w:r w:rsidRPr="00A34CB8">
              <w:t>контроля (надзора), сведение о внесенных изменениях, сроках и порядке их вступления в силу</w:t>
            </w:r>
          </w:p>
        </w:tc>
        <w:tc>
          <w:tcPr>
            <w:tcW w:w="2552" w:type="dxa"/>
          </w:tcPr>
          <w:p w14:paraId="54663473" w14:textId="54774995" w:rsidR="00394162" w:rsidRPr="00A34CB8" w:rsidRDefault="00394162" w:rsidP="005B2003">
            <w:pPr>
              <w:jc w:val="center"/>
            </w:pPr>
            <w:r w:rsidRPr="00A34CB8">
              <w:t xml:space="preserve">Размещение информации </w:t>
            </w:r>
            <w:r w:rsidR="000D3EC5" w:rsidRPr="00A34CB8">
              <w:t>на официальном</w:t>
            </w:r>
            <w:r w:rsidRPr="00A34CB8">
              <w:t xml:space="preserve"> сайте </w:t>
            </w:r>
            <w:r w:rsidR="00266902" w:rsidRPr="00A34CB8">
              <w:t>Министерства</w:t>
            </w:r>
            <w:r w:rsidRPr="00A34CB8">
              <w:t xml:space="preserve"> в сети «Интернет»</w:t>
            </w:r>
          </w:p>
        </w:tc>
        <w:tc>
          <w:tcPr>
            <w:tcW w:w="2268" w:type="dxa"/>
          </w:tcPr>
          <w:p w14:paraId="6FF71377" w14:textId="77777777" w:rsidR="00394162" w:rsidRPr="00A34CB8" w:rsidRDefault="00394162" w:rsidP="005B2003">
            <w:pPr>
              <w:jc w:val="center"/>
            </w:pPr>
            <w:r w:rsidRPr="00A34CB8">
              <w:t>На постоянной основе</w:t>
            </w:r>
          </w:p>
        </w:tc>
        <w:tc>
          <w:tcPr>
            <w:tcW w:w="2977" w:type="dxa"/>
          </w:tcPr>
          <w:p w14:paraId="74B2A773" w14:textId="77777777" w:rsidR="00394162" w:rsidRPr="00A34CB8" w:rsidRDefault="00394162" w:rsidP="005B2003">
            <w:pPr>
              <w:jc w:val="center"/>
            </w:pPr>
            <w:r w:rsidRPr="00A34CB8">
              <w:t>Повышение информированности поднадзорных субъектов о действующих обязательных требованиях, снижение количества нарушений законодательства</w:t>
            </w:r>
          </w:p>
        </w:tc>
        <w:tc>
          <w:tcPr>
            <w:tcW w:w="2126" w:type="dxa"/>
          </w:tcPr>
          <w:p w14:paraId="10188197" w14:textId="5C0097FE" w:rsidR="00394162" w:rsidRPr="00A34CB8" w:rsidRDefault="00266902" w:rsidP="005B2003">
            <w:pPr>
              <w:jc w:val="center"/>
            </w:pPr>
            <w:r w:rsidRPr="00A34CB8">
              <w:t>Управление государственного экологического контроля (надзора) и лицензирования лома черных и цветных металлов Министерства</w:t>
            </w:r>
          </w:p>
        </w:tc>
      </w:tr>
      <w:tr w:rsidR="00394162" w:rsidRPr="00CD3DF3" w14:paraId="79C749EA" w14:textId="77777777" w:rsidTr="00845AE3">
        <w:tc>
          <w:tcPr>
            <w:tcW w:w="738" w:type="dxa"/>
          </w:tcPr>
          <w:p w14:paraId="2F17F918" w14:textId="77777777" w:rsidR="00394162" w:rsidRPr="00CD3DF3" w:rsidRDefault="00394162" w:rsidP="00845AE3">
            <w:pPr>
              <w:jc w:val="both"/>
              <w:rPr>
                <w:sz w:val="22"/>
                <w:szCs w:val="22"/>
              </w:rPr>
            </w:pPr>
            <w:r w:rsidRPr="00CD3DF3">
              <w:rPr>
                <w:sz w:val="22"/>
                <w:szCs w:val="22"/>
              </w:rPr>
              <w:t>1.2.</w:t>
            </w:r>
          </w:p>
        </w:tc>
        <w:tc>
          <w:tcPr>
            <w:tcW w:w="4791" w:type="dxa"/>
          </w:tcPr>
          <w:p w14:paraId="45BBE589" w14:textId="77777777" w:rsidR="00394162" w:rsidRPr="00A34CB8" w:rsidRDefault="00394162" w:rsidP="005B2003">
            <w:pPr>
              <w:jc w:val="center"/>
            </w:pPr>
            <w:r w:rsidRPr="00A34CB8">
              <w:t>Утверждение и актуализация 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(надзора), а также информацией о мерах ответственности, применяемых при нарушении обязательных требований</w:t>
            </w:r>
          </w:p>
        </w:tc>
        <w:tc>
          <w:tcPr>
            <w:tcW w:w="2552" w:type="dxa"/>
          </w:tcPr>
          <w:p w14:paraId="54618E1D" w14:textId="789AA1DE" w:rsidR="00394162" w:rsidRPr="00A34CB8" w:rsidRDefault="00394162" w:rsidP="005B2003">
            <w:pPr>
              <w:jc w:val="center"/>
            </w:pPr>
            <w:r w:rsidRPr="00A34CB8">
              <w:t xml:space="preserve">Размещение информации </w:t>
            </w:r>
            <w:r w:rsidR="00266902" w:rsidRPr="00A34CB8">
              <w:t>на официальном</w:t>
            </w:r>
            <w:r w:rsidRPr="00A34CB8">
              <w:t xml:space="preserve"> сайте </w:t>
            </w:r>
            <w:r w:rsidR="00266902" w:rsidRPr="00A34CB8">
              <w:t>Министерства</w:t>
            </w:r>
            <w:r w:rsidRPr="00A34CB8">
              <w:t xml:space="preserve"> в сети «Интернет»</w:t>
            </w:r>
          </w:p>
        </w:tc>
        <w:tc>
          <w:tcPr>
            <w:tcW w:w="2268" w:type="dxa"/>
          </w:tcPr>
          <w:p w14:paraId="3D95C41B" w14:textId="77777777" w:rsidR="00394162" w:rsidRPr="00A34CB8" w:rsidRDefault="00394162" w:rsidP="005B2003">
            <w:pPr>
              <w:jc w:val="center"/>
            </w:pPr>
            <w:r w:rsidRPr="00A34CB8">
              <w:t>По мере внесения изменений в законодательство</w:t>
            </w:r>
          </w:p>
        </w:tc>
        <w:tc>
          <w:tcPr>
            <w:tcW w:w="2977" w:type="dxa"/>
          </w:tcPr>
          <w:p w14:paraId="359103EB" w14:textId="77777777" w:rsidR="00394162" w:rsidRPr="00A34CB8" w:rsidRDefault="00394162" w:rsidP="005B2003">
            <w:pPr>
              <w:jc w:val="center"/>
            </w:pPr>
            <w:r w:rsidRPr="00A34CB8">
              <w:t>Повышение информированности поднадзорных субъектов о действующих обязательных требованиях, снижение количества нарушений законодательства</w:t>
            </w:r>
          </w:p>
        </w:tc>
        <w:tc>
          <w:tcPr>
            <w:tcW w:w="2126" w:type="dxa"/>
          </w:tcPr>
          <w:p w14:paraId="17502C7C" w14:textId="6E4EB19C" w:rsidR="00394162" w:rsidRPr="00A34CB8" w:rsidRDefault="00266902" w:rsidP="005B2003">
            <w:pPr>
              <w:jc w:val="center"/>
            </w:pPr>
            <w:r w:rsidRPr="00A34CB8">
              <w:t>Управление государственного экологического контроля (надзора) и лицензирования лома черных и цветных металлов Министерства</w:t>
            </w:r>
          </w:p>
        </w:tc>
      </w:tr>
      <w:tr w:rsidR="00394162" w:rsidRPr="00CD3DF3" w14:paraId="4244260B" w14:textId="77777777" w:rsidTr="00845AE3">
        <w:tc>
          <w:tcPr>
            <w:tcW w:w="738" w:type="dxa"/>
          </w:tcPr>
          <w:p w14:paraId="6D6B910A" w14:textId="77777777" w:rsidR="00394162" w:rsidRPr="00CD3DF3" w:rsidRDefault="00394162" w:rsidP="00845AE3">
            <w:pPr>
              <w:jc w:val="both"/>
              <w:rPr>
                <w:sz w:val="22"/>
                <w:szCs w:val="22"/>
              </w:rPr>
            </w:pPr>
            <w:r w:rsidRPr="00CD3DF3">
              <w:rPr>
                <w:sz w:val="22"/>
                <w:szCs w:val="22"/>
              </w:rPr>
              <w:t>1.3.</w:t>
            </w:r>
          </w:p>
        </w:tc>
        <w:tc>
          <w:tcPr>
            <w:tcW w:w="4791" w:type="dxa"/>
          </w:tcPr>
          <w:p w14:paraId="52A8105D" w14:textId="77777777" w:rsidR="00394162" w:rsidRPr="00A34CB8" w:rsidRDefault="00394162" w:rsidP="005B2003">
            <w:pPr>
              <w:jc w:val="center"/>
            </w:pPr>
            <w:r w:rsidRPr="00A34CB8">
              <w:t>Тексты нормативных правовых актов, устанавливающих обязательные требования в области охраны окружающей среды в действующей редакции</w:t>
            </w:r>
          </w:p>
        </w:tc>
        <w:tc>
          <w:tcPr>
            <w:tcW w:w="2552" w:type="dxa"/>
          </w:tcPr>
          <w:p w14:paraId="148890A3" w14:textId="0ACB5FCF" w:rsidR="00394162" w:rsidRPr="00A34CB8" w:rsidRDefault="00394162" w:rsidP="005B2003">
            <w:pPr>
              <w:jc w:val="center"/>
            </w:pPr>
            <w:r w:rsidRPr="00A34CB8">
              <w:t xml:space="preserve">Размещение информации </w:t>
            </w:r>
            <w:r w:rsidR="00266902" w:rsidRPr="00A34CB8">
              <w:t>на официальном</w:t>
            </w:r>
            <w:r w:rsidRPr="00A34CB8">
              <w:t xml:space="preserve"> сайте </w:t>
            </w:r>
            <w:r w:rsidR="00266902" w:rsidRPr="00A34CB8">
              <w:t>Министерства</w:t>
            </w:r>
            <w:r w:rsidRPr="00A34CB8">
              <w:t xml:space="preserve"> в сети «Интернет»</w:t>
            </w:r>
          </w:p>
        </w:tc>
        <w:tc>
          <w:tcPr>
            <w:tcW w:w="2268" w:type="dxa"/>
          </w:tcPr>
          <w:p w14:paraId="56217051" w14:textId="77777777" w:rsidR="00394162" w:rsidRPr="00A34CB8" w:rsidRDefault="00394162" w:rsidP="005B2003">
            <w:pPr>
              <w:jc w:val="center"/>
            </w:pPr>
            <w:r w:rsidRPr="00A34CB8">
              <w:t>На постоянной основе</w:t>
            </w:r>
          </w:p>
        </w:tc>
        <w:tc>
          <w:tcPr>
            <w:tcW w:w="2977" w:type="dxa"/>
          </w:tcPr>
          <w:p w14:paraId="5BDEA89E" w14:textId="77777777" w:rsidR="00394162" w:rsidRPr="00A34CB8" w:rsidRDefault="00394162" w:rsidP="005B2003">
            <w:pPr>
              <w:jc w:val="center"/>
            </w:pPr>
            <w:r w:rsidRPr="00A34CB8">
              <w:t>Повышение информированности поднадзорных субъектов о действующих обязательных требованиях, снижение количества нарушений законодательства</w:t>
            </w:r>
          </w:p>
        </w:tc>
        <w:tc>
          <w:tcPr>
            <w:tcW w:w="2126" w:type="dxa"/>
          </w:tcPr>
          <w:p w14:paraId="07F7A366" w14:textId="7F9F026D" w:rsidR="00394162" w:rsidRPr="00A34CB8" w:rsidRDefault="00266902" w:rsidP="005B2003">
            <w:pPr>
              <w:jc w:val="center"/>
            </w:pPr>
            <w:r w:rsidRPr="00A34CB8">
              <w:t>Управление государственного экологического контроля (надзора) и лицензирования лома черных и цветных металлов Министерства</w:t>
            </w:r>
          </w:p>
        </w:tc>
      </w:tr>
      <w:tr w:rsidR="00394162" w:rsidRPr="00CD3DF3" w14:paraId="08B3133E" w14:textId="77777777" w:rsidTr="00845AE3">
        <w:tc>
          <w:tcPr>
            <w:tcW w:w="738" w:type="dxa"/>
          </w:tcPr>
          <w:p w14:paraId="4B74515B" w14:textId="77777777" w:rsidR="00394162" w:rsidRPr="00CD3DF3" w:rsidRDefault="00394162" w:rsidP="00845AE3">
            <w:pPr>
              <w:jc w:val="both"/>
              <w:rPr>
                <w:sz w:val="22"/>
                <w:szCs w:val="22"/>
              </w:rPr>
            </w:pPr>
            <w:r w:rsidRPr="00CD3DF3">
              <w:rPr>
                <w:sz w:val="22"/>
                <w:szCs w:val="22"/>
              </w:rPr>
              <w:t>1.4.</w:t>
            </w:r>
          </w:p>
        </w:tc>
        <w:tc>
          <w:tcPr>
            <w:tcW w:w="4791" w:type="dxa"/>
          </w:tcPr>
          <w:p w14:paraId="4861F656" w14:textId="63909691" w:rsidR="00394162" w:rsidRPr="00A34CB8" w:rsidRDefault="00394162" w:rsidP="005B2003">
            <w:pPr>
              <w:jc w:val="center"/>
            </w:pPr>
            <w:r w:rsidRPr="00A34CB8">
              <w:t xml:space="preserve">Размещение и поддержание в актуальном </w:t>
            </w:r>
            <w:r w:rsidR="00266902" w:rsidRPr="00A34CB8">
              <w:t>состоянии проверочных</w:t>
            </w:r>
            <w:r w:rsidRPr="00A34CB8">
              <w:t xml:space="preserve"> листов в формате, допускающем их использование для самообследования, утвержденных в установленном порядке</w:t>
            </w:r>
          </w:p>
        </w:tc>
        <w:tc>
          <w:tcPr>
            <w:tcW w:w="2552" w:type="dxa"/>
          </w:tcPr>
          <w:p w14:paraId="713418C1" w14:textId="3AAF729E" w:rsidR="00394162" w:rsidRPr="00A34CB8" w:rsidRDefault="00394162" w:rsidP="005B2003">
            <w:pPr>
              <w:jc w:val="center"/>
            </w:pPr>
            <w:r w:rsidRPr="00A34CB8">
              <w:t xml:space="preserve">Размещение информации </w:t>
            </w:r>
            <w:r w:rsidR="00266902" w:rsidRPr="00A34CB8">
              <w:t>на официальном</w:t>
            </w:r>
            <w:r w:rsidRPr="00A34CB8">
              <w:t xml:space="preserve"> сайте </w:t>
            </w:r>
            <w:r w:rsidR="00266902" w:rsidRPr="00A34CB8">
              <w:t>Министерства</w:t>
            </w:r>
            <w:r w:rsidRPr="00A34CB8">
              <w:t xml:space="preserve"> в сети «Интернет»</w:t>
            </w:r>
          </w:p>
        </w:tc>
        <w:tc>
          <w:tcPr>
            <w:tcW w:w="2268" w:type="dxa"/>
          </w:tcPr>
          <w:p w14:paraId="76A6AA4F" w14:textId="77777777" w:rsidR="00394162" w:rsidRPr="00A34CB8" w:rsidRDefault="00394162" w:rsidP="005B2003">
            <w:pPr>
              <w:jc w:val="center"/>
            </w:pPr>
            <w:r w:rsidRPr="00A34CB8">
              <w:t>По мере внесения изменений в законодательство</w:t>
            </w:r>
          </w:p>
        </w:tc>
        <w:tc>
          <w:tcPr>
            <w:tcW w:w="2977" w:type="dxa"/>
          </w:tcPr>
          <w:p w14:paraId="72E07ED3" w14:textId="77777777" w:rsidR="00394162" w:rsidRPr="00A34CB8" w:rsidRDefault="00394162" w:rsidP="005B2003">
            <w:pPr>
              <w:jc w:val="center"/>
            </w:pPr>
            <w:r w:rsidRPr="00A34CB8">
              <w:t>Повышение информированности поднадзорных субъектов о действующих обязательных требованиях, снижение количества нарушений законодательства</w:t>
            </w:r>
          </w:p>
        </w:tc>
        <w:tc>
          <w:tcPr>
            <w:tcW w:w="2126" w:type="dxa"/>
          </w:tcPr>
          <w:p w14:paraId="296E54AC" w14:textId="368A7CA9" w:rsidR="00394162" w:rsidRPr="00A34CB8" w:rsidRDefault="00266902" w:rsidP="00845AE3">
            <w:r w:rsidRPr="00A34CB8">
              <w:t>Управление государственного экологического контроля (надзора) и лицензирования лома черных и цветных металлов Министерства</w:t>
            </w:r>
          </w:p>
        </w:tc>
      </w:tr>
      <w:tr w:rsidR="00394162" w:rsidRPr="00CD3DF3" w14:paraId="7361C2BE" w14:textId="77777777" w:rsidTr="00845AE3">
        <w:tc>
          <w:tcPr>
            <w:tcW w:w="738" w:type="dxa"/>
          </w:tcPr>
          <w:p w14:paraId="58F5F34F" w14:textId="77777777" w:rsidR="00394162" w:rsidRPr="00CD3DF3" w:rsidRDefault="00394162" w:rsidP="00845AE3">
            <w:pPr>
              <w:jc w:val="both"/>
              <w:rPr>
                <w:sz w:val="22"/>
                <w:szCs w:val="22"/>
              </w:rPr>
            </w:pPr>
            <w:r w:rsidRPr="00CD3DF3">
              <w:rPr>
                <w:sz w:val="22"/>
                <w:szCs w:val="22"/>
              </w:rPr>
              <w:t>1.5.</w:t>
            </w:r>
          </w:p>
        </w:tc>
        <w:tc>
          <w:tcPr>
            <w:tcW w:w="4791" w:type="dxa"/>
          </w:tcPr>
          <w:p w14:paraId="6E8409F8" w14:textId="77777777" w:rsidR="00394162" w:rsidRPr="00A34CB8" w:rsidRDefault="00394162" w:rsidP="005B2003">
            <w:pPr>
              <w:jc w:val="center"/>
            </w:pPr>
            <w:r w:rsidRPr="00A34CB8">
              <w:t>Перечень индикаторов риска нарушения обязательных требований, порядок отнесения объектов контроля к категориям риска.</w:t>
            </w:r>
          </w:p>
        </w:tc>
        <w:tc>
          <w:tcPr>
            <w:tcW w:w="2552" w:type="dxa"/>
          </w:tcPr>
          <w:p w14:paraId="5A7F5AFD" w14:textId="588D7F26" w:rsidR="00394162" w:rsidRPr="00A34CB8" w:rsidRDefault="00394162" w:rsidP="005B2003">
            <w:pPr>
              <w:jc w:val="center"/>
            </w:pPr>
            <w:r w:rsidRPr="00A34CB8">
              <w:t xml:space="preserve">Размещение информации </w:t>
            </w:r>
            <w:r w:rsidR="00266902" w:rsidRPr="00A34CB8">
              <w:t>на официальном</w:t>
            </w:r>
            <w:r w:rsidRPr="00A34CB8">
              <w:t xml:space="preserve"> сайте </w:t>
            </w:r>
            <w:r w:rsidR="00266902" w:rsidRPr="00A34CB8">
              <w:t>Министерства</w:t>
            </w:r>
            <w:r w:rsidRPr="00A34CB8">
              <w:t xml:space="preserve"> в сети «Интернет»</w:t>
            </w:r>
          </w:p>
        </w:tc>
        <w:tc>
          <w:tcPr>
            <w:tcW w:w="2268" w:type="dxa"/>
          </w:tcPr>
          <w:p w14:paraId="62D28B54" w14:textId="77777777" w:rsidR="00394162" w:rsidRPr="00A34CB8" w:rsidRDefault="00394162" w:rsidP="005B2003">
            <w:pPr>
              <w:jc w:val="center"/>
            </w:pPr>
            <w:r w:rsidRPr="00A34CB8">
              <w:t>На постоянной основе</w:t>
            </w:r>
          </w:p>
        </w:tc>
        <w:tc>
          <w:tcPr>
            <w:tcW w:w="2977" w:type="dxa"/>
          </w:tcPr>
          <w:p w14:paraId="4237F32D" w14:textId="77777777" w:rsidR="00394162" w:rsidRPr="00A34CB8" w:rsidRDefault="00394162" w:rsidP="005B2003">
            <w:pPr>
              <w:jc w:val="center"/>
            </w:pPr>
            <w:r w:rsidRPr="00A34CB8">
              <w:t>Повышение прозрачности системы государственного надзора</w:t>
            </w:r>
          </w:p>
        </w:tc>
        <w:tc>
          <w:tcPr>
            <w:tcW w:w="2126" w:type="dxa"/>
          </w:tcPr>
          <w:p w14:paraId="7778E122" w14:textId="4B771A73" w:rsidR="00394162" w:rsidRPr="00A34CB8" w:rsidRDefault="00266902" w:rsidP="00845AE3">
            <w:r w:rsidRPr="00A34CB8">
              <w:t xml:space="preserve">Управление государственного экологического контроля (надзора) и лицензирования лома черных и цветных металлов </w:t>
            </w:r>
            <w:r w:rsidRPr="00A34CB8">
              <w:lastRenderedPageBreak/>
              <w:t>Министерства</w:t>
            </w:r>
          </w:p>
        </w:tc>
      </w:tr>
      <w:tr w:rsidR="00394162" w:rsidRPr="00CD3DF3" w14:paraId="514B6C81" w14:textId="77777777" w:rsidTr="00845AE3">
        <w:tc>
          <w:tcPr>
            <w:tcW w:w="738" w:type="dxa"/>
          </w:tcPr>
          <w:p w14:paraId="3A78F3FA" w14:textId="31CAE05D" w:rsidR="00394162" w:rsidRPr="00CD3DF3" w:rsidRDefault="00394162" w:rsidP="00845AE3">
            <w:pPr>
              <w:jc w:val="both"/>
              <w:rPr>
                <w:sz w:val="22"/>
                <w:szCs w:val="22"/>
              </w:rPr>
            </w:pPr>
            <w:r w:rsidRPr="00CD3DF3">
              <w:rPr>
                <w:sz w:val="22"/>
                <w:szCs w:val="22"/>
              </w:rPr>
              <w:lastRenderedPageBreak/>
              <w:t>1.</w:t>
            </w:r>
            <w:r w:rsidR="00BB660B">
              <w:rPr>
                <w:sz w:val="22"/>
                <w:szCs w:val="22"/>
              </w:rPr>
              <w:t>6</w:t>
            </w:r>
            <w:r w:rsidRPr="00CD3DF3">
              <w:rPr>
                <w:sz w:val="22"/>
                <w:szCs w:val="22"/>
              </w:rPr>
              <w:t>.</w:t>
            </w:r>
          </w:p>
        </w:tc>
        <w:tc>
          <w:tcPr>
            <w:tcW w:w="4791" w:type="dxa"/>
          </w:tcPr>
          <w:p w14:paraId="4D34903E" w14:textId="5374D8B5" w:rsidR="00394162" w:rsidRPr="00A34CB8" w:rsidRDefault="00394162" w:rsidP="005B2003">
            <w:pPr>
              <w:jc w:val="center"/>
            </w:pPr>
            <w:r w:rsidRPr="00A34CB8">
              <w:t>Утверждение программы профилактики</w:t>
            </w:r>
          </w:p>
        </w:tc>
        <w:tc>
          <w:tcPr>
            <w:tcW w:w="2552" w:type="dxa"/>
          </w:tcPr>
          <w:p w14:paraId="748E6CDE" w14:textId="2B4889F4" w:rsidR="00394162" w:rsidRPr="00A34CB8" w:rsidRDefault="00394162" w:rsidP="005B2003">
            <w:pPr>
              <w:jc w:val="center"/>
            </w:pPr>
            <w:r w:rsidRPr="00A34CB8">
              <w:t xml:space="preserve">Размещение информации </w:t>
            </w:r>
            <w:r w:rsidR="00266902" w:rsidRPr="00A34CB8">
              <w:t>на официальном</w:t>
            </w:r>
            <w:r w:rsidRPr="00A34CB8">
              <w:t xml:space="preserve"> сайте </w:t>
            </w:r>
            <w:r w:rsidR="00266902" w:rsidRPr="00A34CB8">
              <w:t>Министерства</w:t>
            </w:r>
            <w:r w:rsidRPr="00A34CB8">
              <w:t xml:space="preserve"> в сети «Интернет»</w:t>
            </w:r>
          </w:p>
        </w:tc>
        <w:tc>
          <w:tcPr>
            <w:tcW w:w="2268" w:type="dxa"/>
          </w:tcPr>
          <w:p w14:paraId="16F37264" w14:textId="77777777" w:rsidR="00394162" w:rsidRPr="00A34CB8" w:rsidRDefault="00394162" w:rsidP="005B2003">
            <w:pPr>
              <w:jc w:val="center"/>
            </w:pPr>
            <w:r w:rsidRPr="00A34CB8">
              <w:t>Ежегодно, до 20 декабря года, предшествующего году реализации программы профилактики</w:t>
            </w:r>
          </w:p>
        </w:tc>
        <w:tc>
          <w:tcPr>
            <w:tcW w:w="2977" w:type="dxa"/>
          </w:tcPr>
          <w:p w14:paraId="147835FB" w14:textId="77777777" w:rsidR="00394162" w:rsidRPr="00A34CB8" w:rsidRDefault="00394162" w:rsidP="005B2003">
            <w:pPr>
              <w:jc w:val="center"/>
            </w:pPr>
            <w:r w:rsidRPr="00A34CB8">
              <w:t>Повышение информированности поднадзорных субъектов</w:t>
            </w:r>
          </w:p>
        </w:tc>
        <w:tc>
          <w:tcPr>
            <w:tcW w:w="2126" w:type="dxa"/>
          </w:tcPr>
          <w:p w14:paraId="62BB94E1" w14:textId="5DB8A01E" w:rsidR="00394162" w:rsidRPr="00A34CB8" w:rsidRDefault="00BB18BC" w:rsidP="00845AE3">
            <w:r w:rsidRPr="00A34CB8">
              <w:t>Управление государственного экологического контроля (надзора) и лицензирования лома черных и цветных металлов Министерства</w:t>
            </w:r>
          </w:p>
        </w:tc>
      </w:tr>
      <w:tr w:rsidR="00394162" w:rsidRPr="00CD3DF3" w14:paraId="092AEB70" w14:textId="77777777" w:rsidTr="00845AE3">
        <w:tc>
          <w:tcPr>
            <w:tcW w:w="738" w:type="dxa"/>
          </w:tcPr>
          <w:p w14:paraId="6A1F24A3" w14:textId="6C209F26" w:rsidR="00394162" w:rsidRPr="00CD3DF3" w:rsidRDefault="00394162" w:rsidP="00845AE3">
            <w:pPr>
              <w:jc w:val="both"/>
              <w:rPr>
                <w:sz w:val="22"/>
                <w:szCs w:val="22"/>
              </w:rPr>
            </w:pPr>
            <w:r w:rsidRPr="00CD3DF3">
              <w:rPr>
                <w:sz w:val="22"/>
                <w:szCs w:val="22"/>
              </w:rPr>
              <w:t>1.</w:t>
            </w:r>
            <w:r w:rsidR="00BB660B">
              <w:rPr>
                <w:sz w:val="22"/>
                <w:szCs w:val="22"/>
              </w:rPr>
              <w:t>7</w:t>
            </w:r>
            <w:r w:rsidRPr="00CD3DF3">
              <w:rPr>
                <w:sz w:val="22"/>
                <w:szCs w:val="22"/>
              </w:rPr>
              <w:t>.</w:t>
            </w:r>
          </w:p>
        </w:tc>
        <w:tc>
          <w:tcPr>
            <w:tcW w:w="4791" w:type="dxa"/>
          </w:tcPr>
          <w:p w14:paraId="47CD677E" w14:textId="77777777" w:rsidR="00394162" w:rsidRPr="00A34CB8" w:rsidRDefault="00394162" w:rsidP="005B2003">
            <w:pPr>
              <w:jc w:val="center"/>
            </w:pPr>
            <w:r w:rsidRPr="00A34CB8">
              <w:t>Исчерпывающий перечень сведений, которые могут запрашиваться контрольным (надзорным) органом у контролируемого лица</w:t>
            </w:r>
          </w:p>
        </w:tc>
        <w:tc>
          <w:tcPr>
            <w:tcW w:w="2552" w:type="dxa"/>
          </w:tcPr>
          <w:p w14:paraId="2E08244B" w14:textId="0178D165" w:rsidR="00394162" w:rsidRPr="00A34CB8" w:rsidRDefault="00394162" w:rsidP="005B2003">
            <w:pPr>
              <w:jc w:val="center"/>
            </w:pPr>
            <w:r w:rsidRPr="00A34CB8">
              <w:t xml:space="preserve">Размещение информации </w:t>
            </w:r>
            <w:r w:rsidR="00BB18BC" w:rsidRPr="00A34CB8">
              <w:t>на официальном</w:t>
            </w:r>
            <w:r w:rsidRPr="00A34CB8">
              <w:t xml:space="preserve"> сайте </w:t>
            </w:r>
            <w:r w:rsidR="00BB18BC" w:rsidRPr="00A34CB8">
              <w:t>Министерства</w:t>
            </w:r>
            <w:r w:rsidRPr="00A34CB8">
              <w:t xml:space="preserve"> в сети «Интернет»</w:t>
            </w:r>
          </w:p>
        </w:tc>
        <w:tc>
          <w:tcPr>
            <w:tcW w:w="2268" w:type="dxa"/>
          </w:tcPr>
          <w:p w14:paraId="09650AB8" w14:textId="77777777" w:rsidR="00394162" w:rsidRPr="00A34CB8" w:rsidRDefault="00394162" w:rsidP="005B2003">
            <w:pPr>
              <w:jc w:val="center"/>
            </w:pPr>
            <w:r w:rsidRPr="00A34CB8">
              <w:t>На постоянной основе</w:t>
            </w:r>
          </w:p>
        </w:tc>
        <w:tc>
          <w:tcPr>
            <w:tcW w:w="2977" w:type="dxa"/>
          </w:tcPr>
          <w:p w14:paraId="0458F489" w14:textId="77777777" w:rsidR="00394162" w:rsidRPr="00A34CB8" w:rsidRDefault="00394162" w:rsidP="005B2003">
            <w:pPr>
              <w:jc w:val="center"/>
            </w:pPr>
            <w:r w:rsidRPr="00A34CB8">
              <w:t>Повышение прозрачности системы государственного надзора, повышение информированности поднадзорных субъектов</w:t>
            </w:r>
          </w:p>
        </w:tc>
        <w:tc>
          <w:tcPr>
            <w:tcW w:w="2126" w:type="dxa"/>
          </w:tcPr>
          <w:p w14:paraId="63A9EE61" w14:textId="37AC3E0B" w:rsidR="00394162" w:rsidRPr="00A34CB8" w:rsidRDefault="00BB18BC" w:rsidP="00845AE3">
            <w:r w:rsidRPr="00A34CB8">
              <w:t>Управление государственного экологического контроля (надзора) и лицензирования лома черных и цветных металлов Министерства</w:t>
            </w:r>
          </w:p>
        </w:tc>
      </w:tr>
      <w:tr w:rsidR="00394162" w:rsidRPr="00CD3DF3" w14:paraId="6929726B" w14:textId="77777777" w:rsidTr="00845AE3">
        <w:tc>
          <w:tcPr>
            <w:tcW w:w="738" w:type="dxa"/>
          </w:tcPr>
          <w:p w14:paraId="4E96E641" w14:textId="75A94C99" w:rsidR="00394162" w:rsidRPr="00CD3DF3" w:rsidRDefault="00394162" w:rsidP="00845AE3">
            <w:pPr>
              <w:jc w:val="both"/>
              <w:rPr>
                <w:sz w:val="22"/>
                <w:szCs w:val="22"/>
              </w:rPr>
            </w:pPr>
            <w:r w:rsidRPr="00CD3DF3">
              <w:rPr>
                <w:sz w:val="22"/>
                <w:szCs w:val="22"/>
              </w:rPr>
              <w:t>1.</w:t>
            </w:r>
            <w:r w:rsidR="00BB660B">
              <w:rPr>
                <w:sz w:val="22"/>
                <w:szCs w:val="22"/>
              </w:rPr>
              <w:t>8.</w:t>
            </w:r>
          </w:p>
        </w:tc>
        <w:tc>
          <w:tcPr>
            <w:tcW w:w="4791" w:type="dxa"/>
          </w:tcPr>
          <w:p w14:paraId="0E0C18CB" w14:textId="77777777" w:rsidR="00394162" w:rsidRPr="00A34CB8" w:rsidRDefault="00394162" w:rsidP="005B2003">
            <w:pPr>
              <w:jc w:val="center"/>
            </w:pPr>
            <w:r w:rsidRPr="00A34CB8">
              <w:t>Сведений о способах получения консультаций по вопросам соблюдения обязательных требований</w:t>
            </w:r>
          </w:p>
        </w:tc>
        <w:tc>
          <w:tcPr>
            <w:tcW w:w="2552" w:type="dxa"/>
          </w:tcPr>
          <w:p w14:paraId="011FDAAC" w14:textId="353B0CC9" w:rsidR="00394162" w:rsidRPr="00A34CB8" w:rsidRDefault="00394162" w:rsidP="005B2003">
            <w:pPr>
              <w:jc w:val="center"/>
            </w:pPr>
            <w:r w:rsidRPr="00A34CB8">
              <w:t xml:space="preserve">Размещение информации </w:t>
            </w:r>
            <w:r w:rsidR="00BB18BC" w:rsidRPr="00A34CB8">
              <w:t>на официальном</w:t>
            </w:r>
            <w:r w:rsidRPr="00A34CB8">
              <w:t xml:space="preserve"> сайте </w:t>
            </w:r>
            <w:r w:rsidR="00BB18BC" w:rsidRPr="00A34CB8">
              <w:t>Министерства</w:t>
            </w:r>
            <w:r w:rsidRPr="00A34CB8">
              <w:t xml:space="preserve"> в сети «Интернет»</w:t>
            </w:r>
          </w:p>
        </w:tc>
        <w:tc>
          <w:tcPr>
            <w:tcW w:w="2268" w:type="dxa"/>
          </w:tcPr>
          <w:p w14:paraId="3E14B16E" w14:textId="77777777" w:rsidR="00394162" w:rsidRPr="00A34CB8" w:rsidRDefault="00394162" w:rsidP="005B2003">
            <w:pPr>
              <w:jc w:val="center"/>
            </w:pPr>
            <w:r w:rsidRPr="00A34CB8">
              <w:t>На постоянной основе</w:t>
            </w:r>
          </w:p>
        </w:tc>
        <w:tc>
          <w:tcPr>
            <w:tcW w:w="2977" w:type="dxa"/>
          </w:tcPr>
          <w:p w14:paraId="3AE7A49A" w14:textId="77777777" w:rsidR="00394162" w:rsidRPr="00A34CB8" w:rsidRDefault="00394162" w:rsidP="005B2003">
            <w:pPr>
              <w:jc w:val="center"/>
            </w:pPr>
            <w:r w:rsidRPr="00A34CB8">
              <w:t>Повышение прозрачности системы государственного надзора</w:t>
            </w:r>
          </w:p>
        </w:tc>
        <w:tc>
          <w:tcPr>
            <w:tcW w:w="2126" w:type="dxa"/>
          </w:tcPr>
          <w:p w14:paraId="63A26C81" w14:textId="1744904D" w:rsidR="00394162" w:rsidRPr="00A34CB8" w:rsidRDefault="00BB18BC" w:rsidP="00845AE3">
            <w:r w:rsidRPr="00A34CB8">
              <w:t>Управление государственного экологического контроля (надзора) и лицензирования лома черных и цветных металлов Министерства</w:t>
            </w:r>
          </w:p>
        </w:tc>
      </w:tr>
      <w:tr w:rsidR="00394162" w:rsidRPr="00CD3DF3" w14:paraId="1524C77F" w14:textId="77777777" w:rsidTr="00845AE3">
        <w:tc>
          <w:tcPr>
            <w:tcW w:w="738" w:type="dxa"/>
          </w:tcPr>
          <w:p w14:paraId="76175FBD" w14:textId="7AEC7BC5" w:rsidR="00394162" w:rsidRPr="00CD3DF3" w:rsidRDefault="00394162" w:rsidP="00845AE3">
            <w:pPr>
              <w:jc w:val="both"/>
              <w:rPr>
                <w:sz w:val="22"/>
                <w:szCs w:val="22"/>
              </w:rPr>
            </w:pPr>
            <w:r w:rsidRPr="00CD3DF3">
              <w:rPr>
                <w:sz w:val="22"/>
                <w:szCs w:val="22"/>
              </w:rPr>
              <w:t>1.</w:t>
            </w:r>
            <w:r w:rsidR="00BB660B">
              <w:rPr>
                <w:sz w:val="22"/>
                <w:szCs w:val="22"/>
              </w:rPr>
              <w:t>9.</w:t>
            </w:r>
          </w:p>
        </w:tc>
        <w:tc>
          <w:tcPr>
            <w:tcW w:w="4791" w:type="dxa"/>
          </w:tcPr>
          <w:p w14:paraId="79C0D2F0" w14:textId="52E9FC90" w:rsidR="00394162" w:rsidRPr="00A34CB8" w:rsidRDefault="00394162" w:rsidP="005B2003">
            <w:pPr>
              <w:jc w:val="center"/>
            </w:pPr>
            <w:r w:rsidRPr="00A34CB8">
              <w:t xml:space="preserve">Сведения о порядке досудебного обжалования решений </w:t>
            </w:r>
            <w:r w:rsidR="00BB18BC" w:rsidRPr="00A34CB8">
              <w:t>Министерства</w:t>
            </w:r>
            <w:r w:rsidRPr="00A34CB8">
              <w:t>, действий (бездействия) его должностных лиц</w:t>
            </w:r>
          </w:p>
        </w:tc>
        <w:tc>
          <w:tcPr>
            <w:tcW w:w="2552" w:type="dxa"/>
          </w:tcPr>
          <w:p w14:paraId="756935FF" w14:textId="7B6ADAB1" w:rsidR="00394162" w:rsidRPr="00A34CB8" w:rsidRDefault="00394162" w:rsidP="005B2003">
            <w:pPr>
              <w:jc w:val="center"/>
            </w:pPr>
            <w:r w:rsidRPr="00A34CB8">
              <w:t xml:space="preserve">Размещение информации </w:t>
            </w:r>
            <w:r w:rsidR="00BB18BC" w:rsidRPr="00A34CB8">
              <w:t>на официальном</w:t>
            </w:r>
            <w:r w:rsidRPr="00A34CB8">
              <w:t xml:space="preserve"> сайте </w:t>
            </w:r>
            <w:r w:rsidR="00BB18BC" w:rsidRPr="00A34CB8">
              <w:t>Министерства</w:t>
            </w:r>
            <w:r w:rsidRPr="00A34CB8">
              <w:t xml:space="preserve"> в сети «Интернет»</w:t>
            </w:r>
          </w:p>
        </w:tc>
        <w:tc>
          <w:tcPr>
            <w:tcW w:w="2268" w:type="dxa"/>
          </w:tcPr>
          <w:p w14:paraId="60497EBB" w14:textId="77777777" w:rsidR="00394162" w:rsidRPr="00A34CB8" w:rsidRDefault="00394162" w:rsidP="005B2003">
            <w:pPr>
              <w:jc w:val="center"/>
            </w:pPr>
            <w:r w:rsidRPr="00A34CB8">
              <w:t>На постоянной основе</w:t>
            </w:r>
          </w:p>
        </w:tc>
        <w:tc>
          <w:tcPr>
            <w:tcW w:w="2977" w:type="dxa"/>
          </w:tcPr>
          <w:p w14:paraId="7E8FB8F3" w14:textId="77777777" w:rsidR="00394162" w:rsidRPr="00A34CB8" w:rsidRDefault="00394162" w:rsidP="005B2003">
            <w:pPr>
              <w:jc w:val="center"/>
            </w:pPr>
            <w:r w:rsidRPr="00A34CB8">
              <w:t>Повышение информированности поднадзорных субъектов</w:t>
            </w:r>
          </w:p>
        </w:tc>
        <w:tc>
          <w:tcPr>
            <w:tcW w:w="2126" w:type="dxa"/>
          </w:tcPr>
          <w:p w14:paraId="6AB74D7E" w14:textId="70B50E14" w:rsidR="00394162" w:rsidRPr="00A34CB8" w:rsidRDefault="00BB18BC" w:rsidP="00845AE3">
            <w:r w:rsidRPr="00A34CB8">
              <w:t>Управление государственного экологического контроля (надзора) и лицензирования лома черных и цветных металлов Министерства</w:t>
            </w:r>
          </w:p>
        </w:tc>
      </w:tr>
      <w:tr w:rsidR="00394162" w:rsidRPr="00CD3DF3" w14:paraId="409DA9E8" w14:textId="77777777" w:rsidTr="00845AE3">
        <w:tc>
          <w:tcPr>
            <w:tcW w:w="738" w:type="dxa"/>
          </w:tcPr>
          <w:p w14:paraId="3F061C1E" w14:textId="1C603E7B" w:rsidR="00394162" w:rsidRPr="00CD3DF3" w:rsidRDefault="00394162" w:rsidP="00845AE3">
            <w:pPr>
              <w:jc w:val="both"/>
              <w:rPr>
                <w:sz w:val="22"/>
                <w:szCs w:val="22"/>
              </w:rPr>
            </w:pPr>
            <w:r w:rsidRPr="00CD3DF3">
              <w:rPr>
                <w:sz w:val="22"/>
                <w:szCs w:val="22"/>
              </w:rPr>
              <w:t>1.1</w:t>
            </w:r>
            <w:r w:rsidR="00BB660B">
              <w:rPr>
                <w:sz w:val="22"/>
                <w:szCs w:val="22"/>
              </w:rPr>
              <w:t>0.</w:t>
            </w:r>
          </w:p>
        </w:tc>
        <w:tc>
          <w:tcPr>
            <w:tcW w:w="4791" w:type="dxa"/>
          </w:tcPr>
          <w:p w14:paraId="68718197" w14:textId="1B23A53A" w:rsidR="00394162" w:rsidRPr="00A34CB8" w:rsidRDefault="00394162" w:rsidP="005B2003">
            <w:pPr>
              <w:jc w:val="center"/>
            </w:pPr>
            <w:r w:rsidRPr="00A34CB8">
              <w:t xml:space="preserve">Доклады, содержащие результаты обобщения правоприменительной практики </w:t>
            </w:r>
            <w:r w:rsidR="00BB18BC" w:rsidRPr="00A34CB8">
              <w:t>Министерства</w:t>
            </w:r>
          </w:p>
        </w:tc>
        <w:tc>
          <w:tcPr>
            <w:tcW w:w="2552" w:type="dxa"/>
          </w:tcPr>
          <w:p w14:paraId="65855DC3" w14:textId="058AB4D3" w:rsidR="00394162" w:rsidRPr="00A34CB8" w:rsidRDefault="00394162" w:rsidP="005B2003">
            <w:pPr>
              <w:jc w:val="center"/>
            </w:pPr>
            <w:r w:rsidRPr="00A34CB8">
              <w:t xml:space="preserve">Размещение информации </w:t>
            </w:r>
            <w:r w:rsidR="00BB18BC" w:rsidRPr="00A34CB8">
              <w:t>на официальном</w:t>
            </w:r>
            <w:r w:rsidRPr="00A34CB8">
              <w:t xml:space="preserve"> сайте </w:t>
            </w:r>
            <w:r w:rsidR="00BB18BC" w:rsidRPr="00A34CB8">
              <w:t>Министерства</w:t>
            </w:r>
            <w:r w:rsidRPr="00A34CB8">
              <w:t xml:space="preserve"> в сети «Интернет»</w:t>
            </w:r>
          </w:p>
        </w:tc>
        <w:tc>
          <w:tcPr>
            <w:tcW w:w="2268" w:type="dxa"/>
          </w:tcPr>
          <w:p w14:paraId="486AEEDC" w14:textId="77777777" w:rsidR="00394162" w:rsidRPr="00A34CB8" w:rsidRDefault="00394162" w:rsidP="005B2003">
            <w:pPr>
              <w:jc w:val="center"/>
            </w:pPr>
            <w:r w:rsidRPr="00A34CB8">
              <w:t>Ежегодно, до 1 июля года, следующего за отчетным</w:t>
            </w:r>
          </w:p>
        </w:tc>
        <w:tc>
          <w:tcPr>
            <w:tcW w:w="2977" w:type="dxa"/>
          </w:tcPr>
          <w:p w14:paraId="495A52C6" w14:textId="77777777" w:rsidR="00394162" w:rsidRPr="00A34CB8" w:rsidRDefault="00394162" w:rsidP="005B2003">
            <w:pPr>
              <w:jc w:val="center"/>
            </w:pPr>
            <w:r w:rsidRPr="00A34CB8">
              <w:t>Повышение прозрачности системы государственного надзора, повышение информированности поднадзорных субъектов</w:t>
            </w:r>
          </w:p>
        </w:tc>
        <w:tc>
          <w:tcPr>
            <w:tcW w:w="2126" w:type="dxa"/>
          </w:tcPr>
          <w:p w14:paraId="29266281" w14:textId="66B4E88F" w:rsidR="00394162" w:rsidRPr="00A34CB8" w:rsidRDefault="00BB18BC" w:rsidP="00845AE3">
            <w:r w:rsidRPr="00A34CB8">
              <w:t>Управление государственного экологического контроля (надзора) и лицензирования лома черных и цветных металлов Министерства</w:t>
            </w:r>
          </w:p>
        </w:tc>
      </w:tr>
      <w:tr w:rsidR="00394162" w:rsidRPr="00CD3DF3" w14:paraId="6D75134B" w14:textId="77777777" w:rsidTr="00845AE3">
        <w:tc>
          <w:tcPr>
            <w:tcW w:w="738" w:type="dxa"/>
          </w:tcPr>
          <w:p w14:paraId="7B8C0836" w14:textId="3CC5475C" w:rsidR="00394162" w:rsidRPr="00CD3DF3" w:rsidRDefault="00394162" w:rsidP="00845AE3">
            <w:pPr>
              <w:jc w:val="both"/>
              <w:rPr>
                <w:sz w:val="22"/>
                <w:szCs w:val="22"/>
              </w:rPr>
            </w:pPr>
            <w:r w:rsidRPr="00CD3DF3">
              <w:rPr>
                <w:sz w:val="22"/>
                <w:szCs w:val="22"/>
              </w:rPr>
              <w:lastRenderedPageBreak/>
              <w:t>1.1</w:t>
            </w:r>
            <w:r w:rsidR="00BB660B">
              <w:rPr>
                <w:sz w:val="22"/>
                <w:szCs w:val="22"/>
              </w:rPr>
              <w:t>1.</w:t>
            </w:r>
          </w:p>
        </w:tc>
        <w:tc>
          <w:tcPr>
            <w:tcW w:w="4791" w:type="dxa"/>
          </w:tcPr>
          <w:p w14:paraId="46240524" w14:textId="7B3424E1" w:rsidR="00394162" w:rsidRPr="00A34CB8" w:rsidRDefault="00394162" w:rsidP="005B2003">
            <w:pPr>
              <w:jc w:val="center"/>
            </w:pPr>
            <w:r w:rsidRPr="00A34CB8">
              <w:t xml:space="preserve">Доклады о </w:t>
            </w:r>
            <w:r w:rsidR="000D3EC5" w:rsidRPr="00A34CB8">
              <w:t xml:space="preserve">региональном </w:t>
            </w:r>
            <w:r w:rsidRPr="00A34CB8">
              <w:t>государственном</w:t>
            </w:r>
            <w:r w:rsidR="000D3EC5" w:rsidRPr="00A34CB8">
              <w:t xml:space="preserve"> экологическом </w:t>
            </w:r>
            <w:r w:rsidRPr="00A34CB8">
              <w:t>контроле (надзоре)</w:t>
            </w:r>
          </w:p>
        </w:tc>
        <w:tc>
          <w:tcPr>
            <w:tcW w:w="2552" w:type="dxa"/>
          </w:tcPr>
          <w:p w14:paraId="6EE603ED" w14:textId="4A25BC04" w:rsidR="00394162" w:rsidRPr="00A34CB8" w:rsidRDefault="00394162" w:rsidP="005B2003">
            <w:pPr>
              <w:jc w:val="center"/>
            </w:pPr>
            <w:r w:rsidRPr="00A34CB8">
              <w:t xml:space="preserve">Размещение информации </w:t>
            </w:r>
            <w:r w:rsidR="00BB18BC" w:rsidRPr="00A34CB8">
              <w:t>на официальном</w:t>
            </w:r>
            <w:r w:rsidRPr="00A34CB8">
              <w:t xml:space="preserve"> сайте </w:t>
            </w:r>
            <w:r w:rsidR="00BB18BC" w:rsidRPr="00A34CB8">
              <w:t>Министерства</w:t>
            </w:r>
            <w:r w:rsidRPr="00A34CB8">
              <w:t xml:space="preserve"> в сети «Интернет»</w:t>
            </w:r>
          </w:p>
        </w:tc>
        <w:tc>
          <w:tcPr>
            <w:tcW w:w="2268" w:type="dxa"/>
          </w:tcPr>
          <w:p w14:paraId="093190BD" w14:textId="77777777" w:rsidR="00394162" w:rsidRPr="00A34CB8" w:rsidRDefault="00394162" w:rsidP="005B2003">
            <w:pPr>
              <w:jc w:val="center"/>
            </w:pPr>
            <w:r w:rsidRPr="00A34CB8">
              <w:t>Ежегодно, не позднее 20 февраля года, следующего за отчетным</w:t>
            </w:r>
          </w:p>
        </w:tc>
        <w:tc>
          <w:tcPr>
            <w:tcW w:w="2977" w:type="dxa"/>
          </w:tcPr>
          <w:p w14:paraId="4D8A5D07" w14:textId="77777777" w:rsidR="00394162" w:rsidRPr="00A34CB8" w:rsidRDefault="00394162" w:rsidP="005B2003">
            <w:pPr>
              <w:jc w:val="center"/>
            </w:pPr>
            <w:r w:rsidRPr="00A34CB8">
              <w:t>Повышение прозрачности системы государственного надзора, повышение информированности поднадзорных субъектов</w:t>
            </w:r>
          </w:p>
        </w:tc>
        <w:tc>
          <w:tcPr>
            <w:tcW w:w="2126" w:type="dxa"/>
          </w:tcPr>
          <w:p w14:paraId="501FC27D" w14:textId="7EB981D9" w:rsidR="00394162" w:rsidRPr="00A34CB8" w:rsidRDefault="00BB18BC" w:rsidP="00845AE3">
            <w:r w:rsidRPr="00A34CB8">
              <w:t>Управление государственного экологического контроля (надзора) и лицензирования лома черных и цветных металлов Министерства</w:t>
            </w:r>
          </w:p>
        </w:tc>
      </w:tr>
      <w:tr w:rsidR="00394162" w:rsidRPr="00CD3DF3" w14:paraId="298DA781" w14:textId="77777777" w:rsidTr="00845AE3">
        <w:tc>
          <w:tcPr>
            <w:tcW w:w="738" w:type="dxa"/>
          </w:tcPr>
          <w:p w14:paraId="3F7214F0" w14:textId="425143EB" w:rsidR="00394162" w:rsidRPr="00CD3DF3" w:rsidRDefault="00394162" w:rsidP="00845AE3">
            <w:pPr>
              <w:jc w:val="both"/>
              <w:rPr>
                <w:sz w:val="22"/>
                <w:szCs w:val="22"/>
              </w:rPr>
            </w:pPr>
            <w:r w:rsidRPr="00CD3DF3">
              <w:rPr>
                <w:sz w:val="22"/>
                <w:szCs w:val="22"/>
              </w:rPr>
              <w:t>1.1</w:t>
            </w:r>
            <w:r w:rsidR="00BB660B">
              <w:rPr>
                <w:sz w:val="22"/>
                <w:szCs w:val="22"/>
              </w:rPr>
              <w:t>2.</w:t>
            </w:r>
          </w:p>
        </w:tc>
        <w:tc>
          <w:tcPr>
            <w:tcW w:w="4791" w:type="dxa"/>
          </w:tcPr>
          <w:p w14:paraId="169A1C39" w14:textId="44AA8526" w:rsidR="00394162" w:rsidRPr="00A34CB8" w:rsidRDefault="00394162" w:rsidP="005B2003">
            <w:pPr>
              <w:jc w:val="center"/>
            </w:pPr>
            <w:r w:rsidRPr="00A34CB8">
              <w:t xml:space="preserve">Разработка, утверждение и </w:t>
            </w:r>
            <w:r w:rsidR="000D3EC5" w:rsidRPr="00A34CB8">
              <w:t>актуализация руководств</w:t>
            </w:r>
            <w:r w:rsidRPr="00A34CB8">
              <w:t xml:space="preserve"> по соблюдению обязательных требований</w:t>
            </w:r>
          </w:p>
        </w:tc>
        <w:tc>
          <w:tcPr>
            <w:tcW w:w="2552" w:type="dxa"/>
          </w:tcPr>
          <w:p w14:paraId="313972CD" w14:textId="385ED7DA" w:rsidR="00394162" w:rsidRPr="00A34CB8" w:rsidRDefault="00394162" w:rsidP="005B2003">
            <w:pPr>
              <w:jc w:val="center"/>
            </w:pPr>
            <w:r w:rsidRPr="00A34CB8">
              <w:t xml:space="preserve">Размещение информации </w:t>
            </w:r>
            <w:r w:rsidR="00BB18BC" w:rsidRPr="00A34CB8">
              <w:t>на официальном</w:t>
            </w:r>
            <w:r w:rsidRPr="00A34CB8">
              <w:t xml:space="preserve"> сайте </w:t>
            </w:r>
            <w:r w:rsidR="00BB18BC" w:rsidRPr="00A34CB8">
              <w:t>Министерства</w:t>
            </w:r>
            <w:r w:rsidRPr="00A34CB8">
              <w:t xml:space="preserve"> в сети «Интернет»</w:t>
            </w:r>
          </w:p>
        </w:tc>
        <w:tc>
          <w:tcPr>
            <w:tcW w:w="2268" w:type="dxa"/>
          </w:tcPr>
          <w:p w14:paraId="03F5EFE1" w14:textId="77777777" w:rsidR="00394162" w:rsidRPr="00A34CB8" w:rsidRDefault="00394162" w:rsidP="005B2003">
            <w:pPr>
              <w:jc w:val="center"/>
            </w:pPr>
            <w:r w:rsidRPr="00A34CB8">
              <w:t>По мере принятия или внесения изменений</w:t>
            </w:r>
          </w:p>
        </w:tc>
        <w:tc>
          <w:tcPr>
            <w:tcW w:w="2977" w:type="dxa"/>
          </w:tcPr>
          <w:p w14:paraId="0D003035" w14:textId="77777777" w:rsidR="00394162" w:rsidRPr="00A34CB8" w:rsidRDefault="00394162" w:rsidP="005B2003">
            <w:pPr>
              <w:jc w:val="center"/>
            </w:pPr>
            <w:r w:rsidRPr="00A34CB8">
              <w:t>Снижение количества нарушений законодательства, повышение уровня правовой грамотности хозяйствующих субъектов</w:t>
            </w:r>
          </w:p>
        </w:tc>
        <w:tc>
          <w:tcPr>
            <w:tcW w:w="2126" w:type="dxa"/>
          </w:tcPr>
          <w:p w14:paraId="5B460DD6" w14:textId="56AABAB7" w:rsidR="00394162" w:rsidRPr="00A34CB8" w:rsidRDefault="00BB18BC" w:rsidP="00845AE3">
            <w:r w:rsidRPr="00A34CB8">
              <w:t>Управление государственного экологического контроля (надзора) и лицензирования лома черных и цветных металлов Министерства</w:t>
            </w:r>
          </w:p>
        </w:tc>
      </w:tr>
      <w:tr w:rsidR="00394162" w:rsidRPr="00CD3DF3" w14:paraId="71F5126A" w14:textId="77777777" w:rsidTr="00845AE3">
        <w:tc>
          <w:tcPr>
            <w:tcW w:w="738" w:type="dxa"/>
          </w:tcPr>
          <w:p w14:paraId="3A5FD4C2" w14:textId="77777777" w:rsidR="00394162" w:rsidRPr="00CD3DF3" w:rsidRDefault="00394162" w:rsidP="00845AE3">
            <w:pPr>
              <w:jc w:val="both"/>
              <w:rPr>
                <w:b/>
                <w:i/>
                <w:sz w:val="22"/>
                <w:szCs w:val="22"/>
              </w:rPr>
            </w:pPr>
            <w:r w:rsidRPr="00CD3DF3">
              <w:rPr>
                <w:b/>
                <w:i/>
                <w:sz w:val="22"/>
                <w:szCs w:val="22"/>
              </w:rPr>
              <w:t>2.</w:t>
            </w:r>
          </w:p>
        </w:tc>
        <w:tc>
          <w:tcPr>
            <w:tcW w:w="14714" w:type="dxa"/>
            <w:gridSpan w:val="5"/>
          </w:tcPr>
          <w:p w14:paraId="0971E89A" w14:textId="77777777" w:rsidR="00394162" w:rsidRPr="00CD3DF3" w:rsidRDefault="00394162" w:rsidP="005B2003">
            <w:pPr>
              <w:jc w:val="center"/>
              <w:rPr>
                <w:b/>
                <w:i/>
                <w:sz w:val="22"/>
                <w:szCs w:val="22"/>
              </w:rPr>
            </w:pPr>
            <w:r w:rsidRPr="00CD3DF3">
              <w:rPr>
                <w:b/>
                <w:i/>
                <w:sz w:val="22"/>
                <w:szCs w:val="22"/>
              </w:rPr>
              <w:t>Обобщение правоприменительной практики</w:t>
            </w:r>
          </w:p>
        </w:tc>
      </w:tr>
      <w:tr w:rsidR="00394162" w:rsidRPr="00CD3DF3" w14:paraId="1365FF92" w14:textId="77777777" w:rsidTr="00845AE3">
        <w:tc>
          <w:tcPr>
            <w:tcW w:w="738" w:type="dxa"/>
          </w:tcPr>
          <w:p w14:paraId="61D06EBB" w14:textId="77777777" w:rsidR="00394162" w:rsidRPr="00CD3DF3" w:rsidRDefault="00394162" w:rsidP="00845AE3">
            <w:pPr>
              <w:jc w:val="both"/>
              <w:rPr>
                <w:sz w:val="22"/>
                <w:szCs w:val="22"/>
              </w:rPr>
            </w:pPr>
            <w:r w:rsidRPr="00CD3DF3">
              <w:rPr>
                <w:sz w:val="22"/>
                <w:szCs w:val="22"/>
              </w:rPr>
              <w:t>2.1.</w:t>
            </w:r>
          </w:p>
        </w:tc>
        <w:tc>
          <w:tcPr>
            <w:tcW w:w="4791" w:type="dxa"/>
          </w:tcPr>
          <w:p w14:paraId="1434F073" w14:textId="0644C8E7" w:rsidR="00394162" w:rsidRPr="00A34CB8" w:rsidRDefault="00394162" w:rsidP="005B2003">
            <w:pPr>
              <w:jc w:val="center"/>
            </w:pPr>
            <w:r w:rsidRPr="00A34CB8">
              <w:t xml:space="preserve">Обобщение практики осуществления регионального государственного экологического контроля (надзора) и размещение на официальном сайте </w:t>
            </w:r>
            <w:r w:rsidR="00BB18BC" w:rsidRPr="00A34CB8">
              <w:t>Министерства</w:t>
            </w:r>
            <w:r w:rsidRPr="00A34CB8">
              <w:t xml:space="preserve"> в информационно-телекоммуникационной сети «Интернет» (</w:t>
            </w:r>
            <w:hyperlink r:id="rId10" w:history="1">
              <w:r w:rsidR="005B2003" w:rsidRPr="00A34CB8">
                <w:rPr>
                  <w:rStyle w:val="af2"/>
                </w:rPr>
                <w:t>https://www.</w:t>
              </w:r>
              <w:r w:rsidR="005B2003" w:rsidRPr="00A34CB8">
                <w:rPr>
                  <w:rStyle w:val="af2"/>
                  <w:lang w:val="en-US"/>
                </w:rPr>
                <w:t>priroda</w:t>
              </w:r>
              <w:r w:rsidR="005B2003" w:rsidRPr="00A34CB8">
                <w:rPr>
                  <w:rStyle w:val="af2"/>
                </w:rPr>
                <w:t>.</w:t>
              </w:r>
              <w:r w:rsidR="005B2003" w:rsidRPr="00A34CB8">
                <w:rPr>
                  <w:rStyle w:val="af2"/>
                  <w:lang w:val="en-US"/>
                </w:rPr>
                <w:t>kursk</w:t>
              </w:r>
              <w:r w:rsidR="005B2003" w:rsidRPr="00A34CB8">
                <w:rPr>
                  <w:rStyle w:val="af2"/>
                </w:rPr>
                <w:t>.</w:t>
              </w:r>
              <w:proofErr w:type="spellStart"/>
              <w:r w:rsidR="005B2003" w:rsidRPr="00A34CB8">
                <w:rPr>
                  <w:rStyle w:val="af2"/>
                </w:rPr>
                <w:t>ru</w:t>
              </w:r>
              <w:proofErr w:type="spellEnd"/>
              <w:r w:rsidR="005B2003" w:rsidRPr="00A34CB8">
                <w:rPr>
                  <w:rStyle w:val="af2"/>
                </w:rPr>
                <w:t>/</w:t>
              </w:r>
            </w:hyperlink>
            <w:r w:rsidRPr="00A34CB8">
              <w:t>)</w:t>
            </w:r>
          </w:p>
        </w:tc>
        <w:tc>
          <w:tcPr>
            <w:tcW w:w="2552" w:type="dxa"/>
          </w:tcPr>
          <w:p w14:paraId="4DF93090" w14:textId="2074C467" w:rsidR="00394162" w:rsidRPr="00A34CB8" w:rsidRDefault="00394162" w:rsidP="005B2003">
            <w:pPr>
              <w:jc w:val="center"/>
            </w:pPr>
            <w:r w:rsidRPr="00A34CB8">
              <w:t xml:space="preserve">Размещение информации </w:t>
            </w:r>
            <w:r w:rsidR="00BB18BC" w:rsidRPr="00A34CB8">
              <w:t>на официальном</w:t>
            </w:r>
            <w:r w:rsidRPr="00A34CB8">
              <w:t xml:space="preserve"> сайте </w:t>
            </w:r>
            <w:r w:rsidR="00BB18BC" w:rsidRPr="00A34CB8">
              <w:t>Министерства</w:t>
            </w:r>
            <w:r w:rsidRPr="00A34CB8">
              <w:t xml:space="preserve"> в сети «Интернет»</w:t>
            </w:r>
          </w:p>
        </w:tc>
        <w:tc>
          <w:tcPr>
            <w:tcW w:w="2268" w:type="dxa"/>
          </w:tcPr>
          <w:p w14:paraId="6BC8D469" w14:textId="0E7C195E" w:rsidR="00394162" w:rsidRPr="00A34CB8" w:rsidRDefault="00394162" w:rsidP="005B2003">
            <w:pPr>
              <w:pStyle w:val="ConsPlusNormal"/>
              <w:jc w:val="center"/>
              <w:rPr>
                <w:sz w:val="20"/>
              </w:rPr>
            </w:pPr>
            <w:r w:rsidRPr="00A34CB8">
              <w:rPr>
                <w:sz w:val="20"/>
              </w:rPr>
              <w:t xml:space="preserve">Подготовка доклада не позднее 01 </w:t>
            </w:r>
            <w:r w:rsidR="00BB18BC" w:rsidRPr="00A34CB8">
              <w:rPr>
                <w:sz w:val="20"/>
              </w:rPr>
              <w:t>июля года</w:t>
            </w:r>
            <w:r w:rsidRPr="00A34CB8">
              <w:rPr>
                <w:sz w:val="20"/>
              </w:rPr>
              <w:t>, следующего за отчетным годом (размещение в течение 5 рабочих дней со дня утверждения доклада)</w:t>
            </w:r>
          </w:p>
        </w:tc>
        <w:tc>
          <w:tcPr>
            <w:tcW w:w="2977" w:type="dxa"/>
          </w:tcPr>
          <w:p w14:paraId="1289A0A8" w14:textId="77777777" w:rsidR="00394162" w:rsidRPr="00A34CB8" w:rsidRDefault="00394162" w:rsidP="005B2003">
            <w:pPr>
              <w:jc w:val="center"/>
            </w:pPr>
            <w:r w:rsidRPr="00A34CB8">
              <w:t>Повышение прозрачности системы государственного надзора, повышение информированности контролируемых лиц</w:t>
            </w:r>
          </w:p>
          <w:p w14:paraId="44E4FEB5" w14:textId="77777777" w:rsidR="00394162" w:rsidRPr="00A34CB8" w:rsidRDefault="00394162" w:rsidP="005B2003">
            <w:pPr>
              <w:jc w:val="center"/>
            </w:pPr>
            <w:r w:rsidRPr="00A34CB8">
              <w:t>Предотвращение нарушения обязательных требований</w:t>
            </w:r>
          </w:p>
        </w:tc>
        <w:tc>
          <w:tcPr>
            <w:tcW w:w="2126" w:type="dxa"/>
          </w:tcPr>
          <w:p w14:paraId="113601D6" w14:textId="77777777" w:rsidR="00BB18BC" w:rsidRPr="00A34CB8" w:rsidRDefault="00BB18BC" w:rsidP="00BB18BC">
            <w:r w:rsidRPr="00A34CB8">
              <w:t>Управление государственного экологического контроля (надзора) и лицензирования лома черных и цветных металлов Министерства</w:t>
            </w:r>
          </w:p>
          <w:p w14:paraId="200C5001" w14:textId="49E5D555" w:rsidR="00394162" w:rsidRPr="00A34CB8" w:rsidRDefault="00394162" w:rsidP="00845AE3"/>
        </w:tc>
      </w:tr>
      <w:tr w:rsidR="00394162" w:rsidRPr="00CD3DF3" w14:paraId="62829F9A" w14:textId="77777777" w:rsidTr="00845AE3">
        <w:tc>
          <w:tcPr>
            <w:tcW w:w="738" w:type="dxa"/>
          </w:tcPr>
          <w:p w14:paraId="4B0A4946" w14:textId="77777777" w:rsidR="00394162" w:rsidRPr="00CD3DF3" w:rsidRDefault="00394162" w:rsidP="00845AE3">
            <w:pPr>
              <w:jc w:val="both"/>
              <w:rPr>
                <w:b/>
                <w:i/>
                <w:sz w:val="22"/>
                <w:szCs w:val="22"/>
              </w:rPr>
            </w:pPr>
            <w:r w:rsidRPr="00CD3DF3">
              <w:rPr>
                <w:b/>
                <w:i/>
                <w:sz w:val="22"/>
                <w:szCs w:val="22"/>
              </w:rPr>
              <w:t>3.</w:t>
            </w:r>
          </w:p>
        </w:tc>
        <w:tc>
          <w:tcPr>
            <w:tcW w:w="14714" w:type="dxa"/>
            <w:gridSpan w:val="5"/>
          </w:tcPr>
          <w:p w14:paraId="64A9D5F9" w14:textId="77777777" w:rsidR="00394162" w:rsidRPr="00CD3DF3" w:rsidRDefault="00394162" w:rsidP="005B2003">
            <w:pPr>
              <w:jc w:val="center"/>
              <w:rPr>
                <w:b/>
                <w:i/>
                <w:sz w:val="22"/>
                <w:szCs w:val="22"/>
              </w:rPr>
            </w:pPr>
            <w:r w:rsidRPr="00CD3DF3">
              <w:rPr>
                <w:b/>
                <w:i/>
                <w:sz w:val="22"/>
                <w:szCs w:val="22"/>
              </w:rPr>
              <w:t>Объявление предостережений</w:t>
            </w:r>
          </w:p>
        </w:tc>
      </w:tr>
      <w:tr w:rsidR="00394162" w:rsidRPr="00CD3DF3" w14:paraId="7F3A1CCC" w14:textId="77777777" w:rsidTr="00845AE3">
        <w:tc>
          <w:tcPr>
            <w:tcW w:w="738" w:type="dxa"/>
          </w:tcPr>
          <w:p w14:paraId="4831B13C" w14:textId="77777777" w:rsidR="00394162" w:rsidRPr="00CD3DF3" w:rsidRDefault="00394162" w:rsidP="00845AE3">
            <w:pPr>
              <w:jc w:val="both"/>
              <w:rPr>
                <w:sz w:val="22"/>
                <w:szCs w:val="22"/>
              </w:rPr>
            </w:pPr>
            <w:r w:rsidRPr="00CD3DF3">
              <w:rPr>
                <w:sz w:val="22"/>
                <w:szCs w:val="22"/>
              </w:rPr>
              <w:t>3.1.</w:t>
            </w:r>
          </w:p>
        </w:tc>
        <w:tc>
          <w:tcPr>
            <w:tcW w:w="4791" w:type="dxa"/>
          </w:tcPr>
          <w:p w14:paraId="35691FEB" w14:textId="77777777" w:rsidR="00394162" w:rsidRPr="00A34CB8" w:rsidRDefault="00394162" w:rsidP="005B2003">
            <w:pPr>
              <w:jc w:val="center"/>
            </w:pPr>
            <w:r w:rsidRPr="00A34CB8">
              <w:t>Объявление должностными лицами предостережений о недопустимости нарушений обязательных требований</w:t>
            </w:r>
          </w:p>
        </w:tc>
        <w:tc>
          <w:tcPr>
            <w:tcW w:w="2552" w:type="dxa"/>
          </w:tcPr>
          <w:p w14:paraId="1CFA3B09" w14:textId="77777777" w:rsidR="00394162" w:rsidRPr="00A34CB8" w:rsidRDefault="00394162" w:rsidP="005B2003">
            <w:pPr>
              <w:jc w:val="center"/>
            </w:pPr>
            <w:r w:rsidRPr="00A34CB8">
              <w:t>В письменной форме в адрес руководителя хозяйствующего субъекта</w:t>
            </w:r>
          </w:p>
        </w:tc>
        <w:tc>
          <w:tcPr>
            <w:tcW w:w="2268" w:type="dxa"/>
          </w:tcPr>
          <w:p w14:paraId="46B798BE" w14:textId="5CC2E423" w:rsidR="00394162" w:rsidRPr="00A34CB8" w:rsidRDefault="00394162" w:rsidP="005B2003">
            <w:pPr>
              <w:jc w:val="center"/>
            </w:pPr>
            <w:r w:rsidRPr="00A34CB8">
              <w:t>По мере поступления сведений</w:t>
            </w:r>
          </w:p>
        </w:tc>
        <w:tc>
          <w:tcPr>
            <w:tcW w:w="2977" w:type="dxa"/>
          </w:tcPr>
          <w:p w14:paraId="0C6B8E03" w14:textId="77777777" w:rsidR="00394162" w:rsidRPr="00A34CB8" w:rsidRDefault="00394162" w:rsidP="005B2003">
            <w:pPr>
              <w:jc w:val="center"/>
            </w:pPr>
            <w:r w:rsidRPr="00A34CB8">
              <w:t>Стимулирование добросовестного исполнения обязательных требований</w:t>
            </w:r>
          </w:p>
        </w:tc>
        <w:tc>
          <w:tcPr>
            <w:tcW w:w="2126" w:type="dxa"/>
          </w:tcPr>
          <w:p w14:paraId="1533CC87" w14:textId="5FA91D91" w:rsidR="00394162" w:rsidRPr="00A34CB8" w:rsidRDefault="00BB18BC" w:rsidP="00845AE3">
            <w:r w:rsidRPr="00A34CB8">
              <w:t>Управление государственного экологического контроля (надзора) и лицензирования лома черных и цветных металлов Министерства</w:t>
            </w:r>
          </w:p>
        </w:tc>
      </w:tr>
      <w:tr w:rsidR="00394162" w:rsidRPr="00CD3DF3" w14:paraId="36E8897D" w14:textId="77777777" w:rsidTr="00845AE3">
        <w:trPr>
          <w:trHeight w:val="268"/>
        </w:trPr>
        <w:tc>
          <w:tcPr>
            <w:tcW w:w="738" w:type="dxa"/>
          </w:tcPr>
          <w:p w14:paraId="736FC26E" w14:textId="77777777" w:rsidR="00394162" w:rsidRPr="00CD3DF3" w:rsidRDefault="00394162" w:rsidP="00845AE3">
            <w:pPr>
              <w:jc w:val="both"/>
              <w:rPr>
                <w:b/>
                <w:i/>
                <w:sz w:val="22"/>
                <w:szCs w:val="22"/>
              </w:rPr>
            </w:pPr>
            <w:r w:rsidRPr="00CD3DF3">
              <w:rPr>
                <w:b/>
                <w:i/>
                <w:sz w:val="22"/>
                <w:szCs w:val="22"/>
              </w:rPr>
              <w:t>4.</w:t>
            </w:r>
          </w:p>
        </w:tc>
        <w:tc>
          <w:tcPr>
            <w:tcW w:w="14714" w:type="dxa"/>
            <w:gridSpan w:val="5"/>
          </w:tcPr>
          <w:p w14:paraId="2182EDC6" w14:textId="77777777" w:rsidR="00394162" w:rsidRPr="00CD3DF3" w:rsidRDefault="00394162" w:rsidP="005B2003">
            <w:pPr>
              <w:jc w:val="center"/>
              <w:rPr>
                <w:b/>
                <w:i/>
                <w:sz w:val="22"/>
                <w:szCs w:val="22"/>
              </w:rPr>
            </w:pPr>
            <w:r w:rsidRPr="00CD3DF3">
              <w:rPr>
                <w:b/>
                <w:i/>
                <w:sz w:val="22"/>
                <w:szCs w:val="22"/>
              </w:rPr>
              <w:t>Профилактические визиты</w:t>
            </w:r>
          </w:p>
        </w:tc>
      </w:tr>
      <w:tr w:rsidR="00394162" w:rsidRPr="00CD3DF3" w14:paraId="42BAE7BC" w14:textId="77777777" w:rsidTr="00845AE3">
        <w:trPr>
          <w:trHeight w:val="2344"/>
        </w:trPr>
        <w:tc>
          <w:tcPr>
            <w:tcW w:w="738" w:type="dxa"/>
          </w:tcPr>
          <w:p w14:paraId="11EF61F8" w14:textId="77777777" w:rsidR="00394162" w:rsidRPr="00CD3DF3" w:rsidRDefault="00394162" w:rsidP="00845AE3">
            <w:pPr>
              <w:jc w:val="both"/>
              <w:rPr>
                <w:sz w:val="22"/>
                <w:szCs w:val="22"/>
              </w:rPr>
            </w:pPr>
          </w:p>
        </w:tc>
        <w:tc>
          <w:tcPr>
            <w:tcW w:w="4791" w:type="dxa"/>
          </w:tcPr>
          <w:p w14:paraId="147843DD" w14:textId="184F58FA" w:rsidR="00394162" w:rsidRPr="00A34CB8" w:rsidRDefault="004C654C" w:rsidP="005B2003">
            <w:pPr>
              <w:jc w:val="center"/>
            </w:pPr>
            <w:r w:rsidRPr="00A34CB8">
              <w:t xml:space="preserve">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видеоконференцсвязи в соответствии со </w:t>
            </w:r>
            <w:hyperlink r:id="rId11" w:history="1">
              <w:r w:rsidRPr="00A34CB8">
                <w:t>статьей 52</w:t>
              </w:r>
            </w:hyperlink>
            <w:r w:rsidRPr="00A34CB8">
              <w:t xml:space="preserve"> Федерального закона № 248-ФЗ. </w:t>
            </w:r>
            <w:r w:rsidR="00BB18BC" w:rsidRPr="00A34CB8">
              <w:t>Министерством</w:t>
            </w:r>
            <w:r w:rsidRPr="00A34CB8">
              <w:t xml:space="preserve"> профилактический визит проводится в отношении юридических лиц и индивидуальных предпринимателей, которые начали осуществлять свою деятельность менее года назад. О проведении профилактического визита контролируемое лицо уведомляется не позднее чем за 5 рабочих дней до даты его проведения. Юридические лица и индивидуальные предприниматели вправе отказаться от профилактического визита, уведомив </w:t>
            </w:r>
            <w:r w:rsidR="00BB18BC" w:rsidRPr="00A34CB8">
              <w:t>Министерство</w:t>
            </w:r>
            <w:r w:rsidRPr="00A34CB8">
              <w:t xml:space="preserve"> не позднее чем за три рабочих дня до начала мероприятия. В ходе профилактического визита инспектор информирует контролируемых лиц о требованиях действующего законодательства, которые предъявляются к их деятельности, либо к принадлежащим им объектам контроля.  Также в ходе профилактического визита может осуществляться консультирование и сбор сведений, необходимых для отнесения объектов к категориям риска. При осуществлении профилактического визита юридическим лицам (индивидуальным предпринимателям) не могут выдаваться предписания об устранении нарушений требований действующего законодательства. Разъяснения, полученные в ходе профилактического визита, носят рекомендательный характер. Сведения о результатах проведения профилактических визитов вносятся в ФГИС «Единый реестр контрольных (надзорных) мероприятий». Разъяснения, полученные контролируемым лицом в ходе профилактического визита, носят рекомендательный характер.</w:t>
            </w:r>
          </w:p>
        </w:tc>
        <w:tc>
          <w:tcPr>
            <w:tcW w:w="2552" w:type="dxa"/>
          </w:tcPr>
          <w:p w14:paraId="64D043BC" w14:textId="77777777" w:rsidR="00394162" w:rsidRPr="00A34CB8" w:rsidRDefault="00394162" w:rsidP="005B2003">
            <w:pPr>
              <w:jc w:val="center"/>
            </w:pPr>
            <w:r w:rsidRPr="00A34CB8">
              <w:t>Профилактическая беседа по месту осуществления деятельности контролируемого лица либо путем использования видеоконференцсвязи</w:t>
            </w:r>
          </w:p>
        </w:tc>
        <w:tc>
          <w:tcPr>
            <w:tcW w:w="2268" w:type="dxa"/>
          </w:tcPr>
          <w:p w14:paraId="24C363F5" w14:textId="5391175E" w:rsidR="00394162" w:rsidRPr="00A34CB8" w:rsidRDefault="00394162" w:rsidP="005B2003">
            <w:pPr>
              <w:jc w:val="center"/>
            </w:pPr>
            <w:r w:rsidRPr="00A34CB8">
              <w:t xml:space="preserve">Осуществляется в соответствии с Планом, утверждаемым </w:t>
            </w:r>
            <w:r w:rsidR="00BB660B" w:rsidRPr="00A34CB8">
              <w:t>приказом Министерства природных ресурсов Курской области</w:t>
            </w:r>
          </w:p>
        </w:tc>
        <w:tc>
          <w:tcPr>
            <w:tcW w:w="2977" w:type="dxa"/>
          </w:tcPr>
          <w:p w14:paraId="76DE6D9D" w14:textId="77777777" w:rsidR="00394162" w:rsidRPr="00A34CB8" w:rsidRDefault="00394162" w:rsidP="005B2003">
            <w:pPr>
              <w:jc w:val="center"/>
            </w:pPr>
            <w:r w:rsidRPr="00A34CB8">
              <w:t>Повышение информированности контролируемых лиц о действующих обязательных требованиях</w:t>
            </w:r>
          </w:p>
        </w:tc>
        <w:tc>
          <w:tcPr>
            <w:tcW w:w="2126" w:type="dxa"/>
          </w:tcPr>
          <w:p w14:paraId="42DF979D" w14:textId="77777777" w:rsidR="00BB18BC" w:rsidRPr="00A34CB8" w:rsidRDefault="00BB18BC" w:rsidP="00BB18BC">
            <w:r w:rsidRPr="00A34CB8">
              <w:t>Управление государственного экологического контроля (надзора) и лицензирования лома черных и цветных металлов Министерства</w:t>
            </w:r>
          </w:p>
          <w:p w14:paraId="4E202867" w14:textId="37153002" w:rsidR="00394162" w:rsidRPr="00A34CB8" w:rsidRDefault="00394162" w:rsidP="00845AE3"/>
        </w:tc>
      </w:tr>
      <w:tr w:rsidR="00394162" w:rsidRPr="00CD3DF3" w14:paraId="0622DEB9" w14:textId="77777777" w:rsidTr="00845AE3">
        <w:tc>
          <w:tcPr>
            <w:tcW w:w="738" w:type="dxa"/>
          </w:tcPr>
          <w:p w14:paraId="1758FBDA" w14:textId="77777777" w:rsidR="00394162" w:rsidRPr="00CD3DF3" w:rsidRDefault="00394162" w:rsidP="00845AE3">
            <w:pPr>
              <w:jc w:val="both"/>
              <w:rPr>
                <w:b/>
                <w:i/>
                <w:sz w:val="22"/>
                <w:szCs w:val="22"/>
              </w:rPr>
            </w:pPr>
            <w:r w:rsidRPr="00CD3DF3">
              <w:rPr>
                <w:b/>
                <w:i/>
                <w:sz w:val="22"/>
                <w:szCs w:val="22"/>
              </w:rPr>
              <w:t>5.</w:t>
            </w:r>
          </w:p>
        </w:tc>
        <w:tc>
          <w:tcPr>
            <w:tcW w:w="14714" w:type="dxa"/>
            <w:gridSpan w:val="5"/>
          </w:tcPr>
          <w:p w14:paraId="4BC2AAE5" w14:textId="77777777" w:rsidR="00394162" w:rsidRPr="00CD3DF3" w:rsidRDefault="00394162" w:rsidP="0091559F">
            <w:pPr>
              <w:jc w:val="center"/>
              <w:rPr>
                <w:b/>
                <w:i/>
                <w:sz w:val="22"/>
                <w:szCs w:val="22"/>
              </w:rPr>
            </w:pPr>
            <w:r w:rsidRPr="00CD3DF3">
              <w:rPr>
                <w:b/>
                <w:i/>
                <w:sz w:val="22"/>
                <w:szCs w:val="22"/>
              </w:rPr>
              <w:t>Консультирование</w:t>
            </w:r>
          </w:p>
        </w:tc>
      </w:tr>
      <w:tr w:rsidR="00394162" w:rsidRPr="00CD3DF3" w14:paraId="61C540FF" w14:textId="77777777" w:rsidTr="00845AE3">
        <w:tc>
          <w:tcPr>
            <w:tcW w:w="738" w:type="dxa"/>
          </w:tcPr>
          <w:p w14:paraId="02C71649" w14:textId="77777777" w:rsidR="00394162" w:rsidRPr="00CD3DF3" w:rsidRDefault="00394162" w:rsidP="00845AE3">
            <w:pPr>
              <w:jc w:val="both"/>
              <w:rPr>
                <w:sz w:val="22"/>
                <w:szCs w:val="22"/>
              </w:rPr>
            </w:pPr>
            <w:r w:rsidRPr="00CD3DF3">
              <w:rPr>
                <w:sz w:val="22"/>
                <w:szCs w:val="22"/>
              </w:rPr>
              <w:t>5.1.</w:t>
            </w:r>
          </w:p>
        </w:tc>
        <w:tc>
          <w:tcPr>
            <w:tcW w:w="4791" w:type="dxa"/>
          </w:tcPr>
          <w:p w14:paraId="3D05298F" w14:textId="4D6E651A" w:rsidR="004C654C" w:rsidRPr="00A34CB8" w:rsidRDefault="004C654C" w:rsidP="005B2003">
            <w:pPr>
              <w:pStyle w:val="ConsPlusNormal"/>
              <w:jc w:val="center"/>
              <w:rPr>
                <w:sz w:val="20"/>
              </w:rPr>
            </w:pPr>
            <w:r w:rsidRPr="00A34CB8">
              <w:rPr>
                <w:sz w:val="20"/>
              </w:rPr>
              <w:t xml:space="preserve">Консультирование по обращениям контролируемых лиц и их представителей проводится по вопросам, связанным с организацией и осуществлением регионального государственного экологического контроля (надзора), может осуществляться </w:t>
            </w:r>
            <w:r w:rsidRPr="00A34CB8">
              <w:rPr>
                <w:sz w:val="20"/>
              </w:rPr>
              <w:lastRenderedPageBreak/>
              <w:t xml:space="preserve">должностными лицами </w:t>
            </w:r>
            <w:r w:rsidR="007C3C94">
              <w:rPr>
                <w:sz w:val="20"/>
              </w:rPr>
              <w:t>Министерства</w:t>
            </w:r>
            <w:r w:rsidRPr="00A34CB8">
              <w:rPr>
                <w:sz w:val="20"/>
              </w:rPr>
              <w:t xml:space="preserve"> в соответствии с положениями статьи 50 Федерального закона №</w:t>
            </w:r>
            <w:r w:rsidR="00BB18BC" w:rsidRPr="00A34CB8">
              <w:rPr>
                <w:sz w:val="20"/>
              </w:rPr>
              <w:t xml:space="preserve"> </w:t>
            </w:r>
            <w:r w:rsidRPr="00A34CB8">
              <w:rPr>
                <w:sz w:val="20"/>
              </w:rPr>
              <w:t>248-ФЗ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Консультирование осуществляется без взимания платы.</w:t>
            </w:r>
          </w:p>
          <w:p w14:paraId="0A1834CF" w14:textId="77777777" w:rsidR="004C654C" w:rsidRPr="00A34CB8" w:rsidRDefault="004C654C" w:rsidP="005B2003">
            <w:pPr>
              <w:pStyle w:val="ConsPlusNormal"/>
              <w:jc w:val="center"/>
              <w:rPr>
                <w:sz w:val="20"/>
              </w:rPr>
            </w:pPr>
            <w:r w:rsidRPr="00A34CB8">
              <w:rPr>
                <w:sz w:val="20"/>
              </w:rPr>
              <w:t>Консультирование контролируемых лиц осуществляется по следующим вопросам:</w:t>
            </w:r>
          </w:p>
          <w:p w14:paraId="5DAEA537" w14:textId="77777777" w:rsidR="004C654C" w:rsidRPr="00A34CB8" w:rsidRDefault="004C654C" w:rsidP="005B2003">
            <w:pPr>
              <w:pStyle w:val="ConsPlusNormal"/>
              <w:jc w:val="center"/>
              <w:rPr>
                <w:sz w:val="20"/>
              </w:rPr>
            </w:pPr>
            <w:r w:rsidRPr="00A34CB8">
              <w:rPr>
                <w:sz w:val="20"/>
              </w:rPr>
              <w:t>- порядок проведения контрольных (надзорных) мероприятий;</w:t>
            </w:r>
          </w:p>
          <w:p w14:paraId="10051BC8" w14:textId="77777777" w:rsidR="004C654C" w:rsidRPr="00A34CB8" w:rsidRDefault="004C654C" w:rsidP="005B2003">
            <w:pPr>
              <w:pStyle w:val="ConsPlusNormal"/>
              <w:jc w:val="center"/>
              <w:rPr>
                <w:sz w:val="20"/>
              </w:rPr>
            </w:pPr>
            <w:r w:rsidRPr="00A34CB8">
              <w:rPr>
                <w:sz w:val="20"/>
              </w:rPr>
              <w:t>- сроки проведения контрольных мероприятий;</w:t>
            </w:r>
          </w:p>
          <w:p w14:paraId="2F07713E" w14:textId="46AD4E64" w:rsidR="004C654C" w:rsidRPr="00A34CB8" w:rsidRDefault="004C654C" w:rsidP="005B2003">
            <w:pPr>
              <w:pStyle w:val="ConsPlusNormal"/>
              <w:jc w:val="center"/>
              <w:rPr>
                <w:sz w:val="20"/>
              </w:rPr>
            </w:pPr>
            <w:r w:rsidRPr="00A34CB8">
              <w:rPr>
                <w:sz w:val="20"/>
              </w:rPr>
              <w:t xml:space="preserve">- порядок обжалования решений </w:t>
            </w:r>
            <w:r w:rsidR="00757218" w:rsidRPr="00A34CB8">
              <w:rPr>
                <w:sz w:val="20"/>
              </w:rPr>
              <w:t>Министерства</w:t>
            </w:r>
            <w:r w:rsidRPr="00A34CB8">
              <w:rPr>
                <w:sz w:val="20"/>
              </w:rPr>
              <w:t xml:space="preserve">, действий (бездействий) должностных лиц </w:t>
            </w:r>
            <w:r w:rsidR="00757218" w:rsidRPr="00A34CB8">
              <w:rPr>
                <w:sz w:val="20"/>
              </w:rPr>
              <w:t>Министерства</w:t>
            </w:r>
            <w:r w:rsidRPr="00A34CB8">
              <w:rPr>
                <w:sz w:val="20"/>
              </w:rPr>
              <w:t xml:space="preserve">, уполномоченных должностных лиц </w:t>
            </w:r>
            <w:r w:rsidR="00757218" w:rsidRPr="00A34CB8">
              <w:rPr>
                <w:sz w:val="20"/>
              </w:rPr>
              <w:t>Министерства</w:t>
            </w:r>
            <w:r w:rsidRPr="00A34CB8">
              <w:rPr>
                <w:sz w:val="20"/>
              </w:rPr>
              <w:t xml:space="preserve"> при осуществлении регионального государственного </w:t>
            </w:r>
            <w:r w:rsidR="000D3EC5" w:rsidRPr="00A34CB8">
              <w:rPr>
                <w:sz w:val="20"/>
              </w:rPr>
              <w:t>эк</w:t>
            </w:r>
            <w:r w:rsidRPr="00A34CB8">
              <w:rPr>
                <w:sz w:val="20"/>
              </w:rPr>
              <w:t>ологического контроля (надзора);</w:t>
            </w:r>
          </w:p>
          <w:p w14:paraId="4B902A18" w14:textId="77777777" w:rsidR="004C654C" w:rsidRPr="00A34CB8" w:rsidRDefault="004C654C" w:rsidP="005B2003">
            <w:pPr>
              <w:pStyle w:val="ConsPlusNormal"/>
              <w:jc w:val="center"/>
              <w:rPr>
                <w:sz w:val="20"/>
              </w:rPr>
            </w:pPr>
            <w:r w:rsidRPr="00A34CB8">
              <w:rPr>
                <w:sz w:val="20"/>
              </w:rPr>
              <w:t>- порядок подачи возражений;</w:t>
            </w:r>
          </w:p>
          <w:p w14:paraId="74ABBB00" w14:textId="77777777" w:rsidR="004C654C" w:rsidRPr="00A34CB8" w:rsidRDefault="004C654C" w:rsidP="005B2003">
            <w:pPr>
              <w:pStyle w:val="ConsPlusNormal"/>
              <w:jc w:val="center"/>
              <w:rPr>
                <w:sz w:val="20"/>
              </w:rPr>
            </w:pPr>
            <w:r w:rsidRPr="00A34CB8">
              <w:rPr>
                <w:sz w:val="20"/>
              </w:rPr>
              <w:t>- разъяснение требований действующего природоохранного законодательства.</w:t>
            </w:r>
          </w:p>
          <w:p w14:paraId="7B31D87F" w14:textId="77777777" w:rsidR="004C654C" w:rsidRPr="00A34CB8" w:rsidRDefault="004C654C" w:rsidP="005B2003">
            <w:pPr>
              <w:pStyle w:val="ConsPlusNormal"/>
              <w:jc w:val="center"/>
              <w:rPr>
                <w:sz w:val="20"/>
              </w:rPr>
            </w:pPr>
            <w:r w:rsidRPr="00A34CB8">
              <w:rPr>
                <w:sz w:val="20"/>
              </w:rPr>
              <w:t>По итогам консультирования информация в письменной форме контролируемым лицам и их представителям не предоставляется.</w:t>
            </w:r>
          </w:p>
          <w:p w14:paraId="2AAE8F0A" w14:textId="3BB6EAAE" w:rsidR="00394162" w:rsidRPr="00CD3DF3" w:rsidRDefault="004C654C" w:rsidP="005B2003">
            <w:pPr>
              <w:jc w:val="center"/>
              <w:rPr>
                <w:sz w:val="22"/>
                <w:szCs w:val="22"/>
              </w:rPr>
            </w:pPr>
            <w:r w:rsidRPr="00A34CB8">
              <w:t xml:space="preserve">В случае поступления в течение календарного года 5 и более однотипных обращений от различных контролируемых лиц и их представителей, консультирование по таким обращениям осуществляется по средствам размещения информации на сайте </w:t>
            </w:r>
            <w:r w:rsidR="00757218" w:rsidRPr="00A34CB8">
              <w:t>Министерства</w:t>
            </w:r>
            <w:r w:rsidRPr="00A34CB8">
              <w:t>.</w:t>
            </w:r>
          </w:p>
        </w:tc>
        <w:tc>
          <w:tcPr>
            <w:tcW w:w="2552" w:type="dxa"/>
          </w:tcPr>
          <w:p w14:paraId="05B24609" w14:textId="77777777" w:rsidR="00394162" w:rsidRPr="00A34CB8" w:rsidRDefault="00394162" w:rsidP="005B2003">
            <w:pPr>
              <w:jc w:val="center"/>
            </w:pPr>
            <w:r w:rsidRPr="00A34CB8">
              <w:lastRenderedPageBreak/>
              <w:t>Совещания, семинары, участие в тематических конференциях и другие формы</w:t>
            </w:r>
          </w:p>
        </w:tc>
        <w:tc>
          <w:tcPr>
            <w:tcW w:w="2268" w:type="dxa"/>
          </w:tcPr>
          <w:p w14:paraId="233571C2" w14:textId="77777777" w:rsidR="00394162" w:rsidRPr="00A34CB8" w:rsidRDefault="00394162" w:rsidP="005B2003">
            <w:pPr>
              <w:jc w:val="center"/>
            </w:pPr>
            <w:r w:rsidRPr="00A34CB8">
              <w:t>По мере поступления обращений контролируемых лиц и их представителей</w:t>
            </w:r>
          </w:p>
        </w:tc>
        <w:tc>
          <w:tcPr>
            <w:tcW w:w="2977" w:type="dxa"/>
          </w:tcPr>
          <w:p w14:paraId="5459D294" w14:textId="77777777" w:rsidR="00394162" w:rsidRPr="00A34CB8" w:rsidRDefault="00394162" w:rsidP="005B2003">
            <w:pPr>
              <w:jc w:val="center"/>
            </w:pPr>
            <w:r w:rsidRPr="00A34CB8">
              <w:t>Повышение информированности контролируемых лиц о действующих обязательных требованиях</w:t>
            </w:r>
          </w:p>
        </w:tc>
        <w:tc>
          <w:tcPr>
            <w:tcW w:w="2126" w:type="dxa"/>
          </w:tcPr>
          <w:p w14:paraId="46572905" w14:textId="77777777" w:rsidR="00757218" w:rsidRPr="00A34CB8" w:rsidRDefault="00757218" w:rsidP="005B2003">
            <w:pPr>
              <w:jc w:val="center"/>
            </w:pPr>
            <w:r w:rsidRPr="00A34CB8">
              <w:t xml:space="preserve">Управление государственного экологического контроля (надзора) и лицензирования лома </w:t>
            </w:r>
            <w:r w:rsidRPr="00A34CB8">
              <w:lastRenderedPageBreak/>
              <w:t>черных и цветных металлов Министерства</w:t>
            </w:r>
          </w:p>
          <w:p w14:paraId="14F04CF6" w14:textId="0A825DDA" w:rsidR="00394162" w:rsidRPr="00A34CB8" w:rsidRDefault="00394162" w:rsidP="005B2003">
            <w:pPr>
              <w:jc w:val="center"/>
            </w:pPr>
          </w:p>
        </w:tc>
      </w:tr>
    </w:tbl>
    <w:p w14:paraId="675B695A" w14:textId="77777777" w:rsidR="00394162" w:rsidRPr="00CD3DF3" w:rsidRDefault="00394162" w:rsidP="00394162">
      <w:pPr>
        <w:jc w:val="both"/>
        <w:rPr>
          <w:sz w:val="22"/>
          <w:szCs w:val="22"/>
        </w:rPr>
      </w:pPr>
    </w:p>
    <w:p w14:paraId="1D85BF64" w14:textId="77777777" w:rsidR="00CD3DF3" w:rsidRDefault="00CD3DF3" w:rsidP="00394162">
      <w:pPr>
        <w:jc w:val="center"/>
        <w:rPr>
          <w:sz w:val="28"/>
          <w:szCs w:val="28"/>
        </w:rPr>
      </w:pPr>
    </w:p>
    <w:p w14:paraId="055B214E" w14:textId="5B48659E" w:rsidR="00394162" w:rsidRPr="00CD3DF3" w:rsidRDefault="00394162" w:rsidP="00CD3DF3">
      <w:pPr>
        <w:jc w:val="center"/>
        <w:rPr>
          <w:b/>
          <w:sz w:val="26"/>
          <w:szCs w:val="26"/>
        </w:rPr>
      </w:pPr>
      <w:r w:rsidRPr="00CD3DF3">
        <w:rPr>
          <w:sz w:val="26"/>
          <w:szCs w:val="26"/>
        </w:rPr>
        <w:t>5</w:t>
      </w:r>
      <w:r w:rsidRPr="00CD3DF3">
        <w:rPr>
          <w:b/>
          <w:sz w:val="26"/>
          <w:szCs w:val="26"/>
        </w:rPr>
        <w:t>. Показатели результативности и эффективности</w:t>
      </w:r>
      <w:r w:rsidR="00CD3DF3" w:rsidRPr="00CD3DF3">
        <w:rPr>
          <w:b/>
          <w:sz w:val="26"/>
          <w:szCs w:val="26"/>
        </w:rPr>
        <w:t xml:space="preserve"> </w:t>
      </w:r>
      <w:r w:rsidRPr="00CD3DF3">
        <w:rPr>
          <w:b/>
          <w:sz w:val="26"/>
          <w:szCs w:val="26"/>
        </w:rPr>
        <w:t>программы профилактики</w:t>
      </w:r>
    </w:p>
    <w:p w14:paraId="141966CF" w14:textId="77777777" w:rsidR="00394162" w:rsidRPr="00CD3DF3" w:rsidRDefault="00394162" w:rsidP="00394162">
      <w:pPr>
        <w:jc w:val="center"/>
        <w:rPr>
          <w:b/>
          <w:sz w:val="26"/>
          <w:szCs w:val="26"/>
        </w:rPr>
      </w:pPr>
    </w:p>
    <w:p w14:paraId="2D89D2E4" w14:textId="77777777" w:rsidR="00394162" w:rsidRPr="00CD3DF3" w:rsidRDefault="00394162" w:rsidP="00394162">
      <w:pPr>
        <w:ind w:firstLine="709"/>
        <w:jc w:val="both"/>
        <w:rPr>
          <w:sz w:val="26"/>
          <w:szCs w:val="26"/>
        </w:rPr>
      </w:pPr>
      <w:r w:rsidRPr="00CD3DF3">
        <w:rPr>
          <w:sz w:val="26"/>
          <w:szCs w:val="26"/>
        </w:rPr>
        <w:t xml:space="preserve">5.1. Показатели результативности и эффективности программы профилактики исходят из установленных целей и решаемых задач данной программы и отражаются в расчете ключевых показателей и их целевых значений для регионального государственного экологического контроля (надзора), утвержденных постановлением Администрации Курской области от 28.10.2021 № 1126-па, которые входят в систему показателей результативности и эффективности деятельности контрольного (надзорного) органа и отражают уровень минимизации вреда (ущерба) охраняемым законом ценностям, уровень устранения риска причинения вреда (ущерба) в соответствующей </w:t>
      </w:r>
      <w:r w:rsidRPr="00CD3DF3">
        <w:rPr>
          <w:sz w:val="26"/>
          <w:szCs w:val="26"/>
        </w:rPr>
        <w:lastRenderedPageBreak/>
        <w:t>сфере деятельности, по которым устанавливаются целевые (плановые) значения.</w:t>
      </w:r>
    </w:p>
    <w:p w14:paraId="1B6C3771" w14:textId="77777777" w:rsidR="00394162" w:rsidRPr="00CD3DF3" w:rsidRDefault="00394162" w:rsidP="00394162">
      <w:pPr>
        <w:pStyle w:val="aa"/>
        <w:spacing w:after="0"/>
        <w:ind w:firstLine="567"/>
        <w:jc w:val="both"/>
        <w:rPr>
          <w:color w:val="000000"/>
          <w:sz w:val="26"/>
          <w:szCs w:val="26"/>
        </w:rPr>
      </w:pPr>
      <w:r w:rsidRPr="00CD3DF3">
        <w:rPr>
          <w:color w:val="000000"/>
          <w:sz w:val="26"/>
          <w:szCs w:val="26"/>
        </w:rPr>
        <w:t>5.2. Эффективность реализации программы профилактики оценивается:</w:t>
      </w:r>
    </w:p>
    <w:p w14:paraId="2197AFE3" w14:textId="77777777" w:rsidR="00394162" w:rsidRPr="00CD3DF3" w:rsidRDefault="00394162" w:rsidP="00394162">
      <w:pPr>
        <w:pStyle w:val="aa"/>
        <w:spacing w:after="0"/>
        <w:ind w:firstLine="567"/>
        <w:jc w:val="both"/>
        <w:rPr>
          <w:color w:val="000000"/>
          <w:sz w:val="26"/>
          <w:szCs w:val="26"/>
        </w:rPr>
      </w:pPr>
      <w:r w:rsidRPr="00CD3DF3">
        <w:rPr>
          <w:color w:val="000000"/>
          <w:sz w:val="26"/>
          <w:szCs w:val="26"/>
        </w:rPr>
        <w:t>1) повышением эффективности системы профилактики нарушений обязательных требований;</w:t>
      </w:r>
    </w:p>
    <w:p w14:paraId="53435607" w14:textId="77777777" w:rsidR="00394162" w:rsidRPr="00CD3DF3" w:rsidRDefault="00394162" w:rsidP="00394162">
      <w:pPr>
        <w:pStyle w:val="aa"/>
        <w:spacing w:after="0"/>
        <w:ind w:firstLine="567"/>
        <w:jc w:val="both"/>
        <w:rPr>
          <w:color w:val="000000"/>
          <w:sz w:val="26"/>
          <w:szCs w:val="26"/>
        </w:rPr>
      </w:pPr>
      <w:r w:rsidRPr="00CD3DF3">
        <w:rPr>
          <w:color w:val="000000"/>
          <w:sz w:val="26"/>
          <w:szCs w:val="26"/>
        </w:rPr>
        <w:t>2) повышением уровня правовой грамотности контролируемых лиц в вопросах исполнения обязательных требований, степенью их информативности об обязательных требованиях, о принятых и готовящихся изменениях в системе обязательных требований, о порядке проведения проверок, правах контролируемых лиц в ходе проверки;</w:t>
      </w:r>
    </w:p>
    <w:p w14:paraId="59483E15" w14:textId="77777777" w:rsidR="00394162" w:rsidRPr="00CD3DF3" w:rsidRDefault="00394162" w:rsidP="00394162">
      <w:pPr>
        <w:pStyle w:val="aa"/>
        <w:spacing w:after="0"/>
        <w:ind w:firstLine="567"/>
        <w:jc w:val="both"/>
        <w:rPr>
          <w:color w:val="000000"/>
          <w:sz w:val="26"/>
          <w:szCs w:val="26"/>
        </w:rPr>
      </w:pPr>
      <w:r w:rsidRPr="00CD3DF3">
        <w:rPr>
          <w:color w:val="000000"/>
          <w:sz w:val="26"/>
          <w:szCs w:val="26"/>
        </w:rPr>
        <w:t>3) снижением количества правонарушений при осуществлении контролируемыми лицами своей деятельности;</w:t>
      </w:r>
    </w:p>
    <w:p w14:paraId="438288EA" w14:textId="6D633BBD" w:rsidR="00394162" w:rsidRPr="00CD3DF3" w:rsidRDefault="00394162" w:rsidP="00394162">
      <w:pPr>
        <w:pStyle w:val="aa"/>
        <w:spacing w:after="0"/>
        <w:ind w:firstLine="567"/>
        <w:jc w:val="both"/>
        <w:rPr>
          <w:color w:val="000000" w:themeColor="text1"/>
          <w:sz w:val="26"/>
          <w:szCs w:val="26"/>
        </w:rPr>
      </w:pPr>
      <w:r w:rsidRPr="00CD3DF3">
        <w:rPr>
          <w:color w:val="000000"/>
          <w:sz w:val="26"/>
          <w:szCs w:val="26"/>
        </w:rPr>
        <w:t xml:space="preserve">4) понятностью обязательных требований, обеспечивающей их однозначное толкование контролируемыми лицами и </w:t>
      </w:r>
      <w:r w:rsidR="00757218">
        <w:rPr>
          <w:color w:val="000000"/>
          <w:sz w:val="26"/>
          <w:szCs w:val="26"/>
        </w:rPr>
        <w:t>Министерством</w:t>
      </w:r>
      <w:r w:rsidRPr="00CD3DF3">
        <w:rPr>
          <w:color w:val="000000" w:themeColor="text1"/>
          <w:sz w:val="26"/>
          <w:szCs w:val="26"/>
        </w:rPr>
        <w:t>;</w:t>
      </w:r>
    </w:p>
    <w:p w14:paraId="01CB5852" w14:textId="31244B6C"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 xml:space="preserve">5) вовлечением контролируемых лиц в регулярное взаимодействие с </w:t>
      </w:r>
      <w:r w:rsidR="00757218">
        <w:rPr>
          <w:color w:val="000000" w:themeColor="text1"/>
          <w:sz w:val="26"/>
          <w:szCs w:val="26"/>
        </w:rPr>
        <w:t>Министерством</w:t>
      </w:r>
      <w:r w:rsidRPr="00CD3DF3">
        <w:rPr>
          <w:color w:val="000000" w:themeColor="text1"/>
          <w:sz w:val="26"/>
          <w:szCs w:val="26"/>
        </w:rPr>
        <w:t>.</w:t>
      </w:r>
    </w:p>
    <w:p w14:paraId="7107F70F" w14:textId="77777777"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5.3.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(надзорной) деятельности и оценка удовлетворенности контролируемых лиц качеством мероприятий, которые осуществляются, в том числе методами социологических исследований.</w:t>
      </w:r>
    </w:p>
    <w:p w14:paraId="599E0046" w14:textId="77777777" w:rsidR="00394162" w:rsidRPr="00CD3DF3" w:rsidRDefault="00394162" w:rsidP="00394162">
      <w:pPr>
        <w:pStyle w:val="aa"/>
        <w:spacing w:after="0"/>
        <w:ind w:firstLine="567"/>
        <w:rPr>
          <w:color w:val="000000" w:themeColor="text1"/>
          <w:sz w:val="26"/>
          <w:szCs w:val="26"/>
        </w:rPr>
      </w:pPr>
      <w:r w:rsidRPr="00CD3DF3">
        <w:rPr>
          <w:color w:val="000000" w:themeColor="text1"/>
          <w:sz w:val="26"/>
          <w:szCs w:val="26"/>
        </w:rPr>
        <w:t>5.4. Ключевыми направлениями социологических исследований являются:</w:t>
      </w:r>
    </w:p>
    <w:p w14:paraId="1D7D57B9" w14:textId="77777777"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1) информированность контролируемых лиц об обязательных требованиях, о принятых и готовящихся изменениях в системе обязательных требований, о порядке проведения контрольных (надзорных) мероприятий, правах контролируемых лиц в ходе проверки;</w:t>
      </w:r>
    </w:p>
    <w:p w14:paraId="6C9B02F6" w14:textId="24CC3577"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 xml:space="preserve">2) понятность обязательных требований, обеспечивающая их однозначное толкование контролируемых лиц и </w:t>
      </w:r>
      <w:r w:rsidR="00757218">
        <w:rPr>
          <w:color w:val="000000" w:themeColor="text1"/>
          <w:sz w:val="26"/>
          <w:szCs w:val="26"/>
        </w:rPr>
        <w:t>Министерства</w:t>
      </w:r>
      <w:r w:rsidRPr="00CD3DF3">
        <w:rPr>
          <w:color w:val="000000" w:themeColor="text1"/>
          <w:sz w:val="26"/>
          <w:szCs w:val="26"/>
        </w:rPr>
        <w:t>;</w:t>
      </w:r>
    </w:p>
    <w:p w14:paraId="11CD7E66" w14:textId="16C4E562"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 xml:space="preserve">3) вовлечение контролируемых лиц в регулярное взаимодействие с </w:t>
      </w:r>
      <w:r w:rsidR="00757218">
        <w:rPr>
          <w:color w:val="000000" w:themeColor="text1"/>
          <w:sz w:val="26"/>
          <w:szCs w:val="26"/>
        </w:rPr>
        <w:t>Министерством</w:t>
      </w:r>
      <w:r w:rsidRPr="00CD3DF3">
        <w:rPr>
          <w:color w:val="000000" w:themeColor="text1"/>
          <w:sz w:val="26"/>
          <w:szCs w:val="26"/>
        </w:rPr>
        <w:t>.</w:t>
      </w:r>
    </w:p>
    <w:p w14:paraId="1376B93E" w14:textId="77777777"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5.5. Оценка эффективности реализации Программы профилактики рассчитывается ежегодно (по итогам календарного года).</w:t>
      </w:r>
    </w:p>
    <w:p w14:paraId="4CAD3D1D" w14:textId="77777777"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Отклонение фактического значения показателя от планового значения показателя профилактических мероприятий определяется по формуле:</w:t>
      </w:r>
    </w:p>
    <w:p w14:paraId="2D0E6737" w14:textId="77777777" w:rsidR="00394162" w:rsidRPr="00CD3DF3" w:rsidRDefault="00394162" w:rsidP="00394162">
      <w:pPr>
        <w:pStyle w:val="aa"/>
        <w:spacing w:after="0"/>
        <w:rPr>
          <w:color w:val="000000" w:themeColor="text1"/>
          <w:sz w:val="26"/>
          <w:szCs w:val="26"/>
        </w:rPr>
      </w:pPr>
      <w:r w:rsidRPr="00CD3DF3">
        <w:rPr>
          <w:noProof/>
          <w:color w:val="000000" w:themeColor="text1"/>
          <w:position w:val="-28"/>
          <w:sz w:val="26"/>
          <w:szCs w:val="26"/>
        </w:rPr>
        <w:drawing>
          <wp:inline distT="0" distB="0" distL="0" distR="0" wp14:anchorId="5A18157A" wp14:editId="68FCD7B0">
            <wp:extent cx="1232535" cy="516890"/>
            <wp:effectExtent l="0" t="0" r="571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2535" cy="516890"/>
                    </a:xfrm>
                    <a:prstGeom prst="rect">
                      <a:avLst/>
                    </a:prstGeom>
                    <a:noFill/>
                    <a:ln>
                      <a:noFill/>
                    </a:ln>
                  </pic:spPr>
                </pic:pic>
              </a:graphicData>
            </a:graphic>
          </wp:inline>
        </w:drawing>
      </w:r>
      <w:r w:rsidRPr="00CD3DF3">
        <w:rPr>
          <w:color w:val="000000" w:themeColor="text1"/>
          <w:sz w:val="26"/>
          <w:szCs w:val="26"/>
        </w:rPr>
        <w:t>где:</w:t>
      </w:r>
    </w:p>
    <w:p w14:paraId="1C9A6F1E" w14:textId="77777777"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i - номер показателя;</w:t>
      </w:r>
    </w:p>
    <w:p w14:paraId="6BA585F9" w14:textId="77777777"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 xml:space="preserve"> - отклонение фактического значения i-го показателя от планового значения i-го показателя;</w:t>
      </w:r>
    </w:p>
    <w:p w14:paraId="48118483" w14:textId="77777777"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 xml:space="preserve"> - фактическое значение i-го показателя профилактических мероприятий;</w:t>
      </w:r>
    </w:p>
    <w:p w14:paraId="63157486" w14:textId="77777777"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 xml:space="preserve"> - плановое значение i-го показателя профилактических мероприятий.</w:t>
      </w:r>
    </w:p>
    <w:p w14:paraId="492417D7" w14:textId="77777777"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В случае подсчета "понижаемого"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w:t>
      </w:r>
    </w:p>
    <w:p w14:paraId="6495A689" w14:textId="2A469BDE" w:rsidR="00394162" w:rsidRPr="00CD3DF3" w:rsidRDefault="00394162" w:rsidP="00CD3DF3">
      <w:pPr>
        <w:pStyle w:val="aa"/>
        <w:spacing w:after="0"/>
        <w:rPr>
          <w:color w:val="000000" w:themeColor="text1"/>
          <w:sz w:val="26"/>
          <w:szCs w:val="26"/>
        </w:rPr>
      </w:pPr>
      <w:r w:rsidRPr="00CD3DF3">
        <w:rPr>
          <w:noProof/>
          <w:color w:val="000000" w:themeColor="text1"/>
          <w:position w:val="-28"/>
          <w:sz w:val="26"/>
          <w:szCs w:val="26"/>
        </w:rPr>
        <w:drawing>
          <wp:inline distT="0" distB="0" distL="0" distR="0" wp14:anchorId="46EB6A22" wp14:editId="5053631B">
            <wp:extent cx="1232535" cy="516890"/>
            <wp:effectExtent l="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2535" cy="516890"/>
                    </a:xfrm>
                    <a:prstGeom prst="rect">
                      <a:avLst/>
                    </a:prstGeom>
                    <a:noFill/>
                    <a:ln>
                      <a:noFill/>
                    </a:ln>
                  </pic:spPr>
                </pic:pic>
              </a:graphicData>
            </a:graphic>
          </wp:inline>
        </w:drawing>
      </w:r>
      <w:r w:rsidRPr="00CD3DF3">
        <w:rPr>
          <w:color w:val="000000" w:themeColor="text1"/>
          <w:sz w:val="26"/>
          <w:szCs w:val="26"/>
        </w:rPr>
        <w:t>где:</w:t>
      </w:r>
    </w:p>
    <w:p w14:paraId="5C22BE98" w14:textId="77777777" w:rsidR="00394162" w:rsidRPr="00CD3DF3" w:rsidRDefault="00394162" w:rsidP="00394162">
      <w:pPr>
        <w:pStyle w:val="aa"/>
        <w:spacing w:after="0"/>
        <w:ind w:firstLine="567"/>
        <w:rPr>
          <w:color w:val="000000" w:themeColor="text1"/>
          <w:sz w:val="26"/>
          <w:szCs w:val="26"/>
        </w:rPr>
      </w:pPr>
      <w:r w:rsidRPr="00CD3DF3">
        <w:rPr>
          <w:color w:val="000000" w:themeColor="text1"/>
          <w:sz w:val="26"/>
          <w:szCs w:val="26"/>
        </w:rPr>
        <w:lastRenderedPageBreak/>
        <w:t xml:space="preserve">при </w:t>
      </w:r>
      <w:r w:rsidRPr="00CD3DF3">
        <w:rPr>
          <w:noProof/>
          <w:color w:val="000000" w:themeColor="text1"/>
          <w:position w:val="-9"/>
          <w:sz w:val="26"/>
          <w:szCs w:val="26"/>
        </w:rPr>
        <w:drawing>
          <wp:inline distT="0" distB="0" distL="0" distR="0" wp14:anchorId="2A0DEAF6" wp14:editId="72FBA546">
            <wp:extent cx="683895" cy="278130"/>
            <wp:effectExtent l="0" t="0" r="1905"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3895" cy="278130"/>
                    </a:xfrm>
                    <a:prstGeom prst="rect">
                      <a:avLst/>
                    </a:prstGeom>
                    <a:noFill/>
                    <a:ln>
                      <a:noFill/>
                    </a:ln>
                  </pic:spPr>
                </pic:pic>
              </a:graphicData>
            </a:graphic>
          </wp:inline>
        </w:drawing>
      </w:r>
      <w:r w:rsidRPr="00CD3DF3">
        <w:rPr>
          <w:color w:val="000000" w:themeColor="text1"/>
          <w:sz w:val="26"/>
          <w:szCs w:val="26"/>
        </w:rPr>
        <w:t xml:space="preserve">, то </w:t>
      </w:r>
      <w:r w:rsidRPr="00CD3DF3">
        <w:rPr>
          <w:noProof/>
          <w:color w:val="000000" w:themeColor="text1"/>
          <w:position w:val="-9"/>
          <w:sz w:val="26"/>
          <w:szCs w:val="26"/>
        </w:rPr>
        <w:drawing>
          <wp:inline distT="0" distB="0" distL="0" distR="0" wp14:anchorId="3B005A54" wp14:editId="17961193">
            <wp:extent cx="826770" cy="27813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6770" cy="278130"/>
                    </a:xfrm>
                    <a:prstGeom prst="rect">
                      <a:avLst/>
                    </a:prstGeom>
                    <a:noFill/>
                    <a:ln>
                      <a:noFill/>
                    </a:ln>
                  </pic:spPr>
                </pic:pic>
              </a:graphicData>
            </a:graphic>
          </wp:inline>
        </w:drawing>
      </w:r>
      <w:r w:rsidRPr="00CD3DF3">
        <w:rPr>
          <w:color w:val="000000" w:themeColor="text1"/>
          <w:sz w:val="26"/>
          <w:szCs w:val="26"/>
        </w:rPr>
        <w:t>.</w:t>
      </w:r>
    </w:p>
    <w:p w14:paraId="3BF6AB7B" w14:textId="77777777"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Оценка эффективности реализации Программы профилактики рассчитывается по следующей формуле:</w:t>
      </w:r>
    </w:p>
    <w:p w14:paraId="011D547F" w14:textId="77777777" w:rsidR="00394162" w:rsidRPr="00CD3DF3" w:rsidRDefault="00394162" w:rsidP="00394162">
      <w:pPr>
        <w:pStyle w:val="aa"/>
        <w:spacing w:after="0"/>
        <w:rPr>
          <w:color w:val="000000" w:themeColor="text1"/>
          <w:sz w:val="26"/>
          <w:szCs w:val="26"/>
        </w:rPr>
      </w:pPr>
      <w:r w:rsidRPr="00CD3DF3">
        <w:rPr>
          <w:noProof/>
          <w:color w:val="000000" w:themeColor="text1"/>
          <w:position w:val="-28"/>
          <w:sz w:val="26"/>
          <w:szCs w:val="26"/>
        </w:rPr>
        <w:drawing>
          <wp:inline distT="0" distB="0" distL="0" distR="0" wp14:anchorId="732CEBB2" wp14:editId="1D5B0DD1">
            <wp:extent cx="1009650" cy="51689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516890"/>
                    </a:xfrm>
                    <a:prstGeom prst="rect">
                      <a:avLst/>
                    </a:prstGeom>
                    <a:noFill/>
                    <a:ln>
                      <a:noFill/>
                    </a:ln>
                  </pic:spPr>
                </pic:pic>
              </a:graphicData>
            </a:graphic>
          </wp:inline>
        </w:drawing>
      </w:r>
      <w:r w:rsidRPr="00CD3DF3">
        <w:rPr>
          <w:color w:val="000000" w:themeColor="text1"/>
          <w:sz w:val="26"/>
          <w:szCs w:val="26"/>
        </w:rPr>
        <w:t>где</w:t>
      </w:r>
    </w:p>
    <w:p w14:paraId="5D3F3233" w14:textId="77777777" w:rsidR="00394162" w:rsidRPr="00CD3DF3" w:rsidRDefault="00394162" w:rsidP="00394162">
      <w:pPr>
        <w:pStyle w:val="aa"/>
        <w:spacing w:after="0"/>
        <w:ind w:firstLine="567"/>
        <w:jc w:val="both"/>
        <w:rPr>
          <w:color w:val="000000" w:themeColor="text1"/>
          <w:sz w:val="26"/>
          <w:szCs w:val="26"/>
        </w:rPr>
      </w:pPr>
      <w:proofErr w:type="spellStart"/>
      <w:r w:rsidRPr="00CD3DF3">
        <w:rPr>
          <w:color w:val="000000" w:themeColor="text1"/>
          <w:sz w:val="26"/>
          <w:szCs w:val="26"/>
        </w:rPr>
        <w:t>Пэф</w:t>
      </w:r>
      <w:proofErr w:type="spellEnd"/>
      <w:r w:rsidRPr="00CD3DF3">
        <w:rPr>
          <w:color w:val="000000" w:themeColor="text1"/>
          <w:sz w:val="26"/>
          <w:szCs w:val="26"/>
        </w:rPr>
        <w:t xml:space="preserve"> - Итоговая оценка эффективности реализации Программы профилактики;</w:t>
      </w:r>
    </w:p>
    <w:p w14:paraId="5C75B2DB" w14:textId="77777777" w:rsidR="00394162" w:rsidRPr="00CD3DF3" w:rsidRDefault="00394162" w:rsidP="00394162">
      <w:pPr>
        <w:pStyle w:val="aa"/>
        <w:spacing w:after="0"/>
        <w:ind w:firstLine="567"/>
        <w:jc w:val="both"/>
        <w:rPr>
          <w:color w:val="000000" w:themeColor="text1"/>
          <w:sz w:val="26"/>
          <w:szCs w:val="26"/>
        </w:rPr>
      </w:pPr>
      <w:r w:rsidRPr="00CD3DF3">
        <w:rPr>
          <w:noProof/>
          <w:color w:val="000000" w:themeColor="text1"/>
          <w:position w:val="-12"/>
          <w:sz w:val="26"/>
          <w:szCs w:val="26"/>
        </w:rPr>
        <w:drawing>
          <wp:inline distT="0" distB="0" distL="0" distR="0" wp14:anchorId="492DD208" wp14:editId="7DDF6534">
            <wp:extent cx="445135" cy="3098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5135" cy="309880"/>
                    </a:xfrm>
                    <a:prstGeom prst="rect">
                      <a:avLst/>
                    </a:prstGeom>
                    <a:noFill/>
                    <a:ln>
                      <a:noFill/>
                    </a:ln>
                  </pic:spPr>
                </pic:pic>
              </a:graphicData>
            </a:graphic>
          </wp:inline>
        </w:drawing>
      </w:r>
      <w:r w:rsidRPr="00CD3DF3">
        <w:rPr>
          <w:color w:val="000000" w:themeColor="text1"/>
          <w:sz w:val="26"/>
          <w:szCs w:val="26"/>
        </w:rPr>
        <w:t xml:space="preserve"> - сумма отклонений фактических значений показателей Программы профилактики от плановых значений по итогам календарного года;</w:t>
      </w:r>
    </w:p>
    <w:p w14:paraId="2A5B692E" w14:textId="77777777"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N - общее количество показателей Программы профилактики.</w:t>
      </w:r>
    </w:p>
    <w:p w14:paraId="0FDED996" w14:textId="77777777" w:rsidR="00394162" w:rsidRPr="00CD3DF3" w:rsidRDefault="00394162" w:rsidP="00394162">
      <w:pPr>
        <w:pStyle w:val="aa"/>
        <w:spacing w:after="0"/>
        <w:ind w:firstLine="567"/>
        <w:jc w:val="both"/>
        <w:rPr>
          <w:color w:val="000000" w:themeColor="text1"/>
          <w:sz w:val="26"/>
          <w:szCs w:val="26"/>
        </w:rPr>
      </w:pPr>
      <w:r w:rsidRPr="00CD3DF3">
        <w:rPr>
          <w:color w:val="000000" w:themeColor="text1"/>
          <w:sz w:val="26"/>
          <w:szCs w:val="26"/>
        </w:rPr>
        <w:t xml:space="preserve">В случае, если оценка эффективности реализации Программы профилактики более 100 %, то считать </w:t>
      </w:r>
      <w:proofErr w:type="spellStart"/>
      <w:r w:rsidRPr="00CD3DF3">
        <w:rPr>
          <w:color w:val="000000" w:themeColor="text1"/>
          <w:sz w:val="26"/>
          <w:szCs w:val="26"/>
        </w:rPr>
        <w:t>Пэф</w:t>
      </w:r>
      <w:proofErr w:type="spellEnd"/>
      <w:r w:rsidRPr="00CD3DF3">
        <w:rPr>
          <w:color w:val="000000" w:themeColor="text1"/>
          <w:sz w:val="26"/>
          <w:szCs w:val="26"/>
        </w:rPr>
        <w:t xml:space="preserve"> равным 100 %.</w:t>
      </w:r>
    </w:p>
    <w:p w14:paraId="734E1B18" w14:textId="036F3731" w:rsidR="00394162" w:rsidRDefault="00394162" w:rsidP="00394162">
      <w:pPr>
        <w:pStyle w:val="aa"/>
        <w:spacing w:after="0"/>
        <w:ind w:firstLine="567"/>
        <w:jc w:val="both"/>
        <w:rPr>
          <w:color w:val="000000" w:themeColor="text1"/>
          <w:sz w:val="26"/>
          <w:szCs w:val="26"/>
        </w:rPr>
      </w:pPr>
      <w:r w:rsidRPr="00CD3DF3">
        <w:rPr>
          <w:color w:val="000000" w:themeColor="text1"/>
          <w:sz w:val="26"/>
          <w:szCs w:val="26"/>
        </w:rPr>
        <w:t>По итогам оценки эффективности реализации Программы профилактики определяется уровень профилактической работы контрольного (надзорного) органа.</w:t>
      </w:r>
    </w:p>
    <w:p w14:paraId="5CA50FA4" w14:textId="77777777" w:rsidR="00CD3DF3" w:rsidRPr="00CD3DF3" w:rsidRDefault="00CD3DF3" w:rsidP="00394162">
      <w:pPr>
        <w:pStyle w:val="aa"/>
        <w:spacing w:after="0"/>
        <w:ind w:firstLine="567"/>
        <w:jc w:val="both"/>
        <w:rPr>
          <w:color w:val="000000" w:themeColor="text1"/>
          <w:sz w:val="26"/>
          <w:szCs w:val="26"/>
        </w:rPr>
      </w:pPr>
    </w:p>
    <w:tbl>
      <w:tblPr>
        <w:tblW w:w="14959" w:type="dxa"/>
        <w:tblInd w:w="62" w:type="dxa"/>
        <w:tblLayout w:type="fixed"/>
        <w:tblCellMar>
          <w:top w:w="102" w:type="dxa"/>
          <w:left w:w="62" w:type="dxa"/>
          <w:bottom w:w="102" w:type="dxa"/>
          <w:right w:w="62" w:type="dxa"/>
        </w:tblCellMar>
        <w:tblLook w:val="0000" w:firstRow="0" w:lastRow="0" w:firstColumn="0" w:lastColumn="0" w:noHBand="0" w:noVBand="0"/>
      </w:tblPr>
      <w:tblGrid>
        <w:gridCol w:w="3052"/>
        <w:gridCol w:w="2551"/>
        <w:gridCol w:w="2410"/>
        <w:gridCol w:w="4253"/>
        <w:gridCol w:w="2693"/>
      </w:tblGrid>
      <w:tr w:rsidR="00394162" w:rsidRPr="00CD3DF3" w14:paraId="7FF8750F" w14:textId="77777777" w:rsidTr="00CD3DF3">
        <w:tc>
          <w:tcPr>
            <w:tcW w:w="3052" w:type="dxa"/>
            <w:tcBorders>
              <w:top w:val="single" w:sz="4" w:space="0" w:color="auto"/>
              <w:left w:val="single" w:sz="4" w:space="0" w:color="auto"/>
              <w:bottom w:val="single" w:sz="4" w:space="0" w:color="auto"/>
              <w:right w:val="single" w:sz="4" w:space="0" w:color="auto"/>
            </w:tcBorders>
          </w:tcPr>
          <w:p w14:paraId="16724C20" w14:textId="77777777" w:rsidR="00394162" w:rsidRPr="00CD3DF3" w:rsidRDefault="00394162" w:rsidP="00CD3DF3">
            <w:pPr>
              <w:rPr>
                <w:color w:val="000000" w:themeColor="text1"/>
                <w:sz w:val="26"/>
                <w:szCs w:val="26"/>
              </w:rPr>
            </w:pPr>
            <w:r w:rsidRPr="00CD3DF3">
              <w:rPr>
                <w:color w:val="000000" w:themeColor="text1"/>
                <w:sz w:val="26"/>
                <w:szCs w:val="26"/>
              </w:rPr>
              <w:t>Итоговая оценка эффективности реализации программы профилактики</w:t>
            </w:r>
          </w:p>
        </w:tc>
        <w:tc>
          <w:tcPr>
            <w:tcW w:w="2551" w:type="dxa"/>
            <w:tcBorders>
              <w:top w:val="single" w:sz="4" w:space="0" w:color="auto"/>
              <w:left w:val="single" w:sz="4" w:space="0" w:color="auto"/>
              <w:bottom w:val="single" w:sz="4" w:space="0" w:color="auto"/>
              <w:right w:val="single" w:sz="4" w:space="0" w:color="auto"/>
            </w:tcBorders>
          </w:tcPr>
          <w:p w14:paraId="39DF2A63" w14:textId="77777777" w:rsidR="00394162" w:rsidRPr="00CD3DF3" w:rsidRDefault="00394162" w:rsidP="00CD3DF3">
            <w:pPr>
              <w:rPr>
                <w:color w:val="000000" w:themeColor="text1"/>
                <w:sz w:val="26"/>
                <w:szCs w:val="26"/>
              </w:rPr>
            </w:pPr>
            <w:r w:rsidRPr="00CD3DF3">
              <w:rPr>
                <w:color w:val="000000" w:themeColor="text1"/>
                <w:sz w:val="26"/>
                <w:szCs w:val="26"/>
              </w:rPr>
              <w:t>Выполнено менее 50% профилактических мероприятий</w:t>
            </w:r>
          </w:p>
        </w:tc>
        <w:tc>
          <w:tcPr>
            <w:tcW w:w="2410" w:type="dxa"/>
            <w:tcBorders>
              <w:top w:val="single" w:sz="4" w:space="0" w:color="auto"/>
              <w:left w:val="single" w:sz="4" w:space="0" w:color="auto"/>
              <w:bottom w:val="single" w:sz="4" w:space="0" w:color="auto"/>
              <w:right w:val="single" w:sz="4" w:space="0" w:color="auto"/>
            </w:tcBorders>
          </w:tcPr>
          <w:p w14:paraId="4169EBBC" w14:textId="77777777" w:rsidR="00394162" w:rsidRPr="00CD3DF3" w:rsidRDefault="00394162" w:rsidP="00CD3DF3">
            <w:pPr>
              <w:rPr>
                <w:color w:val="000000" w:themeColor="text1"/>
                <w:sz w:val="26"/>
                <w:szCs w:val="26"/>
              </w:rPr>
            </w:pPr>
            <w:r w:rsidRPr="00CD3DF3">
              <w:rPr>
                <w:color w:val="000000" w:themeColor="text1"/>
                <w:sz w:val="26"/>
                <w:szCs w:val="26"/>
              </w:rPr>
              <w:t xml:space="preserve">Выполнено </w:t>
            </w:r>
            <w:r w:rsidRPr="00CD3DF3">
              <w:rPr>
                <w:color w:val="000000" w:themeColor="text1"/>
                <w:sz w:val="26"/>
                <w:szCs w:val="26"/>
              </w:rPr>
              <w:br/>
              <w:t xml:space="preserve">от 51% до 75% профилактических мероприятий </w:t>
            </w:r>
          </w:p>
        </w:tc>
        <w:tc>
          <w:tcPr>
            <w:tcW w:w="4253" w:type="dxa"/>
            <w:tcBorders>
              <w:top w:val="single" w:sz="4" w:space="0" w:color="auto"/>
              <w:left w:val="single" w:sz="4" w:space="0" w:color="auto"/>
              <w:bottom w:val="single" w:sz="4" w:space="0" w:color="auto"/>
              <w:right w:val="single" w:sz="4" w:space="0" w:color="auto"/>
            </w:tcBorders>
          </w:tcPr>
          <w:p w14:paraId="178567FC" w14:textId="77777777" w:rsidR="00394162" w:rsidRPr="00CD3DF3" w:rsidRDefault="00394162" w:rsidP="00CD3DF3">
            <w:pPr>
              <w:rPr>
                <w:color w:val="000000" w:themeColor="text1"/>
                <w:sz w:val="26"/>
                <w:szCs w:val="26"/>
              </w:rPr>
            </w:pPr>
            <w:r w:rsidRPr="00CD3DF3">
              <w:rPr>
                <w:color w:val="000000" w:themeColor="text1"/>
                <w:sz w:val="26"/>
                <w:szCs w:val="26"/>
              </w:rPr>
              <w:t xml:space="preserve">Выполнено </w:t>
            </w:r>
          </w:p>
          <w:p w14:paraId="73F2FC78" w14:textId="77777777" w:rsidR="00394162" w:rsidRPr="00CD3DF3" w:rsidRDefault="00394162" w:rsidP="00CD3DF3">
            <w:pPr>
              <w:rPr>
                <w:color w:val="000000" w:themeColor="text1"/>
                <w:sz w:val="26"/>
                <w:szCs w:val="26"/>
              </w:rPr>
            </w:pPr>
            <w:r w:rsidRPr="00CD3DF3">
              <w:rPr>
                <w:color w:val="000000" w:themeColor="text1"/>
                <w:sz w:val="26"/>
                <w:szCs w:val="26"/>
              </w:rPr>
              <w:t>от 76% до 90% профилактических мероприятий</w:t>
            </w:r>
          </w:p>
        </w:tc>
        <w:tc>
          <w:tcPr>
            <w:tcW w:w="2693" w:type="dxa"/>
            <w:tcBorders>
              <w:top w:val="single" w:sz="4" w:space="0" w:color="auto"/>
              <w:left w:val="single" w:sz="4" w:space="0" w:color="auto"/>
              <w:bottom w:val="single" w:sz="4" w:space="0" w:color="auto"/>
              <w:right w:val="single" w:sz="4" w:space="0" w:color="auto"/>
            </w:tcBorders>
          </w:tcPr>
          <w:p w14:paraId="4BCC8433" w14:textId="77777777" w:rsidR="00394162" w:rsidRPr="00CD3DF3" w:rsidRDefault="00394162" w:rsidP="00CD3DF3">
            <w:pPr>
              <w:rPr>
                <w:color w:val="000000" w:themeColor="text1"/>
                <w:sz w:val="26"/>
                <w:szCs w:val="26"/>
              </w:rPr>
            </w:pPr>
            <w:r w:rsidRPr="00CD3DF3">
              <w:rPr>
                <w:color w:val="000000" w:themeColor="text1"/>
                <w:sz w:val="26"/>
                <w:szCs w:val="26"/>
              </w:rPr>
              <w:t xml:space="preserve">Выполнено </w:t>
            </w:r>
            <w:r w:rsidRPr="00CD3DF3">
              <w:rPr>
                <w:color w:val="000000" w:themeColor="text1"/>
                <w:sz w:val="26"/>
                <w:szCs w:val="26"/>
              </w:rPr>
              <w:br/>
              <w:t>от 91% до 100% профилактических мероприятий</w:t>
            </w:r>
          </w:p>
        </w:tc>
      </w:tr>
      <w:tr w:rsidR="00394162" w:rsidRPr="00CD3DF3" w14:paraId="3A5197ED" w14:textId="77777777" w:rsidTr="00CD3DF3">
        <w:tc>
          <w:tcPr>
            <w:tcW w:w="3052" w:type="dxa"/>
            <w:tcBorders>
              <w:top w:val="single" w:sz="4" w:space="0" w:color="auto"/>
              <w:left w:val="single" w:sz="4" w:space="0" w:color="auto"/>
              <w:bottom w:val="single" w:sz="4" w:space="0" w:color="auto"/>
              <w:right w:val="single" w:sz="4" w:space="0" w:color="auto"/>
            </w:tcBorders>
          </w:tcPr>
          <w:p w14:paraId="79AFCD29" w14:textId="349B4B44" w:rsidR="00394162" w:rsidRPr="00CD3DF3" w:rsidRDefault="00394162" w:rsidP="00CD3DF3">
            <w:pPr>
              <w:rPr>
                <w:color w:val="000000" w:themeColor="text1"/>
                <w:sz w:val="26"/>
                <w:szCs w:val="26"/>
              </w:rPr>
            </w:pPr>
            <w:r w:rsidRPr="00CD3DF3">
              <w:rPr>
                <w:color w:val="000000" w:themeColor="text1"/>
                <w:sz w:val="26"/>
                <w:szCs w:val="26"/>
              </w:rPr>
              <w:t xml:space="preserve">Уровень результативности профилактической работы </w:t>
            </w:r>
            <w:r w:rsidR="00757218">
              <w:rPr>
                <w:color w:val="000000" w:themeColor="text1"/>
                <w:sz w:val="26"/>
                <w:szCs w:val="26"/>
              </w:rPr>
              <w:t>Министерства</w:t>
            </w:r>
          </w:p>
        </w:tc>
        <w:tc>
          <w:tcPr>
            <w:tcW w:w="2551" w:type="dxa"/>
            <w:tcBorders>
              <w:top w:val="single" w:sz="4" w:space="0" w:color="auto"/>
              <w:left w:val="single" w:sz="4" w:space="0" w:color="auto"/>
              <w:bottom w:val="single" w:sz="4" w:space="0" w:color="auto"/>
              <w:right w:val="single" w:sz="4" w:space="0" w:color="auto"/>
            </w:tcBorders>
          </w:tcPr>
          <w:p w14:paraId="685EA2E4" w14:textId="77777777" w:rsidR="00394162" w:rsidRPr="00CD3DF3" w:rsidRDefault="00394162" w:rsidP="00CD3DF3">
            <w:pPr>
              <w:rPr>
                <w:color w:val="000000" w:themeColor="text1"/>
                <w:sz w:val="26"/>
                <w:szCs w:val="26"/>
              </w:rPr>
            </w:pPr>
            <w:r w:rsidRPr="00CD3DF3">
              <w:rPr>
                <w:color w:val="000000" w:themeColor="text1"/>
                <w:sz w:val="26"/>
                <w:szCs w:val="26"/>
              </w:rPr>
              <w:t>Недопустимый уровень</w:t>
            </w:r>
          </w:p>
        </w:tc>
        <w:tc>
          <w:tcPr>
            <w:tcW w:w="2410" w:type="dxa"/>
            <w:tcBorders>
              <w:top w:val="single" w:sz="4" w:space="0" w:color="auto"/>
              <w:left w:val="single" w:sz="4" w:space="0" w:color="auto"/>
              <w:bottom w:val="single" w:sz="4" w:space="0" w:color="auto"/>
              <w:right w:val="single" w:sz="4" w:space="0" w:color="auto"/>
            </w:tcBorders>
          </w:tcPr>
          <w:p w14:paraId="119BEE8E" w14:textId="77777777" w:rsidR="00394162" w:rsidRPr="00CD3DF3" w:rsidRDefault="00394162" w:rsidP="00CD3DF3">
            <w:pPr>
              <w:rPr>
                <w:color w:val="000000" w:themeColor="text1"/>
                <w:sz w:val="26"/>
                <w:szCs w:val="26"/>
              </w:rPr>
            </w:pPr>
            <w:r w:rsidRPr="00CD3DF3">
              <w:rPr>
                <w:color w:val="000000" w:themeColor="text1"/>
                <w:sz w:val="26"/>
                <w:szCs w:val="26"/>
              </w:rPr>
              <w:t>Низкий уровень</w:t>
            </w:r>
          </w:p>
        </w:tc>
        <w:tc>
          <w:tcPr>
            <w:tcW w:w="4253" w:type="dxa"/>
            <w:tcBorders>
              <w:top w:val="single" w:sz="4" w:space="0" w:color="auto"/>
              <w:left w:val="single" w:sz="4" w:space="0" w:color="auto"/>
              <w:bottom w:val="single" w:sz="4" w:space="0" w:color="auto"/>
              <w:right w:val="single" w:sz="4" w:space="0" w:color="auto"/>
            </w:tcBorders>
          </w:tcPr>
          <w:p w14:paraId="261B7C61" w14:textId="77777777" w:rsidR="00394162" w:rsidRPr="00CD3DF3" w:rsidRDefault="00394162" w:rsidP="00CD3DF3">
            <w:pPr>
              <w:rPr>
                <w:color w:val="000000" w:themeColor="text1"/>
                <w:sz w:val="26"/>
                <w:szCs w:val="26"/>
              </w:rPr>
            </w:pPr>
            <w:r w:rsidRPr="00CD3DF3">
              <w:rPr>
                <w:color w:val="000000" w:themeColor="text1"/>
                <w:sz w:val="26"/>
                <w:szCs w:val="26"/>
              </w:rPr>
              <w:t>Плановый уровень</w:t>
            </w:r>
          </w:p>
        </w:tc>
        <w:tc>
          <w:tcPr>
            <w:tcW w:w="2693" w:type="dxa"/>
            <w:tcBorders>
              <w:top w:val="single" w:sz="4" w:space="0" w:color="auto"/>
              <w:left w:val="single" w:sz="4" w:space="0" w:color="auto"/>
              <w:bottom w:val="single" w:sz="4" w:space="0" w:color="auto"/>
              <w:right w:val="single" w:sz="4" w:space="0" w:color="auto"/>
            </w:tcBorders>
          </w:tcPr>
          <w:p w14:paraId="077F50F6" w14:textId="77777777" w:rsidR="00394162" w:rsidRPr="00CD3DF3" w:rsidRDefault="00394162" w:rsidP="00CD3DF3">
            <w:pPr>
              <w:rPr>
                <w:color w:val="000000" w:themeColor="text1"/>
                <w:sz w:val="26"/>
                <w:szCs w:val="26"/>
              </w:rPr>
            </w:pPr>
            <w:r w:rsidRPr="00CD3DF3">
              <w:rPr>
                <w:color w:val="000000" w:themeColor="text1"/>
                <w:sz w:val="26"/>
                <w:szCs w:val="26"/>
              </w:rPr>
              <w:t>Уровень лидерства</w:t>
            </w:r>
          </w:p>
        </w:tc>
      </w:tr>
    </w:tbl>
    <w:p w14:paraId="3E00299F" w14:textId="63C4E6AA" w:rsidR="00A77552" w:rsidRDefault="00A77552" w:rsidP="00DD372E">
      <w:pPr>
        <w:widowControl/>
        <w:autoSpaceDE/>
        <w:autoSpaceDN/>
        <w:adjustRightInd/>
        <w:rPr>
          <w:b/>
          <w:sz w:val="28"/>
          <w:szCs w:val="28"/>
        </w:rPr>
      </w:pPr>
    </w:p>
    <w:p w14:paraId="0ECE02B3" w14:textId="77777777" w:rsidR="00E23C54" w:rsidRDefault="00E23C54" w:rsidP="00DD372E">
      <w:pPr>
        <w:widowControl/>
        <w:autoSpaceDE/>
        <w:autoSpaceDN/>
        <w:adjustRightInd/>
        <w:rPr>
          <w:b/>
          <w:sz w:val="28"/>
          <w:szCs w:val="28"/>
        </w:rPr>
      </w:pPr>
    </w:p>
    <w:p w14:paraId="0D59B04F" w14:textId="77777777" w:rsidR="00A34CB8" w:rsidRDefault="00A34CB8" w:rsidP="00DD372E">
      <w:pPr>
        <w:widowControl/>
        <w:autoSpaceDE/>
        <w:autoSpaceDN/>
        <w:adjustRightInd/>
        <w:rPr>
          <w:b/>
          <w:sz w:val="28"/>
          <w:szCs w:val="28"/>
        </w:rPr>
      </w:pPr>
    </w:p>
    <w:p w14:paraId="1A2DFE03" w14:textId="77777777" w:rsidR="00A34CB8" w:rsidRDefault="00A34CB8" w:rsidP="00DD372E">
      <w:pPr>
        <w:widowControl/>
        <w:autoSpaceDE/>
        <w:autoSpaceDN/>
        <w:adjustRightInd/>
        <w:rPr>
          <w:b/>
          <w:sz w:val="28"/>
          <w:szCs w:val="28"/>
        </w:rPr>
      </w:pPr>
    </w:p>
    <w:p w14:paraId="6AF87CC3" w14:textId="77777777" w:rsidR="00A34CB8" w:rsidRDefault="00A34CB8" w:rsidP="00DD372E">
      <w:pPr>
        <w:widowControl/>
        <w:autoSpaceDE/>
        <w:autoSpaceDN/>
        <w:adjustRightInd/>
        <w:rPr>
          <w:b/>
          <w:sz w:val="28"/>
          <w:szCs w:val="28"/>
        </w:rPr>
      </w:pPr>
    </w:p>
    <w:p w14:paraId="314A16B6" w14:textId="77777777" w:rsidR="00A34CB8" w:rsidRDefault="00A34CB8" w:rsidP="00DD372E">
      <w:pPr>
        <w:widowControl/>
        <w:autoSpaceDE/>
        <w:autoSpaceDN/>
        <w:adjustRightInd/>
        <w:rPr>
          <w:b/>
          <w:sz w:val="28"/>
          <w:szCs w:val="28"/>
        </w:rPr>
      </w:pPr>
    </w:p>
    <w:p w14:paraId="3B77C0CF" w14:textId="77777777" w:rsidR="00A34CB8" w:rsidRDefault="00A34CB8" w:rsidP="00DD372E">
      <w:pPr>
        <w:widowControl/>
        <w:autoSpaceDE/>
        <w:autoSpaceDN/>
        <w:adjustRightInd/>
        <w:rPr>
          <w:b/>
          <w:sz w:val="28"/>
          <w:szCs w:val="28"/>
        </w:rPr>
      </w:pPr>
    </w:p>
    <w:p w14:paraId="5451A8AA" w14:textId="77777777" w:rsidR="00A34CB8" w:rsidRPr="00387828" w:rsidRDefault="00A34CB8" w:rsidP="00DD372E">
      <w:pPr>
        <w:widowControl/>
        <w:autoSpaceDE/>
        <w:autoSpaceDN/>
        <w:adjustRightInd/>
        <w:rPr>
          <w:b/>
          <w:sz w:val="28"/>
          <w:szCs w:val="28"/>
        </w:rPr>
      </w:pPr>
    </w:p>
    <w:p w14:paraId="1E8C5C88" w14:textId="77777777" w:rsidR="00E23C54" w:rsidRPr="005E61E6" w:rsidRDefault="00E23C54" w:rsidP="00E23C54">
      <w:pPr>
        <w:shd w:val="clear" w:color="auto" w:fill="FFFFFF" w:themeFill="background1"/>
        <w:jc w:val="center"/>
        <w:rPr>
          <w:b/>
          <w:bCs/>
          <w:sz w:val="28"/>
          <w:szCs w:val="28"/>
        </w:rPr>
      </w:pPr>
      <w:r w:rsidRPr="005E61E6">
        <w:rPr>
          <w:b/>
          <w:bCs/>
          <w:sz w:val="28"/>
          <w:szCs w:val="28"/>
        </w:rPr>
        <w:lastRenderedPageBreak/>
        <w:t xml:space="preserve">Порядок управления Программой. </w:t>
      </w:r>
    </w:p>
    <w:p w14:paraId="09C69710" w14:textId="37C2CF23" w:rsidR="00E23C54" w:rsidRDefault="00E23C54" w:rsidP="00E23C54">
      <w:pPr>
        <w:shd w:val="clear" w:color="auto" w:fill="FFFFFF"/>
        <w:jc w:val="center"/>
        <w:outlineLvl w:val="2"/>
        <w:rPr>
          <w:rFonts w:eastAsia="Arial" w:cs="Arial"/>
          <w:b/>
          <w:bCs/>
          <w:color w:val="000000"/>
          <w:spacing w:val="-4"/>
          <w:sz w:val="28"/>
          <w:szCs w:val="28"/>
          <w:shd w:val="clear" w:color="auto" w:fill="FFFFFF"/>
        </w:rPr>
      </w:pPr>
      <w:r w:rsidRPr="005E61E6">
        <w:rPr>
          <w:b/>
          <w:bCs/>
          <w:sz w:val="28"/>
          <w:szCs w:val="28"/>
        </w:rPr>
        <w:t xml:space="preserve">Перечень должностных лиц </w:t>
      </w:r>
      <w:r>
        <w:rPr>
          <w:b/>
          <w:bCs/>
          <w:sz w:val="28"/>
          <w:szCs w:val="28"/>
        </w:rPr>
        <w:t>Министерства</w:t>
      </w:r>
      <w:r w:rsidRPr="005E61E6">
        <w:rPr>
          <w:b/>
          <w:bCs/>
          <w:sz w:val="28"/>
          <w:szCs w:val="28"/>
        </w:rPr>
        <w:t xml:space="preserve">, ответственных за организацию и проведение профилактических мероприятий </w:t>
      </w:r>
      <w:r w:rsidRPr="005E61E6">
        <w:rPr>
          <w:rFonts w:eastAsia="Arial" w:cs="Arial"/>
          <w:b/>
          <w:bCs/>
          <w:color w:val="000000"/>
          <w:spacing w:val="-4"/>
          <w:sz w:val="28"/>
          <w:szCs w:val="28"/>
          <w:shd w:val="clear" w:color="auto" w:fill="FFFFFF"/>
        </w:rPr>
        <w:t xml:space="preserve">при осуществлении </w:t>
      </w:r>
      <w:r w:rsidR="00026F75">
        <w:rPr>
          <w:rFonts w:eastAsia="Arial" w:cs="Arial"/>
          <w:b/>
          <w:bCs/>
          <w:color w:val="000000"/>
          <w:spacing w:val="-4"/>
          <w:sz w:val="28"/>
          <w:szCs w:val="28"/>
          <w:shd w:val="clear" w:color="auto" w:fill="FFFFFF"/>
        </w:rPr>
        <w:t xml:space="preserve">регионального </w:t>
      </w:r>
      <w:r w:rsidRPr="005E61E6">
        <w:rPr>
          <w:rFonts w:eastAsia="Arial" w:cs="Arial"/>
          <w:b/>
          <w:bCs/>
          <w:color w:val="000000"/>
          <w:spacing w:val="-4"/>
          <w:sz w:val="28"/>
          <w:szCs w:val="28"/>
          <w:shd w:val="clear" w:color="auto" w:fill="FFFFFF"/>
        </w:rPr>
        <w:t xml:space="preserve">государственного </w:t>
      </w:r>
      <w:r w:rsidR="00026F75">
        <w:rPr>
          <w:rFonts w:eastAsia="Arial" w:cs="Arial"/>
          <w:b/>
          <w:bCs/>
          <w:color w:val="000000"/>
          <w:spacing w:val="-4"/>
          <w:sz w:val="28"/>
          <w:szCs w:val="28"/>
          <w:shd w:val="clear" w:color="auto" w:fill="FFFFFF"/>
        </w:rPr>
        <w:t>экологического</w:t>
      </w:r>
      <w:r w:rsidRPr="005E61E6">
        <w:rPr>
          <w:rFonts w:eastAsia="Arial" w:cs="Arial"/>
          <w:b/>
          <w:bCs/>
          <w:color w:val="000000"/>
          <w:spacing w:val="-4"/>
          <w:sz w:val="28"/>
          <w:szCs w:val="28"/>
          <w:shd w:val="clear" w:color="auto" w:fill="FFFFFF"/>
        </w:rPr>
        <w:t xml:space="preserve"> контроля (надзора) </w:t>
      </w:r>
    </w:p>
    <w:p w14:paraId="229E097F" w14:textId="77777777" w:rsidR="00E23C54" w:rsidRDefault="00E23C54" w:rsidP="00E23C54">
      <w:pPr>
        <w:shd w:val="clear" w:color="auto" w:fill="FFFFFF"/>
        <w:jc w:val="center"/>
        <w:outlineLvl w:val="2"/>
        <w:rPr>
          <w:rFonts w:eastAsia="Arial" w:cs="Arial"/>
          <w:b/>
          <w:bCs/>
          <w:color w:val="000000"/>
          <w:spacing w:val="-4"/>
          <w:sz w:val="28"/>
          <w:szCs w:val="28"/>
          <w:shd w:val="clear" w:color="auto" w:fill="FFFFFF"/>
        </w:rPr>
      </w:pPr>
    </w:p>
    <w:tbl>
      <w:tblPr>
        <w:tblStyle w:val="ae"/>
        <w:tblW w:w="0" w:type="auto"/>
        <w:tblLook w:val="04A0" w:firstRow="1" w:lastRow="0" w:firstColumn="1" w:lastColumn="0" w:noHBand="0" w:noVBand="1"/>
      </w:tblPr>
      <w:tblGrid>
        <w:gridCol w:w="571"/>
        <w:gridCol w:w="7631"/>
        <w:gridCol w:w="4245"/>
        <w:gridCol w:w="3161"/>
      </w:tblGrid>
      <w:tr w:rsidR="00E23C54" w:rsidRPr="005E61E6" w14:paraId="561E6F2F" w14:textId="77777777" w:rsidTr="00026F75">
        <w:tc>
          <w:tcPr>
            <w:tcW w:w="571" w:type="dxa"/>
          </w:tcPr>
          <w:p w14:paraId="23DF07F5" w14:textId="77777777" w:rsidR="00E23C54" w:rsidRPr="003F5B41" w:rsidRDefault="00E23C54" w:rsidP="00D25D82">
            <w:pPr>
              <w:jc w:val="center"/>
              <w:outlineLvl w:val="2"/>
              <w:rPr>
                <w:rFonts w:eastAsia="Arial" w:cs="Arial"/>
                <w:color w:val="000000"/>
                <w:spacing w:val="-4"/>
                <w:sz w:val="24"/>
                <w:szCs w:val="24"/>
                <w:shd w:val="clear" w:color="auto" w:fill="FFFFFF"/>
              </w:rPr>
            </w:pPr>
            <w:r w:rsidRPr="003F5B41">
              <w:rPr>
                <w:rFonts w:eastAsia="Arial" w:cs="Arial"/>
                <w:color w:val="000000"/>
                <w:spacing w:val="-4"/>
                <w:sz w:val="24"/>
                <w:szCs w:val="24"/>
                <w:shd w:val="clear" w:color="auto" w:fill="FFFFFF"/>
              </w:rPr>
              <w:t>№</w:t>
            </w:r>
          </w:p>
          <w:p w14:paraId="3E410C09" w14:textId="77777777" w:rsidR="00E23C54" w:rsidRPr="003F5B41" w:rsidRDefault="00E23C54" w:rsidP="00D25D82">
            <w:pPr>
              <w:jc w:val="center"/>
              <w:outlineLvl w:val="2"/>
              <w:rPr>
                <w:rFonts w:eastAsia="Arial" w:cs="Arial"/>
                <w:color w:val="000000"/>
                <w:spacing w:val="-4"/>
                <w:sz w:val="24"/>
                <w:szCs w:val="24"/>
                <w:shd w:val="clear" w:color="auto" w:fill="FFFFFF"/>
              </w:rPr>
            </w:pPr>
            <w:r w:rsidRPr="003F5B41">
              <w:rPr>
                <w:rFonts w:eastAsia="Arial" w:cs="Arial"/>
                <w:color w:val="000000"/>
                <w:spacing w:val="-4"/>
                <w:sz w:val="24"/>
                <w:szCs w:val="24"/>
                <w:shd w:val="clear" w:color="auto" w:fill="FFFFFF"/>
              </w:rPr>
              <w:t>п/п</w:t>
            </w:r>
          </w:p>
        </w:tc>
        <w:tc>
          <w:tcPr>
            <w:tcW w:w="7646" w:type="dxa"/>
          </w:tcPr>
          <w:p w14:paraId="60777A6D" w14:textId="77777777" w:rsidR="00E23C54" w:rsidRPr="003F5B41" w:rsidRDefault="00E23C54" w:rsidP="00D25D82">
            <w:pPr>
              <w:jc w:val="center"/>
              <w:outlineLvl w:val="2"/>
              <w:rPr>
                <w:rFonts w:eastAsia="Arial" w:cs="Arial"/>
                <w:color w:val="000000"/>
                <w:spacing w:val="-4"/>
                <w:sz w:val="24"/>
                <w:szCs w:val="24"/>
                <w:shd w:val="clear" w:color="auto" w:fill="FFFFFF"/>
              </w:rPr>
            </w:pPr>
            <w:r w:rsidRPr="003F5B41">
              <w:rPr>
                <w:rFonts w:eastAsia="Arial" w:cs="Arial"/>
                <w:color w:val="000000"/>
                <w:spacing w:val="-4"/>
                <w:sz w:val="24"/>
                <w:szCs w:val="24"/>
                <w:shd w:val="clear" w:color="auto" w:fill="FFFFFF"/>
              </w:rPr>
              <w:t>Должностные лица</w:t>
            </w:r>
          </w:p>
        </w:tc>
        <w:tc>
          <w:tcPr>
            <w:tcW w:w="4252" w:type="dxa"/>
          </w:tcPr>
          <w:p w14:paraId="62A09A89" w14:textId="77777777" w:rsidR="00E23C54" w:rsidRPr="003F5B41" w:rsidRDefault="00E23C54" w:rsidP="00D25D82">
            <w:pPr>
              <w:jc w:val="center"/>
              <w:outlineLvl w:val="2"/>
              <w:rPr>
                <w:rFonts w:eastAsia="Arial" w:cs="Arial"/>
                <w:color w:val="000000"/>
                <w:spacing w:val="-4"/>
                <w:sz w:val="24"/>
                <w:szCs w:val="24"/>
                <w:shd w:val="clear" w:color="auto" w:fill="FFFFFF"/>
              </w:rPr>
            </w:pPr>
            <w:r w:rsidRPr="003F5B41">
              <w:rPr>
                <w:rFonts w:eastAsia="Arial" w:cs="Arial"/>
                <w:color w:val="000000"/>
                <w:spacing w:val="-4"/>
                <w:sz w:val="24"/>
                <w:szCs w:val="24"/>
                <w:shd w:val="clear" w:color="auto" w:fill="FFFFFF"/>
              </w:rPr>
              <w:t>Функции</w:t>
            </w:r>
          </w:p>
        </w:tc>
        <w:tc>
          <w:tcPr>
            <w:tcW w:w="3097" w:type="dxa"/>
          </w:tcPr>
          <w:p w14:paraId="46556C09" w14:textId="77777777" w:rsidR="00E23C54" w:rsidRPr="003F5B41" w:rsidRDefault="00E23C54" w:rsidP="00D25D82">
            <w:pPr>
              <w:jc w:val="center"/>
              <w:outlineLvl w:val="2"/>
              <w:rPr>
                <w:rFonts w:eastAsia="Arial" w:cs="Arial"/>
                <w:color w:val="000000"/>
                <w:spacing w:val="-4"/>
                <w:sz w:val="24"/>
                <w:szCs w:val="24"/>
                <w:shd w:val="clear" w:color="auto" w:fill="FFFFFF"/>
              </w:rPr>
            </w:pPr>
            <w:r w:rsidRPr="003F5B41">
              <w:rPr>
                <w:rFonts w:eastAsia="Arial" w:cs="Arial"/>
                <w:color w:val="000000"/>
                <w:spacing w:val="-4"/>
                <w:sz w:val="24"/>
                <w:szCs w:val="24"/>
                <w:shd w:val="clear" w:color="auto" w:fill="FFFFFF"/>
              </w:rPr>
              <w:t>Контакты</w:t>
            </w:r>
          </w:p>
        </w:tc>
      </w:tr>
      <w:tr w:rsidR="00E23C54" w14:paraId="5A8FA4D5" w14:textId="77777777" w:rsidTr="00026F75">
        <w:tc>
          <w:tcPr>
            <w:tcW w:w="571" w:type="dxa"/>
          </w:tcPr>
          <w:p w14:paraId="689C36B6" w14:textId="77777777" w:rsidR="00E23C54" w:rsidRPr="003F5B41" w:rsidRDefault="00E23C54" w:rsidP="00D25D82">
            <w:pPr>
              <w:jc w:val="center"/>
              <w:outlineLvl w:val="2"/>
              <w:rPr>
                <w:rFonts w:eastAsia="Arial" w:cs="Arial"/>
                <w:color w:val="000000"/>
                <w:spacing w:val="-4"/>
                <w:sz w:val="24"/>
                <w:szCs w:val="24"/>
                <w:shd w:val="clear" w:color="auto" w:fill="FFFFFF"/>
              </w:rPr>
            </w:pPr>
            <w:r w:rsidRPr="003F5B41">
              <w:rPr>
                <w:rFonts w:eastAsia="Arial" w:cs="Arial"/>
                <w:color w:val="000000"/>
                <w:spacing w:val="-4"/>
                <w:sz w:val="24"/>
                <w:szCs w:val="24"/>
                <w:shd w:val="clear" w:color="auto" w:fill="FFFFFF"/>
              </w:rPr>
              <w:t>1</w:t>
            </w:r>
          </w:p>
        </w:tc>
        <w:tc>
          <w:tcPr>
            <w:tcW w:w="7646" w:type="dxa"/>
          </w:tcPr>
          <w:p w14:paraId="4BEBDFC0" w14:textId="5140E103" w:rsidR="00E23C54" w:rsidRPr="003F5B41" w:rsidRDefault="00E23C54" w:rsidP="00D25D82">
            <w:pPr>
              <w:jc w:val="center"/>
              <w:outlineLvl w:val="2"/>
              <w:rPr>
                <w:rFonts w:eastAsia="Arial" w:cs="Arial"/>
                <w:color w:val="000000"/>
                <w:spacing w:val="-4"/>
                <w:sz w:val="24"/>
                <w:szCs w:val="24"/>
                <w:shd w:val="clear" w:color="auto" w:fill="FFFFFF"/>
              </w:rPr>
            </w:pPr>
            <w:r w:rsidRPr="003F5B41">
              <w:rPr>
                <w:rFonts w:eastAsia="Arial" w:cs="Arial"/>
                <w:color w:val="000000"/>
                <w:spacing w:val="-4"/>
                <w:sz w:val="24"/>
                <w:szCs w:val="24"/>
                <w:shd w:val="clear" w:color="auto" w:fill="FFFFFF"/>
              </w:rPr>
              <w:t>Должностные лица</w:t>
            </w:r>
            <w:r w:rsidR="00026F75">
              <w:rPr>
                <w:rFonts w:eastAsia="Arial" w:cs="Arial"/>
                <w:color w:val="000000"/>
                <w:spacing w:val="-4"/>
                <w:sz w:val="24"/>
                <w:szCs w:val="24"/>
                <w:shd w:val="clear" w:color="auto" w:fill="FFFFFF"/>
              </w:rPr>
              <w:t xml:space="preserve"> управления государственного экологического контроля (надзора) и лицензирования лома черных и цветных металлов Министерства природных ресурсов Курской области</w:t>
            </w:r>
          </w:p>
        </w:tc>
        <w:tc>
          <w:tcPr>
            <w:tcW w:w="4252" w:type="dxa"/>
          </w:tcPr>
          <w:p w14:paraId="32F3975A" w14:textId="77777777" w:rsidR="00E23C54" w:rsidRPr="003F5B41" w:rsidRDefault="00E23C54" w:rsidP="00D25D82">
            <w:pPr>
              <w:jc w:val="center"/>
              <w:outlineLvl w:val="2"/>
              <w:rPr>
                <w:rFonts w:eastAsia="Arial" w:cs="Arial"/>
                <w:color w:val="000000"/>
                <w:spacing w:val="-4"/>
                <w:sz w:val="24"/>
                <w:szCs w:val="24"/>
                <w:shd w:val="clear" w:color="auto" w:fill="FFFFFF"/>
              </w:rPr>
            </w:pPr>
            <w:r w:rsidRPr="003F5B41">
              <w:rPr>
                <w:rFonts w:eastAsia="Arial" w:cs="Arial"/>
                <w:color w:val="000000"/>
                <w:spacing w:val="-4"/>
                <w:sz w:val="24"/>
                <w:szCs w:val="24"/>
                <w:shd w:val="clear" w:color="auto" w:fill="FFFFFF"/>
              </w:rPr>
              <w:t>Организация, координация деятельности и проведение мероприятий по реализации программы</w:t>
            </w:r>
          </w:p>
        </w:tc>
        <w:tc>
          <w:tcPr>
            <w:tcW w:w="3097" w:type="dxa"/>
          </w:tcPr>
          <w:p w14:paraId="657E9770" w14:textId="2073F858" w:rsidR="00026F75" w:rsidRDefault="00E23C54" w:rsidP="00D25D82">
            <w:pPr>
              <w:jc w:val="center"/>
              <w:outlineLvl w:val="2"/>
              <w:rPr>
                <w:rFonts w:eastAsia="Arial" w:cs="Arial"/>
                <w:color w:val="000000"/>
                <w:spacing w:val="-4"/>
                <w:sz w:val="24"/>
                <w:szCs w:val="24"/>
                <w:shd w:val="clear" w:color="auto" w:fill="FFFFFF"/>
              </w:rPr>
            </w:pPr>
            <w:r w:rsidRPr="003F5B41">
              <w:rPr>
                <w:rFonts w:eastAsia="Arial" w:cs="Arial"/>
                <w:color w:val="000000"/>
                <w:spacing w:val="-4"/>
                <w:sz w:val="24"/>
                <w:szCs w:val="24"/>
                <w:shd w:val="clear" w:color="auto" w:fill="FFFFFF"/>
              </w:rPr>
              <w:t xml:space="preserve">8 </w:t>
            </w:r>
            <w:r w:rsidRPr="006543C2">
              <w:rPr>
                <w:rFonts w:eastAsia="Arial" w:cs="Arial"/>
                <w:bCs/>
                <w:color w:val="000000"/>
                <w:spacing w:val="-4"/>
                <w:sz w:val="24"/>
                <w:szCs w:val="24"/>
                <w:shd w:val="clear" w:color="auto" w:fill="FFFFFF"/>
              </w:rPr>
              <w:t>(4712) 53-23-05</w:t>
            </w:r>
            <w:r w:rsidRPr="006543C2">
              <w:rPr>
                <w:rFonts w:eastAsia="Arial" w:cs="Arial"/>
                <w:bCs/>
                <w:color w:val="000000"/>
                <w:spacing w:val="-4"/>
                <w:sz w:val="24"/>
                <w:szCs w:val="24"/>
                <w:shd w:val="clear" w:color="auto" w:fill="FFFFFF"/>
              </w:rPr>
              <w:br/>
            </w:r>
            <w:hyperlink r:id="rId17" w:history="1">
              <w:r w:rsidR="00026F75" w:rsidRPr="001A75ED">
                <w:rPr>
                  <w:rStyle w:val="af2"/>
                  <w:rFonts w:eastAsia="Arial" w:cs="Arial"/>
                  <w:spacing w:val="-4"/>
                  <w:sz w:val="24"/>
                  <w:szCs w:val="24"/>
                  <w:shd w:val="clear" w:color="auto" w:fill="FFFFFF"/>
                </w:rPr>
                <w:t>goskontrol.ecolog46@rkursk.ru</w:t>
              </w:r>
            </w:hyperlink>
          </w:p>
          <w:p w14:paraId="46021FED" w14:textId="6EC8EE8C" w:rsidR="00026F75" w:rsidRPr="00CA1A7F" w:rsidRDefault="00026F75" w:rsidP="00D25D82">
            <w:pPr>
              <w:jc w:val="center"/>
              <w:outlineLvl w:val="2"/>
              <w:rPr>
                <w:rFonts w:eastAsia="Arial" w:cs="Arial"/>
                <w:color w:val="000000"/>
                <w:spacing w:val="-4"/>
                <w:sz w:val="24"/>
                <w:szCs w:val="24"/>
                <w:shd w:val="clear" w:color="auto" w:fill="FFFFFF"/>
              </w:rPr>
            </w:pPr>
          </w:p>
        </w:tc>
      </w:tr>
    </w:tbl>
    <w:p w14:paraId="22145714" w14:textId="77777777" w:rsidR="00E23C54" w:rsidRDefault="00E23C54" w:rsidP="00E23C54">
      <w:pPr>
        <w:shd w:val="clear" w:color="auto" w:fill="FFFFFF"/>
        <w:jc w:val="center"/>
        <w:outlineLvl w:val="2"/>
        <w:rPr>
          <w:rFonts w:eastAsia="Arial" w:cs="Arial"/>
          <w:b/>
          <w:bCs/>
          <w:color w:val="000000"/>
          <w:spacing w:val="-4"/>
          <w:sz w:val="28"/>
          <w:szCs w:val="28"/>
          <w:shd w:val="clear" w:color="auto" w:fill="FFFFFF"/>
        </w:rPr>
      </w:pPr>
    </w:p>
    <w:p w14:paraId="015D5ED5" w14:textId="5FD31C81" w:rsidR="00E23C54" w:rsidRPr="00FD6DCC" w:rsidRDefault="00E23C54" w:rsidP="00E23C54">
      <w:pPr>
        <w:shd w:val="clear" w:color="auto" w:fill="FFFFFF"/>
        <w:ind w:firstLine="709"/>
        <w:jc w:val="both"/>
        <w:outlineLvl w:val="2"/>
        <w:rPr>
          <w:sz w:val="28"/>
          <w:szCs w:val="28"/>
        </w:rPr>
      </w:pPr>
      <w:r w:rsidRPr="00FD6DCC">
        <w:rPr>
          <w:sz w:val="28"/>
          <w:szCs w:val="28"/>
        </w:rPr>
        <w:t xml:space="preserve">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w:t>
      </w:r>
      <w:r w:rsidR="00026F75">
        <w:rPr>
          <w:sz w:val="28"/>
          <w:szCs w:val="28"/>
        </w:rPr>
        <w:t>регионального</w:t>
      </w:r>
      <w:r w:rsidRPr="00FD6DCC">
        <w:rPr>
          <w:sz w:val="28"/>
          <w:szCs w:val="28"/>
        </w:rPr>
        <w:t xml:space="preserve"> государственного </w:t>
      </w:r>
      <w:r w:rsidR="00026F75">
        <w:rPr>
          <w:sz w:val="28"/>
          <w:szCs w:val="28"/>
        </w:rPr>
        <w:t xml:space="preserve">экологического </w:t>
      </w:r>
      <w:r w:rsidRPr="00FD6DCC">
        <w:rPr>
          <w:sz w:val="28"/>
          <w:szCs w:val="28"/>
        </w:rPr>
        <w:t xml:space="preserve">контроля (надзора) на территории </w:t>
      </w:r>
      <w:r>
        <w:rPr>
          <w:sz w:val="28"/>
          <w:szCs w:val="28"/>
        </w:rPr>
        <w:t>Курской области на 2025</w:t>
      </w:r>
      <w:r w:rsidRPr="00FD6DCC">
        <w:rPr>
          <w:sz w:val="28"/>
          <w:szCs w:val="28"/>
        </w:rPr>
        <w:t xml:space="preserve"> год</w:t>
      </w:r>
      <w:r>
        <w:rPr>
          <w:sz w:val="28"/>
          <w:szCs w:val="28"/>
        </w:rPr>
        <w:t>.</w:t>
      </w:r>
    </w:p>
    <w:p w14:paraId="760BB1B5" w14:textId="4C8CB343" w:rsidR="00E23C54" w:rsidRDefault="00E23C54" w:rsidP="00E23C54">
      <w:pPr>
        <w:shd w:val="clear" w:color="auto" w:fill="FFFFFF"/>
        <w:ind w:firstLine="709"/>
        <w:jc w:val="both"/>
        <w:outlineLvl w:val="2"/>
        <w:rPr>
          <w:sz w:val="28"/>
          <w:szCs w:val="28"/>
        </w:rPr>
      </w:pPr>
      <w:r w:rsidRPr="00FD6DCC">
        <w:rPr>
          <w:sz w:val="28"/>
          <w:szCs w:val="28"/>
        </w:rPr>
        <w:t xml:space="preserve">Результаты профилактической работы </w:t>
      </w:r>
      <w:r w:rsidRPr="00EF2EA4">
        <w:rPr>
          <w:rFonts w:eastAsia="Arial" w:cs="Arial"/>
          <w:color w:val="000000"/>
          <w:spacing w:val="-4"/>
          <w:sz w:val="28"/>
          <w:szCs w:val="28"/>
          <w:shd w:val="clear" w:color="auto" w:fill="FFFFFF"/>
        </w:rPr>
        <w:t>Министерства</w:t>
      </w:r>
      <w:r w:rsidRPr="00FD6DCC">
        <w:rPr>
          <w:sz w:val="28"/>
          <w:szCs w:val="28"/>
        </w:rPr>
        <w:t xml:space="preserve"> включаются в Доклад об осуществлении </w:t>
      </w:r>
      <w:r w:rsidR="00026F75">
        <w:rPr>
          <w:sz w:val="28"/>
          <w:szCs w:val="28"/>
        </w:rPr>
        <w:t>регионального государственного экологического</w:t>
      </w:r>
      <w:r w:rsidRPr="00FD6DCC">
        <w:rPr>
          <w:sz w:val="28"/>
          <w:szCs w:val="28"/>
        </w:rPr>
        <w:t xml:space="preserve"> контроля (надзора) на землях лесного фонда на территории </w:t>
      </w:r>
      <w:r>
        <w:rPr>
          <w:sz w:val="28"/>
          <w:szCs w:val="28"/>
        </w:rPr>
        <w:t>Курской области</w:t>
      </w:r>
      <w:r w:rsidRPr="00FD6DCC">
        <w:rPr>
          <w:sz w:val="28"/>
          <w:szCs w:val="28"/>
        </w:rPr>
        <w:t xml:space="preserve"> на 202</w:t>
      </w:r>
      <w:r>
        <w:rPr>
          <w:sz w:val="28"/>
          <w:szCs w:val="28"/>
        </w:rPr>
        <w:t>5</w:t>
      </w:r>
      <w:r w:rsidRPr="00FD6DCC">
        <w:rPr>
          <w:sz w:val="28"/>
          <w:szCs w:val="28"/>
        </w:rPr>
        <w:t xml:space="preserve"> год</w:t>
      </w:r>
      <w:r>
        <w:rPr>
          <w:sz w:val="28"/>
          <w:szCs w:val="28"/>
        </w:rPr>
        <w:t>.</w:t>
      </w:r>
    </w:p>
    <w:p w14:paraId="1D19B472" w14:textId="77777777" w:rsidR="00A34CB8" w:rsidRDefault="00A34CB8" w:rsidP="00A34CB8">
      <w:pPr>
        <w:widowControl/>
        <w:autoSpaceDE/>
        <w:autoSpaceDN/>
        <w:adjustRightInd/>
        <w:jc w:val="center"/>
        <w:rPr>
          <w:b/>
          <w:bCs/>
          <w:color w:val="000000"/>
        </w:rPr>
      </w:pPr>
      <w:bookmarkStart w:id="0" w:name="RANGE!A1:K25"/>
    </w:p>
    <w:p w14:paraId="2D51BD26" w14:textId="4D4496DD" w:rsidR="00402159" w:rsidRDefault="00402159" w:rsidP="00A34CB8">
      <w:pPr>
        <w:widowControl/>
        <w:autoSpaceDE/>
        <w:autoSpaceDN/>
        <w:adjustRightInd/>
        <w:jc w:val="center"/>
        <w:rPr>
          <w:b/>
          <w:bCs/>
          <w:color w:val="000000"/>
        </w:rPr>
      </w:pPr>
      <w:r w:rsidRPr="008B18FC">
        <w:rPr>
          <w:b/>
          <w:bCs/>
          <w:color w:val="000000"/>
        </w:rPr>
        <w:t>План проведения профилактических визитов в отношении объектов НВОС,</w:t>
      </w:r>
    </w:p>
    <w:p w14:paraId="66B35523" w14:textId="18C7353A" w:rsidR="00402159" w:rsidRDefault="00402159" w:rsidP="00402159">
      <w:pPr>
        <w:widowControl/>
        <w:autoSpaceDE/>
        <w:autoSpaceDN/>
        <w:adjustRightInd/>
        <w:jc w:val="center"/>
        <w:rPr>
          <w:b/>
          <w:bCs/>
          <w:color w:val="000000"/>
        </w:rPr>
      </w:pPr>
      <w:r w:rsidRPr="008B18FC">
        <w:rPr>
          <w:b/>
          <w:bCs/>
          <w:color w:val="000000"/>
        </w:rPr>
        <w:t xml:space="preserve">в рамках осуществления регионального государственного экологического контроля (надзора) </w:t>
      </w:r>
    </w:p>
    <w:p w14:paraId="13E716FB" w14:textId="08D61A9A" w:rsidR="00387828" w:rsidRDefault="00402159" w:rsidP="00402159">
      <w:pPr>
        <w:shd w:val="clear" w:color="auto" w:fill="FFFFFF"/>
        <w:jc w:val="center"/>
        <w:outlineLvl w:val="2"/>
        <w:rPr>
          <w:b/>
          <w:bCs/>
          <w:sz w:val="28"/>
          <w:szCs w:val="28"/>
        </w:rPr>
      </w:pPr>
      <w:r w:rsidRPr="008B18FC">
        <w:rPr>
          <w:b/>
          <w:bCs/>
          <w:color w:val="000000"/>
        </w:rPr>
        <w:t>на 2025</w:t>
      </w:r>
      <w:bookmarkEnd w:id="0"/>
    </w:p>
    <w:tbl>
      <w:tblPr>
        <w:tblW w:w="15628" w:type="dxa"/>
        <w:tblLayout w:type="fixed"/>
        <w:tblLook w:val="04A0" w:firstRow="1" w:lastRow="0" w:firstColumn="1" w:lastColumn="0" w:noHBand="0" w:noVBand="1"/>
      </w:tblPr>
      <w:tblGrid>
        <w:gridCol w:w="739"/>
        <w:gridCol w:w="3225"/>
        <w:gridCol w:w="1701"/>
        <w:gridCol w:w="1416"/>
        <w:gridCol w:w="1716"/>
        <w:gridCol w:w="1971"/>
        <w:gridCol w:w="2430"/>
        <w:gridCol w:w="2430"/>
      </w:tblGrid>
      <w:tr w:rsidR="00402159" w:rsidRPr="008B18FC" w14:paraId="3CAD698A" w14:textId="4B7C6389" w:rsidTr="00A34CB8">
        <w:trPr>
          <w:trHeight w:val="1251"/>
        </w:trPr>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7E8FDF76" w14:textId="77777777" w:rsidR="00402159" w:rsidRPr="008B18FC" w:rsidRDefault="00402159" w:rsidP="008B18FC">
            <w:pPr>
              <w:widowControl/>
              <w:autoSpaceDE/>
              <w:autoSpaceDN/>
              <w:adjustRightInd/>
              <w:jc w:val="center"/>
              <w:rPr>
                <w:color w:val="000000"/>
              </w:rPr>
            </w:pPr>
            <w:r w:rsidRPr="008B18FC">
              <w:rPr>
                <w:color w:val="000000"/>
              </w:rPr>
              <w:t>номер п/п</w:t>
            </w:r>
          </w:p>
        </w:tc>
        <w:tc>
          <w:tcPr>
            <w:tcW w:w="3225" w:type="dxa"/>
            <w:tcBorders>
              <w:top w:val="single" w:sz="4" w:space="0" w:color="auto"/>
              <w:left w:val="nil"/>
              <w:bottom w:val="single" w:sz="4" w:space="0" w:color="auto"/>
              <w:right w:val="single" w:sz="4" w:space="0" w:color="auto"/>
            </w:tcBorders>
            <w:shd w:val="clear" w:color="auto" w:fill="auto"/>
            <w:hideMark/>
          </w:tcPr>
          <w:p w14:paraId="707CB4EA" w14:textId="77777777" w:rsidR="00402159" w:rsidRPr="008B18FC" w:rsidRDefault="00402159" w:rsidP="008B18FC">
            <w:pPr>
              <w:widowControl/>
              <w:autoSpaceDE/>
              <w:autoSpaceDN/>
              <w:adjustRightInd/>
              <w:jc w:val="center"/>
              <w:rPr>
                <w:color w:val="000000"/>
              </w:rPr>
            </w:pPr>
            <w:r w:rsidRPr="008B18FC">
              <w:rPr>
                <w:color w:val="000000"/>
              </w:rPr>
              <w:t>Наименование проверяемого лица</w:t>
            </w:r>
          </w:p>
        </w:tc>
        <w:tc>
          <w:tcPr>
            <w:tcW w:w="1701" w:type="dxa"/>
            <w:tcBorders>
              <w:top w:val="single" w:sz="4" w:space="0" w:color="auto"/>
              <w:left w:val="nil"/>
              <w:bottom w:val="single" w:sz="4" w:space="0" w:color="auto"/>
              <w:right w:val="single" w:sz="4" w:space="0" w:color="auto"/>
            </w:tcBorders>
            <w:shd w:val="clear" w:color="auto" w:fill="auto"/>
            <w:hideMark/>
          </w:tcPr>
          <w:p w14:paraId="7B35695E" w14:textId="77777777" w:rsidR="00402159" w:rsidRPr="008B18FC" w:rsidRDefault="00402159" w:rsidP="008B18FC">
            <w:pPr>
              <w:widowControl/>
              <w:autoSpaceDE/>
              <w:autoSpaceDN/>
              <w:adjustRightInd/>
              <w:jc w:val="center"/>
              <w:rPr>
                <w:color w:val="000000"/>
              </w:rPr>
            </w:pPr>
            <w:r w:rsidRPr="008B18FC">
              <w:rPr>
                <w:color w:val="000000"/>
              </w:rPr>
              <w:t>Адрес объекта</w:t>
            </w:r>
          </w:p>
        </w:tc>
        <w:tc>
          <w:tcPr>
            <w:tcW w:w="1416" w:type="dxa"/>
            <w:tcBorders>
              <w:top w:val="single" w:sz="4" w:space="0" w:color="auto"/>
              <w:left w:val="nil"/>
              <w:bottom w:val="single" w:sz="4" w:space="0" w:color="auto"/>
              <w:right w:val="single" w:sz="4" w:space="0" w:color="auto"/>
            </w:tcBorders>
            <w:shd w:val="clear" w:color="auto" w:fill="auto"/>
            <w:hideMark/>
          </w:tcPr>
          <w:p w14:paraId="4B183ECC" w14:textId="77777777" w:rsidR="00402159" w:rsidRPr="008B18FC" w:rsidRDefault="00402159" w:rsidP="008B18FC">
            <w:pPr>
              <w:widowControl/>
              <w:autoSpaceDE/>
              <w:autoSpaceDN/>
              <w:adjustRightInd/>
              <w:jc w:val="center"/>
              <w:rPr>
                <w:color w:val="000000"/>
              </w:rPr>
            </w:pPr>
            <w:r w:rsidRPr="008B18FC">
              <w:rPr>
                <w:color w:val="000000"/>
              </w:rPr>
              <w:t>ИНН</w:t>
            </w:r>
          </w:p>
        </w:tc>
        <w:tc>
          <w:tcPr>
            <w:tcW w:w="1716" w:type="dxa"/>
            <w:tcBorders>
              <w:top w:val="single" w:sz="4" w:space="0" w:color="auto"/>
              <w:left w:val="nil"/>
              <w:bottom w:val="single" w:sz="4" w:space="0" w:color="auto"/>
              <w:right w:val="single" w:sz="4" w:space="0" w:color="auto"/>
            </w:tcBorders>
            <w:shd w:val="clear" w:color="auto" w:fill="auto"/>
            <w:hideMark/>
          </w:tcPr>
          <w:p w14:paraId="7C2DF77D" w14:textId="77777777" w:rsidR="00402159" w:rsidRPr="008B18FC" w:rsidRDefault="00402159" w:rsidP="008B18FC">
            <w:pPr>
              <w:widowControl/>
              <w:autoSpaceDE/>
              <w:autoSpaceDN/>
              <w:adjustRightInd/>
              <w:jc w:val="center"/>
              <w:rPr>
                <w:color w:val="000000"/>
              </w:rPr>
            </w:pPr>
            <w:r w:rsidRPr="008B18FC">
              <w:rPr>
                <w:color w:val="000000"/>
              </w:rPr>
              <w:t>ОГРН</w:t>
            </w:r>
          </w:p>
        </w:tc>
        <w:tc>
          <w:tcPr>
            <w:tcW w:w="1971" w:type="dxa"/>
            <w:tcBorders>
              <w:top w:val="single" w:sz="4" w:space="0" w:color="auto"/>
              <w:left w:val="nil"/>
              <w:bottom w:val="single" w:sz="4" w:space="0" w:color="auto"/>
              <w:right w:val="single" w:sz="4" w:space="0" w:color="auto"/>
            </w:tcBorders>
            <w:shd w:val="clear" w:color="auto" w:fill="auto"/>
            <w:hideMark/>
          </w:tcPr>
          <w:p w14:paraId="652F8793" w14:textId="77777777" w:rsidR="00402159" w:rsidRPr="008B18FC" w:rsidRDefault="00402159" w:rsidP="008B18FC">
            <w:pPr>
              <w:widowControl/>
              <w:autoSpaceDE/>
              <w:autoSpaceDN/>
              <w:adjustRightInd/>
              <w:jc w:val="center"/>
              <w:rPr>
                <w:color w:val="000000"/>
              </w:rPr>
            </w:pPr>
            <w:r w:rsidRPr="008B18FC">
              <w:rPr>
                <w:color w:val="000000"/>
              </w:rPr>
              <w:t>Срок проведения (в днях) \ срок непосредственного взаимодействия (в часах)</w:t>
            </w:r>
          </w:p>
        </w:tc>
        <w:tc>
          <w:tcPr>
            <w:tcW w:w="2430" w:type="dxa"/>
            <w:tcBorders>
              <w:top w:val="single" w:sz="4" w:space="0" w:color="auto"/>
              <w:left w:val="nil"/>
              <w:bottom w:val="single" w:sz="4" w:space="0" w:color="auto"/>
              <w:right w:val="single" w:sz="4" w:space="0" w:color="auto"/>
            </w:tcBorders>
            <w:shd w:val="clear" w:color="auto" w:fill="auto"/>
            <w:hideMark/>
          </w:tcPr>
          <w:p w14:paraId="203D93AF" w14:textId="77777777" w:rsidR="00402159" w:rsidRDefault="00402159" w:rsidP="008B18FC">
            <w:pPr>
              <w:widowControl/>
              <w:autoSpaceDE/>
              <w:autoSpaceDN/>
              <w:adjustRightInd/>
              <w:jc w:val="center"/>
            </w:pPr>
            <w:r w:rsidRPr="008B18FC">
              <w:t xml:space="preserve">Комментарий       </w:t>
            </w:r>
          </w:p>
          <w:p w14:paraId="0C268448" w14:textId="08A0E9FF" w:rsidR="00402159" w:rsidRPr="008B18FC" w:rsidRDefault="00402159" w:rsidP="008B18FC">
            <w:pPr>
              <w:widowControl/>
              <w:autoSpaceDE/>
              <w:autoSpaceDN/>
              <w:adjustRightInd/>
              <w:jc w:val="center"/>
              <w:rPr>
                <w:color w:val="000000"/>
                <w:sz w:val="28"/>
                <w:szCs w:val="28"/>
              </w:rPr>
            </w:pPr>
            <w:r w:rsidRPr="008B18FC">
              <w:t xml:space="preserve">   (код объекта)</w:t>
            </w:r>
          </w:p>
        </w:tc>
        <w:tc>
          <w:tcPr>
            <w:tcW w:w="2430" w:type="dxa"/>
            <w:tcBorders>
              <w:top w:val="single" w:sz="4" w:space="0" w:color="auto"/>
              <w:left w:val="nil"/>
              <w:bottom w:val="single" w:sz="4" w:space="0" w:color="auto"/>
              <w:right w:val="single" w:sz="4" w:space="0" w:color="auto"/>
            </w:tcBorders>
          </w:tcPr>
          <w:p w14:paraId="7E036545" w14:textId="49F8B0B7" w:rsidR="00402159" w:rsidRPr="008B18FC" w:rsidRDefault="00402159" w:rsidP="008B18FC">
            <w:pPr>
              <w:widowControl/>
              <w:autoSpaceDE/>
              <w:autoSpaceDN/>
              <w:adjustRightInd/>
              <w:jc w:val="center"/>
            </w:pPr>
            <w:r>
              <w:t>Ответственный исполнитель</w:t>
            </w:r>
          </w:p>
        </w:tc>
      </w:tr>
      <w:tr w:rsidR="00402159" w:rsidRPr="008B18FC" w14:paraId="0ED88D97" w14:textId="6350F47C" w:rsidTr="00A34CB8">
        <w:trPr>
          <w:trHeight w:val="1410"/>
        </w:trPr>
        <w:tc>
          <w:tcPr>
            <w:tcW w:w="739" w:type="dxa"/>
            <w:tcBorders>
              <w:top w:val="nil"/>
              <w:left w:val="single" w:sz="4" w:space="0" w:color="auto"/>
              <w:bottom w:val="single" w:sz="4" w:space="0" w:color="auto"/>
              <w:right w:val="single" w:sz="4" w:space="0" w:color="auto"/>
            </w:tcBorders>
            <w:shd w:val="clear" w:color="000000" w:fill="FFFFFF"/>
            <w:hideMark/>
          </w:tcPr>
          <w:p w14:paraId="62AB2DDD" w14:textId="77777777" w:rsidR="00402159" w:rsidRPr="008B18FC" w:rsidRDefault="00402159" w:rsidP="008B18FC">
            <w:pPr>
              <w:widowControl/>
              <w:autoSpaceDE/>
              <w:autoSpaceDN/>
              <w:adjustRightInd/>
              <w:jc w:val="center"/>
              <w:rPr>
                <w:color w:val="000000"/>
              </w:rPr>
            </w:pPr>
            <w:r w:rsidRPr="008B18FC">
              <w:rPr>
                <w:color w:val="000000"/>
              </w:rPr>
              <w:t>1</w:t>
            </w:r>
          </w:p>
        </w:tc>
        <w:tc>
          <w:tcPr>
            <w:tcW w:w="3225" w:type="dxa"/>
            <w:tcBorders>
              <w:top w:val="nil"/>
              <w:left w:val="nil"/>
              <w:bottom w:val="single" w:sz="4" w:space="0" w:color="auto"/>
              <w:right w:val="single" w:sz="4" w:space="0" w:color="auto"/>
            </w:tcBorders>
            <w:shd w:val="clear" w:color="000000" w:fill="FFFFFF"/>
            <w:hideMark/>
          </w:tcPr>
          <w:p w14:paraId="5C0B661A" w14:textId="77777777" w:rsidR="00402159" w:rsidRPr="008B18FC" w:rsidRDefault="00402159" w:rsidP="008B18FC">
            <w:pPr>
              <w:widowControl/>
              <w:autoSpaceDE/>
              <w:autoSpaceDN/>
              <w:adjustRightInd/>
              <w:jc w:val="center"/>
            </w:pPr>
            <w:r w:rsidRPr="008B18FC">
              <w:t xml:space="preserve">Индивидуальный предприниматель Глава крестьянского (фермерского) хозяйства Урманова Ольга Юрьевна, 306200, Курская </w:t>
            </w:r>
            <w:proofErr w:type="spellStart"/>
            <w:r w:rsidRPr="008B18FC">
              <w:t>обл</w:t>
            </w:r>
            <w:proofErr w:type="spellEnd"/>
            <w:r w:rsidRPr="008B18FC">
              <w:t xml:space="preserve">, </w:t>
            </w:r>
            <w:proofErr w:type="spellStart"/>
            <w:r w:rsidRPr="008B18FC">
              <w:t>рп</w:t>
            </w:r>
            <w:proofErr w:type="spellEnd"/>
            <w:r w:rsidRPr="008B18FC">
              <w:t xml:space="preserve"> Пристень, </w:t>
            </w:r>
            <w:proofErr w:type="spellStart"/>
            <w:r w:rsidRPr="008B18FC">
              <w:t>ул</w:t>
            </w:r>
            <w:proofErr w:type="spellEnd"/>
            <w:r w:rsidRPr="008B18FC">
              <w:t xml:space="preserve"> Парковая, д 9</w:t>
            </w:r>
          </w:p>
        </w:tc>
        <w:tc>
          <w:tcPr>
            <w:tcW w:w="1701" w:type="dxa"/>
            <w:tcBorders>
              <w:top w:val="nil"/>
              <w:left w:val="nil"/>
              <w:bottom w:val="single" w:sz="4" w:space="0" w:color="auto"/>
              <w:right w:val="single" w:sz="4" w:space="0" w:color="auto"/>
            </w:tcBorders>
            <w:shd w:val="clear" w:color="000000" w:fill="FFFFFF"/>
            <w:hideMark/>
          </w:tcPr>
          <w:p w14:paraId="3C58E616" w14:textId="77777777" w:rsidR="00402159" w:rsidRPr="008B18FC" w:rsidRDefault="00402159" w:rsidP="008B18FC">
            <w:pPr>
              <w:widowControl/>
              <w:autoSpaceDE/>
              <w:autoSpaceDN/>
              <w:adjustRightInd/>
              <w:jc w:val="center"/>
            </w:pPr>
            <w:r w:rsidRPr="008B18FC">
              <w:t xml:space="preserve">Курская область, Пристенский район, </w:t>
            </w:r>
            <w:proofErr w:type="spellStart"/>
            <w:r w:rsidRPr="008B18FC">
              <w:t>Нагольненский</w:t>
            </w:r>
            <w:proofErr w:type="spellEnd"/>
            <w:r w:rsidRPr="008B18FC">
              <w:t xml:space="preserve"> сельсовет</w:t>
            </w:r>
          </w:p>
        </w:tc>
        <w:tc>
          <w:tcPr>
            <w:tcW w:w="1416" w:type="dxa"/>
            <w:tcBorders>
              <w:top w:val="nil"/>
              <w:left w:val="nil"/>
              <w:bottom w:val="single" w:sz="4" w:space="0" w:color="auto"/>
              <w:right w:val="single" w:sz="4" w:space="0" w:color="auto"/>
            </w:tcBorders>
            <w:shd w:val="clear" w:color="000000" w:fill="FFFFFF"/>
            <w:hideMark/>
          </w:tcPr>
          <w:p w14:paraId="397FB063" w14:textId="77777777" w:rsidR="00402159" w:rsidRPr="008B18FC" w:rsidRDefault="00402159" w:rsidP="008B18FC">
            <w:pPr>
              <w:widowControl/>
              <w:autoSpaceDE/>
              <w:autoSpaceDN/>
              <w:adjustRightInd/>
              <w:jc w:val="center"/>
            </w:pPr>
            <w:r w:rsidRPr="008B18FC">
              <w:t>461900521134</w:t>
            </w:r>
          </w:p>
        </w:tc>
        <w:tc>
          <w:tcPr>
            <w:tcW w:w="1716" w:type="dxa"/>
            <w:tcBorders>
              <w:top w:val="nil"/>
              <w:left w:val="nil"/>
              <w:bottom w:val="single" w:sz="4" w:space="0" w:color="auto"/>
              <w:right w:val="single" w:sz="4" w:space="0" w:color="auto"/>
            </w:tcBorders>
            <w:shd w:val="clear" w:color="000000" w:fill="FFFFFF"/>
            <w:hideMark/>
          </w:tcPr>
          <w:p w14:paraId="729E89FF" w14:textId="77777777" w:rsidR="00402159" w:rsidRPr="008B18FC" w:rsidRDefault="00402159" w:rsidP="008B18FC">
            <w:pPr>
              <w:widowControl/>
              <w:autoSpaceDE/>
              <w:autoSpaceDN/>
              <w:adjustRightInd/>
              <w:jc w:val="center"/>
            </w:pPr>
            <w:r w:rsidRPr="008B18FC">
              <w:t>306461907600011</w:t>
            </w:r>
          </w:p>
        </w:tc>
        <w:tc>
          <w:tcPr>
            <w:tcW w:w="1971" w:type="dxa"/>
            <w:tcBorders>
              <w:top w:val="nil"/>
              <w:left w:val="nil"/>
              <w:bottom w:val="single" w:sz="4" w:space="0" w:color="auto"/>
              <w:right w:val="single" w:sz="4" w:space="0" w:color="auto"/>
            </w:tcBorders>
            <w:shd w:val="clear" w:color="000000" w:fill="FFFFFF"/>
            <w:hideMark/>
          </w:tcPr>
          <w:p w14:paraId="2D473B0F" w14:textId="77777777" w:rsidR="00402159" w:rsidRDefault="00402159" w:rsidP="008B18FC">
            <w:pPr>
              <w:widowControl/>
              <w:autoSpaceDE/>
              <w:autoSpaceDN/>
              <w:adjustRightInd/>
              <w:jc w:val="center"/>
            </w:pPr>
            <w:r w:rsidRPr="008B18FC">
              <w:rPr>
                <w:color w:val="000000"/>
              </w:rPr>
              <w:t>1 день</w:t>
            </w:r>
            <w:r w:rsidRPr="008B18FC">
              <w:t xml:space="preserve"> </w:t>
            </w:r>
          </w:p>
          <w:p w14:paraId="5702BD82" w14:textId="2CF42549" w:rsidR="00402159" w:rsidRPr="008B18FC" w:rsidRDefault="00402159" w:rsidP="008B18FC">
            <w:pPr>
              <w:widowControl/>
              <w:autoSpaceDE/>
              <w:autoSpaceDN/>
              <w:adjustRightInd/>
              <w:jc w:val="center"/>
              <w:rPr>
                <w:color w:val="000000"/>
              </w:rPr>
            </w:pPr>
            <w:r w:rsidRPr="008B18FC">
              <w:t xml:space="preserve">март </w:t>
            </w:r>
          </w:p>
        </w:tc>
        <w:tc>
          <w:tcPr>
            <w:tcW w:w="2430" w:type="dxa"/>
            <w:tcBorders>
              <w:top w:val="nil"/>
              <w:left w:val="nil"/>
              <w:bottom w:val="single" w:sz="4" w:space="0" w:color="auto"/>
              <w:right w:val="single" w:sz="4" w:space="0" w:color="auto"/>
            </w:tcBorders>
            <w:shd w:val="clear" w:color="000000" w:fill="FFFFFF"/>
            <w:hideMark/>
          </w:tcPr>
          <w:p w14:paraId="0B386DCA" w14:textId="77777777" w:rsidR="00402159" w:rsidRPr="008B18FC" w:rsidRDefault="00402159" w:rsidP="008B18FC">
            <w:pPr>
              <w:widowControl/>
              <w:autoSpaceDE/>
              <w:autoSpaceDN/>
              <w:adjustRightInd/>
              <w:jc w:val="center"/>
              <w:rPr>
                <w:color w:val="000000"/>
                <w:sz w:val="28"/>
                <w:szCs w:val="28"/>
              </w:rPr>
            </w:pPr>
            <w:r w:rsidRPr="008B18FC">
              <w:t>38-0246-002749-П, Территория крестьянского (фермерского) хозяйства</w:t>
            </w:r>
          </w:p>
        </w:tc>
        <w:tc>
          <w:tcPr>
            <w:tcW w:w="2430" w:type="dxa"/>
            <w:tcBorders>
              <w:top w:val="nil"/>
              <w:left w:val="nil"/>
              <w:bottom w:val="single" w:sz="4" w:space="0" w:color="auto"/>
              <w:right w:val="single" w:sz="4" w:space="0" w:color="auto"/>
            </w:tcBorders>
            <w:shd w:val="clear" w:color="000000" w:fill="FFFFFF"/>
          </w:tcPr>
          <w:p w14:paraId="33C032F5" w14:textId="40F14695"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248DDD85" w14:textId="6F6FA8C8" w:rsidTr="00A34CB8">
        <w:trPr>
          <w:trHeight w:val="992"/>
        </w:trPr>
        <w:tc>
          <w:tcPr>
            <w:tcW w:w="739" w:type="dxa"/>
            <w:tcBorders>
              <w:top w:val="nil"/>
              <w:left w:val="single" w:sz="4" w:space="0" w:color="auto"/>
              <w:bottom w:val="single" w:sz="4" w:space="0" w:color="auto"/>
              <w:right w:val="single" w:sz="4" w:space="0" w:color="auto"/>
            </w:tcBorders>
            <w:shd w:val="clear" w:color="000000" w:fill="FFFFFF"/>
            <w:hideMark/>
          </w:tcPr>
          <w:p w14:paraId="24BC9DF8" w14:textId="77777777" w:rsidR="00402159" w:rsidRPr="008B18FC" w:rsidRDefault="00402159" w:rsidP="008B18FC">
            <w:pPr>
              <w:widowControl/>
              <w:autoSpaceDE/>
              <w:autoSpaceDN/>
              <w:adjustRightInd/>
              <w:jc w:val="center"/>
              <w:rPr>
                <w:color w:val="000000"/>
              </w:rPr>
            </w:pPr>
            <w:r w:rsidRPr="008B18FC">
              <w:rPr>
                <w:color w:val="000000"/>
              </w:rPr>
              <w:t>2</w:t>
            </w:r>
          </w:p>
        </w:tc>
        <w:tc>
          <w:tcPr>
            <w:tcW w:w="3225" w:type="dxa"/>
            <w:tcBorders>
              <w:top w:val="nil"/>
              <w:left w:val="nil"/>
              <w:bottom w:val="single" w:sz="4" w:space="0" w:color="auto"/>
              <w:right w:val="single" w:sz="4" w:space="0" w:color="auto"/>
            </w:tcBorders>
            <w:shd w:val="clear" w:color="000000" w:fill="FFFFFF"/>
            <w:hideMark/>
          </w:tcPr>
          <w:p w14:paraId="7304EAD6" w14:textId="77777777" w:rsidR="00402159" w:rsidRPr="008B18FC" w:rsidRDefault="00402159" w:rsidP="008B18FC">
            <w:pPr>
              <w:widowControl/>
              <w:autoSpaceDE/>
              <w:autoSpaceDN/>
              <w:adjustRightInd/>
              <w:jc w:val="center"/>
            </w:pPr>
            <w:r w:rsidRPr="008B18FC">
              <w:t xml:space="preserve">КРЕСТЬЯНСКОЕ ХОЗЯЙСТВО "БАБИНО", 307048, Курская обл., Медвенский р-н, с. Верхний </w:t>
            </w:r>
            <w:proofErr w:type="spellStart"/>
            <w:r w:rsidRPr="008B18FC">
              <w:t>Реутец</w:t>
            </w:r>
            <w:proofErr w:type="spellEnd"/>
          </w:p>
        </w:tc>
        <w:tc>
          <w:tcPr>
            <w:tcW w:w="1701" w:type="dxa"/>
            <w:tcBorders>
              <w:top w:val="nil"/>
              <w:left w:val="nil"/>
              <w:bottom w:val="single" w:sz="4" w:space="0" w:color="auto"/>
              <w:right w:val="single" w:sz="4" w:space="0" w:color="auto"/>
            </w:tcBorders>
            <w:shd w:val="clear" w:color="000000" w:fill="FFFFFF"/>
            <w:hideMark/>
          </w:tcPr>
          <w:p w14:paraId="1EB21957" w14:textId="77777777" w:rsidR="00402159" w:rsidRPr="008B18FC" w:rsidRDefault="00402159" w:rsidP="008B18FC">
            <w:pPr>
              <w:widowControl/>
              <w:autoSpaceDE/>
              <w:autoSpaceDN/>
              <w:adjustRightInd/>
              <w:jc w:val="center"/>
            </w:pPr>
            <w:r w:rsidRPr="008B18FC">
              <w:t xml:space="preserve">Курская обл., Медвенский р-н, с. Верхний </w:t>
            </w:r>
            <w:proofErr w:type="spellStart"/>
            <w:r w:rsidRPr="008B18FC">
              <w:t>Реутец</w:t>
            </w:r>
            <w:proofErr w:type="spellEnd"/>
          </w:p>
        </w:tc>
        <w:tc>
          <w:tcPr>
            <w:tcW w:w="1416" w:type="dxa"/>
            <w:tcBorders>
              <w:top w:val="nil"/>
              <w:left w:val="nil"/>
              <w:bottom w:val="single" w:sz="4" w:space="0" w:color="auto"/>
              <w:right w:val="single" w:sz="4" w:space="0" w:color="auto"/>
            </w:tcBorders>
            <w:shd w:val="clear" w:color="000000" w:fill="FFFFFF"/>
            <w:hideMark/>
          </w:tcPr>
          <w:p w14:paraId="3182F35A" w14:textId="77777777" w:rsidR="00402159" w:rsidRPr="008B18FC" w:rsidRDefault="00402159" w:rsidP="008B18FC">
            <w:pPr>
              <w:widowControl/>
              <w:autoSpaceDE/>
              <w:autoSpaceDN/>
              <w:adjustRightInd/>
              <w:jc w:val="center"/>
            </w:pPr>
            <w:r w:rsidRPr="008B18FC">
              <w:t>4615001285</w:t>
            </w:r>
          </w:p>
        </w:tc>
        <w:tc>
          <w:tcPr>
            <w:tcW w:w="1716" w:type="dxa"/>
            <w:tcBorders>
              <w:top w:val="nil"/>
              <w:left w:val="nil"/>
              <w:bottom w:val="single" w:sz="4" w:space="0" w:color="auto"/>
              <w:right w:val="single" w:sz="4" w:space="0" w:color="auto"/>
            </w:tcBorders>
            <w:shd w:val="clear" w:color="000000" w:fill="FFFFFF"/>
            <w:hideMark/>
          </w:tcPr>
          <w:p w14:paraId="07BE87E2" w14:textId="77777777" w:rsidR="00402159" w:rsidRPr="008B18FC" w:rsidRDefault="00402159" w:rsidP="008B18FC">
            <w:pPr>
              <w:widowControl/>
              <w:autoSpaceDE/>
              <w:autoSpaceDN/>
              <w:adjustRightInd/>
              <w:jc w:val="center"/>
            </w:pPr>
            <w:r w:rsidRPr="008B18FC">
              <w:t>1024600734355</w:t>
            </w:r>
          </w:p>
        </w:tc>
        <w:tc>
          <w:tcPr>
            <w:tcW w:w="1971" w:type="dxa"/>
            <w:tcBorders>
              <w:top w:val="nil"/>
              <w:left w:val="nil"/>
              <w:bottom w:val="single" w:sz="4" w:space="0" w:color="auto"/>
              <w:right w:val="single" w:sz="4" w:space="0" w:color="auto"/>
            </w:tcBorders>
            <w:shd w:val="clear" w:color="000000" w:fill="FFFFFF"/>
            <w:hideMark/>
          </w:tcPr>
          <w:p w14:paraId="561F6C8B" w14:textId="77777777" w:rsidR="00402159" w:rsidRDefault="00402159" w:rsidP="008B18FC">
            <w:pPr>
              <w:widowControl/>
              <w:autoSpaceDE/>
              <w:autoSpaceDN/>
              <w:adjustRightInd/>
              <w:jc w:val="center"/>
            </w:pPr>
            <w:r w:rsidRPr="008B18FC">
              <w:rPr>
                <w:color w:val="000000"/>
              </w:rPr>
              <w:t>1 день</w:t>
            </w:r>
            <w:r w:rsidRPr="008B18FC">
              <w:t xml:space="preserve"> </w:t>
            </w:r>
          </w:p>
          <w:p w14:paraId="5D85D809" w14:textId="20B18A9D" w:rsidR="00402159" w:rsidRPr="008B18FC" w:rsidRDefault="00402159" w:rsidP="008B18FC">
            <w:pPr>
              <w:widowControl/>
              <w:autoSpaceDE/>
              <w:autoSpaceDN/>
              <w:adjustRightInd/>
              <w:jc w:val="center"/>
              <w:rPr>
                <w:color w:val="000000"/>
              </w:rPr>
            </w:pPr>
            <w:r w:rsidRPr="008B18FC">
              <w:t xml:space="preserve">март </w:t>
            </w:r>
          </w:p>
        </w:tc>
        <w:tc>
          <w:tcPr>
            <w:tcW w:w="2430" w:type="dxa"/>
            <w:tcBorders>
              <w:top w:val="nil"/>
              <w:left w:val="nil"/>
              <w:bottom w:val="single" w:sz="4" w:space="0" w:color="auto"/>
              <w:right w:val="single" w:sz="4" w:space="0" w:color="auto"/>
            </w:tcBorders>
            <w:shd w:val="clear" w:color="000000" w:fill="FFFFFF"/>
            <w:hideMark/>
          </w:tcPr>
          <w:p w14:paraId="5F358DCD" w14:textId="77777777" w:rsidR="00402159" w:rsidRPr="008B18FC" w:rsidRDefault="00402159" w:rsidP="008B18FC">
            <w:pPr>
              <w:widowControl/>
              <w:autoSpaceDE/>
              <w:autoSpaceDN/>
              <w:adjustRightInd/>
              <w:jc w:val="center"/>
              <w:rPr>
                <w:color w:val="000000"/>
                <w:sz w:val="28"/>
                <w:szCs w:val="28"/>
              </w:rPr>
            </w:pPr>
            <w:r w:rsidRPr="008B18FC">
              <w:t>38-0246-002748-</w:t>
            </w:r>
            <w:proofErr w:type="gramStart"/>
            <w:r w:rsidRPr="008B18FC">
              <w:t xml:space="preserve">П,   </w:t>
            </w:r>
            <w:proofErr w:type="gramEnd"/>
            <w:r w:rsidRPr="008B18FC">
              <w:t xml:space="preserve"> Зерноток</w:t>
            </w:r>
            <w:r w:rsidRPr="008B18FC">
              <w:rPr>
                <w:color w:val="000000"/>
                <w:sz w:val="28"/>
                <w:szCs w:val="28"/>
              </w:rPr>
              <w:t xml:space="preserve">     </w:t>
            </w:r>
          </w:p>
        </w:tc>
        <w:tc>
          <w:tcPr>
            <w:tcW w:w="2430" w:type="dxa"/>
            <w:tcBorders>
              <w:top w:val="nil"/>
              <w:left w:val="nil"/>
              <w:bottom w:val="single" w:sz="4" w:space="0" w:color="auto"/>
              <w:right w:val="single" w:sz="4" w:space="0" w:color="auto"/>
            </w:tcBorders>
            <w:shd w:val="clear" w:color="000000" w:fill="FFFFFF"/>
          </w:tcPr>
          <w:p w14:paraId="29AB014F" w14:textId="2331A06C"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62F53413" w14:textId="205E08E5" w:rsidTr="00A34CB8">
        <w:trPr>
          <w:trHeight w:val="2088"/>
        </w:trPr>
        <w:tc>
          <w:tcPr>
            <w:tcW w:w="739" w:type="dxa"/>
            <w:tcBorders>
              <w:top w:val="nil"/>
              <w:left w:val="single" w:sz="4" w:space="0" w:color="auto"/>
              <w:bottom w:val="single" w:sz="4" w:space="0" w:color="auto"/>
              <w:right w:val="single" w:sz="4" w:space="0" w:color="auto"/>
            </w:tcBorders>
            <w:shd w:val="clear" w:color="000000" w:fill="FFFFFF"/>
            <w:hideMark/>
          </w:tcPr>
          <w:p w14:paraId="71780E4E" w14:textId="77777777" w:rsidR="00402159" w:rsidRPr="008B18FC" w:rsidRDefault="00402159" w:rsidP="008B18FC">
            <w:pPr>
              <w:widowControl/>
              <w:autoSpaceDE/>
              <w:autoSpaceDN/>
              <w:adjustRightInd/>
              <w:jc w:val="center"/>
              <w:rPr>
                <w:color w:val="000000"/>
              </w:rPr>
            </w:pPr>
            <w:r w:rsidRPr="008B18FC">
              <w:rPr>
                <w:color w:val="000000"/>
              </w:rPr>
              <w:lastRenderedPageBreak/>
              <w:t>3</w:t>
            </w:r>
          </w:p>
        </w:tc>
        <w:tc>
          <w:tcPr>
            <w:tcW w:w="3225" w:type="dxa"/>
            <w:tcBorders>
              <w:top w:val="nil"/>
              <w:left w:val="nil"/>
              <w:bottom w:val="single" w:sz="4" w:space="0" w:color="auto"/>
              <w:right w:val="single" w:sz="4" w:space="0" w:color="auto"/>
            </w:tcBorders>
            <w:shd w:val="clear" w:color="000000" w:fill="FFFFFF"/>
            <w:hideMark/>
          </w:tcPr>
          <w:p w14:paraId="25C9C21F" w14:textId="77777777" w:rsidR="00402159" w:rsidRPr="008B18FC" w:rsidRDefault="00402159" w:rsidP="008B18FC">
            <w:pPr>
              <w:widowControl/>
              <w:autoSpaceDE/>
              <w:autoSpaceDN/>
              <w:adjustRightInd/>
              <w:jc w:val="center"/>
            </w:pPr>
            <w:r w:rsidRPr="008B18FC">
              <w:t>ОБЩЕСТВО С ОГРАНИЧЕННОЙ ОТВЕТСТВЕННОСТЬЮ "МИРАТОРГ-ЖЕЛАТИН", 307120, 307120, КУРСКАЯ ОБЛАСТЬ, М.Р-Н ФАТЕЖСКИЙ, С.П. ВЕРХНЕЛЮБАЖСКИЙ СЕЛЬСОВЕТ, С ВЕРХНИЙ ЛЮБАЖ, УЛ ЗАПАДНАЯ, ВЛД. 6, ПОМЕЩ. 12</w:t>
            </w:r>
          </w:p>
        </w:tc>
        <w:tc>
          <w:tcPr>
            <w:tcW w:w="1701" w:type="dxa"/>
            <w:tcBorders>
              <w:top w:val="nil"/>
              <w:left w:val="nil"/>
              <w:bottom w:val="single" w:sz="4" w:space="0" w:color="auto"/>
              <w:right w:val="single" w:sz="4" w:space="0" w:color="auto"/>
            </w:tcBorders>
            <w:shd w:val="clear" w:color="000000" w:fill="FFFFFF"/>
            <w:hideMark/>
          </w:tcPr>
          <w:p w14:paraId="4828D56F" w14:textId="77777777" w:rsidR="00402159" w:rsidRPr="008B18FC" w:rsidRDefault="00402159" w:rsidP="008B18FC">
            <w:pPr>
              <w:widowControl/>
              <w:autoSpaceDE/>
              <w:autoSpaceDN/>
              <w:adjustRightInd/>
              <w:jc w:val="center"/>
            </w:pPr>
            <w:r w:rsidRPr="008B18FC">
              <w:t xml:space="preserve">Курская </w:t>
            </w:r>
            <w:proofErr w:type="spellStart"/>
            <w:r w:rsidRPr="008B18FC">
              <w:t>обл</w:t>
            </w:r>
            <w:proofErr w:type="spellEnd"/>
            <w:r w:rsidRPr="008B18FC">
              <w:t xml:space="preserve">, Октябрьский р-н, село </w:t>
            </w:r>
            <w:proofErr w:type="spellStart"/>
            <w:r w:rsidRPr="008B18FC">
              <w:t>Черницыно</w:t>
            </w:r>
            <w:proofErr w:type="spellEnd"/>
          </w:p>
        </w:tc>
        <w:tc>
          <w:tcPr>
            <w:tcW w:w="1416" w:type="dxa"/>
            <w:tcBorders>
              <w:top w:val="nil"/>
              <w:left w:val="nil"/>
              <w:bottom w:val="single" w:sz="4" w:space="0" w:color="auto"/>
              <w:right w:val="single" w:sz="4" w:space="0" w:color="auto"/>
            </w:tcBorders>
            <w:shd w:val="clear" w:color="000000" w:fill="FFFFFF"/>
            <w:hideMark/>
          </w:tcPr>
          <w:p w14:paraId="6190E9AD" w14:textId="77777777" w:rsidR="00402159" w:rsidRPr="008B18FC" w:rsidRDefault="00402159" w:rsidP="008B18FC">
            <w:pPr>
              <w:widowControl/>
              <w:autoSpaceDE/>
              <w:autoSpaceDN/>
              <w:adjustRightInd/>
              <w:jc w:val="center"/>
            </w:pPr>
            <w:r w:rsidRPr="008B18FC">
              <w:t>4625006638</w:t>
            </w:r>
          </w:p>
        </w:tc>
        <w:tc>
          <w:tcPr>
            <w:tcW w:w="1716" w:type="dxa"/>
            <w:tcBorders>
              <w:top w:val="nil"/>
              <w:left w:val="nil"/>
              <w:bottom w:val="single" w:sz="4" w:space="0" w:color="auto"/>
              <w:right w:val="single" w:sz="4" w:space="0" w:color="auto"/>
            </w:tcBorders>
            <w:shd w:val="clear" w:color="000000" w:fill="FFFFFF"/>
            <w:hideMark/>
          </w:tcPr>
          <w:p w14:paraId="0F617056" w14:textId="77777777" w:rsidR="00402159" w:rsidRPr="008B18FC" w:rsidRDefault="00402159" w:rsidP="008B18FC">
            <w:pPr>
              <w:widowControl/>
              <w:autoSpaceDE/>
              <w:autoSpaceDN/>
              <w:adjustRightInd/>
              <w:jc w:val="center"/>
            </w:pPr>
            <w:r w:rsidRPr="008B18FC">
              <w:t>1214600002759</w:t>
            </w:r>
          </w:p>
        </w:tc>
        <w:tc>
          <w:tcPr>
            <w:tcW w:w="1971" w:type="dxa"/>
            <w:tcBorders>
              <w:top w:val="nil"/>
              <w:left w:val="nil"/>
              <w:bottom w:val="single" w:sz="4" w:space="0" w:color="auto"/>
              <w:right w:val="single" w:sz="4" w:space="0" w:color="auto"/>
            </w:tcBorders>
            <w:shd w:val="clear" w:color="000000" w:fill="FFFFFF"/>
            <w:hideMark/>
          </w:tcPr>
          <w:p w14:paraId="5F5A6B54" w14:textId="77777777" w:rsidR="00402159" w:rsidRDefault="00402159" w:rsidP="008B18FC">
            <w:pPr>
              <w:widowControl/>
              <w:autoSpaceDE/>
              <w:autoSpaceDN/>
              <w:adjustRightInd/>
              <w:jc w:val="center"/>
            </w:pPr>
            <w:r w:rsidRPr="008B18FC">
              <w:rPr>
                <w:color w:val="000000"/>
              </w:rPr>
              <w:t>1 день</w:t>
            </w:r>
            <w:r w:rsidRPr="008B18FC">
              <w:t xml:space="preserve"> </w:t>
            </w:r>
          </w:p>
          <w:p w14:paraId="5330AF48" w14:textId="0E940397" w:rsidR="00402159" w:rsidRPr="008B18FC" w:rsidRDefault="00402159" w:rsidP="008B18FC">
            <w:pPr>
              <w:widowControl/>
              <w:autoSpaceDE/>
              <w:autoSpaceDN/>
              <w:adjustRightInd/>
              <w:jc w:val="center"/>
              <w:rPr>
                <w:color w:val="000000"/>
              </w:rPr>
            </w:pPr>
            <w:r w:rsidRPr="008B18FC">
              <w:t xml:space="preserve">март </w:t>
            </w:r>
          </w:p>
        </w:tc>
        <w:tc>
          <w:tcPr>
            <w:tcW w:w="2430" w:type="dxa"/>
            <w:tcBorders>
              <w:top w:val="nil"/>
              <w:left w:val="nil"/>
              <w:bottom w:val="single" w:sz="4" w:space="0" w:color="auto"/>
              <w:right w:val="single" w:sz="4" w:space="0" w:color="auto"/>
            </w:tcBorders>
            <w:shd w:val="clear" w:color="000000" w:fill="FFFFFF"/>
            <w:hideMark/>
          </w:tcPr>
          <w:p w14:paraId="554C1602" w14:textId="77777777" w:rsidR="00402159" w:rsidRPr="008B18FC" w:rsidRDefault="00402159" w:rsidP="008B18FC">
            <w:pPr>
              <w:widowControl/>
              <w:autoSpaceDE/>
              <w:autoSpaceDN/>
              <w:adjustRightInd/>
              <w:jc w:val="center"/>
              <w:rPr>
                <w:color w:val="000000"/>
                <w:sz w:val="28"/>
                <w:szCs w:val="28"/>
              </w:rPr>
            </w:pPr>
            <w:r w:rsidRPr="008B18FC">
              <w:t>38-0136-004469-П, Комплекс зданий и сооружений по глубокой переработке побочной продукции животного происхождения</w:t>
            </w:r>
          </w:p>
        </w:tc>
        <w:tc>
          <w:tcPr>
            <w:tcW w:w="2430" w:type="dxa"/>
            <w:tcBorders>
              <w:top w:val="nil"/>
              <w:left w:val="nil"/>
              <w:bottom w:val="single" w:sz="4" w:space="0" w:color="auto"/>
              <w:right w:val="single" w:sz="4" w:space="0" w:color="auto"/>
            </w:tcBorders>
            <w:shd w:val="clear" w:color="000000" w:fill="FFFFFF"/>
          </w:tcPr>
          <w:p w14:paraId="528800D2" w14:textId="41E42757"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16BCA586" w14:textId="46946B01" w:rsidTr="00A34CB8">
        <w:trPr>
          <w:trHeight w:val="2800"/>
        </w:trPr>
        <w:tc>
          <w:tcPr>
            <w:tcW w:w="739" w:type="dxa"/>
            <w:tcBorders>
              <w:top w:val="nil"/>
              <w:left w:val="single" w:sz="4" w:space="0" w:color="auto"/>
              <w:bottom w:val="single" w:sz="4" w:space="0" w:color="auto"/>
              <w:right w:val="single" w:sz="4" w:space="0" w:color="auto"/>
            </w:tcBorders>
            <w:shd w:val="clear" w:color="000000" w:fill="FFFFFF"/>
            <w:hideMark/>
          </w:tcPr>
          <w:p w14:paraId="73DBA593" w14:textId="77777777" w:rsidR="00402159" w:rsidRPr="008B18FC" w:rsidRDefault="00402159" w:rsidP="008B18FC">
            <w:pPr>
              <w:widowControl/>
              <w:autoSpaceDE/>
              <w:autoSpaceDN/>
              <w:adjustRightInd/>
              <w:jc w:val="center"/>
              <w:rPr>
                <w:color w:val="000000"/>
              </w:rPr>
            </w:pPr>
            <w:r w:rsidRPr="008B18FC">
              <w:rPr>
                <w:color w:val="000000"/>
              </w:rPr>
              <w:t>4</w:t>
            </w:r>
          </w:p>
        </w:tc>
        <w:tc>
          <w:tcPr>
            <w:tcW w:w="3225" w:type="dxa"/>
            <w:tcBorders>
              <w:top w:val="nil"/>
              <w:left w:val="nil"/>
              <w:bottom w:val="single" w:sz="4" w:space="0" w:color="auto"/>
              <w:right w:val="single" w:sz="4" w:space="0" w:color="auto"/>
            </w:tcBorders>
            <w:shd w:val="clear" w:color="000000" w:fill="FFFFFF"/>
            <w:hideMark/>
          </w:tcPr>
          <w:p w14:paraId="4C6BEF17" w14:textId="77777777" w:rsidR="00402159" w:rsidRPr="008B18FC" w:rsidRDefault="00402159" w:rsidP="008B18FC">
            <w:pPr>
              <w:widowControl/>
              <w:autoSpaceDE/>
              <w:autoSpaceDN/>
              <w:adjustRightInd/>
              <w:jc w:val="center"/>
            </w:pPr>
            <w:r w:rsidRPr="008B18FC">
              <w:t xml:space="preserve">АКЦИОНЕРНОЕ ОБЩЕСТВО "ЭЛЕКТРОМОНТАЖ-СЕРВИС", 307170, Курская </w:t>
            </w:r>
            <w:proofErr w:type="spellStart"/>
            <w:r w:rsidRPr="008B18FC">
              <w:t>обл</w:t>
            </w:r>
            <w:proofErr w:type="spellEnd"/>
            <w:r w:rsidRPr="008B18FC">
              <w:t xml:space="preserve">, г Железногорск, </w:t>
            </w:r>
            <w:proofErr w:type="spellStart"/>
            <w:r w:rsidRPr="008B18FC">
              <w:t>мкр</w:t>
            </w:r>
            <w:proofErr w:type="spellEnd"/>
            <w:r w:rsidRPr="008B18FC">
              <w:t xml:space="preserve"> Промплощадка-3, </w:t>
            </w:r>
            <w:proofErr w:type="spellStart"/>
            <w:r w:rsidRPr="008B18FC">
              <w:t>зд</w:t>
            </w:r>
            <w:proofErr w:type="spellEnd"/>
            <w:r w:rsidRPr="008B18FC">
              <w:t xml:space="preserve"> 3</w:t>
            </w:r>
          </w:p>
        </w:tc>
        <w:tc>
          <w:tcPr>
            <w:tcW w:w="1701" w:type="dxa"/>
            <w:tcBorders>
              <w:top w:val="nil"/>
              <w:left w:val="nil"/>
              <w:bottom w:val="single" w:sz="4" w:space="0" w:color="auto"/>
              <w:right w:val="single" w:sz="4" w:space="0" w:color="auto"/>
            </w:tcBorders>
            <w:shd w:val="clear" w:color="000000" w:fill="FFFFFF"/>
            <w:hideMark/>
          </w:tcPr>
          <w:p w14:paraId="63C01467" w14:textId="77777777" w:rsidR="00402159" w:rsidRPr="008B18FC" w:rsidRDefault="00402159" w:rsidP="008B18FC">
            <w:pPr>
              <w:widowControl/>
              <w:autoSpaceDE/>
              <w:autoSpaceDN/>
              <w:adjustRightInd/>
              <w:jc w:val="center"/>
            </w:pPr>
            <w:r w:rsidRPr="008B18FC">
              <w:t xml:space="preserve">Курская </w:t>
            </w:r>
            <w:proofErr w:type="spellStart"/>
            <w:r w:rsidRPr="008B18FC">
              <w:t>обл</w:t>
            </w:r>
            <w:proofErr w:type="spellEnd"/>
            <w:r w:rsidRPr="008B18FC">
              <w:t>, г Железногорск (Железнодорожные пути (участок "А-Б") с четырьмя перегонами (участки "В-Г", "Д-Е", "Ж-З", "И-К") и восьмью путепроводами</w:t>
            </w:r>
          </w:p>
        </w:tc>
        <w:tc>
          <w:tcPr>
            <w:tcW w:w="1416" w:type="dxa"/>
            <w:tcBorders>
              <w:top w:val="nil"/>
              <w:left w:val="nil"/>
              <w:bottom w:val="single" w:sz="4" w:space="0" w:color="auto"/>
              <w:right w:val="single" w:sz="4" w:space="0" w:color="auto"/>
            </w:tcBorders>
            <w:shd w:val="clear" w:color="000000" w:fill="FFFFFF"/>
            <w:hideMark/>
          </w:tcPr>
          <w:p w14:paraId="5ADBA575" w14:textId="77777777" w:rsidR="00402159" w:rsidRPr="008B18FC" w:rsidRDefault="00402159" w:rsidP="008B18FC">
            <w:pPr>
              <w:widowControl/>
              <w:autoSpaceDE/>
              <w:autoSpaceDN/>
              <w:adjustRightInd/>
              <w:jc w:val="center"/>
            </w:pPr>
            <w:r w:rsidRPr="008B18FC">
              <w:t>4633000742</w:t>
            </w:r>
          </w:p>
        </w:tc>
        <w:tc>
          <w:tcPr>
            <w:tcW w:w="1716" w:type="dxa"/>
            <w:tcBorders>
              <w:top w:val="nil"/>
              <w:left w:val="nil"/>
              <w:bottom w:val="single" w:sz="4" w:space="0" w:color="auto"/>
              <w:right w:val="single" w:sz="4" w:space="0" w:color="auto"/>
            </w:tcBorders>
            <w:shd w:val="clear" w:color="000000" w:fill="FFFFFF"/>
            <w:hideMark/>
          </w:tcPr>
          <w:p w14:paraId="376764E1" w14:textId="77777777" w:rsidR="00402159" w:rsidRPr="008B18FC" w:rsidRDefault="00402159" w:rsidP="008B18FC">
            <w:pPr>
              <w:widowControl/>
              <w:autoSpaceDE/>
              <w:autoSpaceDN/>
              <w:adjustRightInd/>
              <w:jc w:val="center"/>
            </w:pPr>
            <w:r w:rsidRPr="008B18FC">
              <w:t>1024601215121</w:t>
            </w:r>
          </w:p>
        </w:tc>
        <w:tc>
          <w:tcPr>
            <w:tcW w:w="1971" w:type="dxa"/>
            <w:tcBorders>
              <w:top w:val="nil"/>
              <w:left w:val="nil"/>
              <w:bottom w:val="single" w:sz="4" w:space="0" w:color="auto"/>
              <w:right w:val="single" w:sz="4" w:space="0" w:color="auto"/>
            </w:tcBorders>
            <w:shd w:val="clear" w:color="000000" w:fill="FFFFFF"/>
            <w:hideMark/>
          </w:tcPr>
          <w:p w14:paraId="5181BF62" w14:textId="2DF37DE7" w:rsidR="00402159" w:rsidRPr="008B18FC" w:rsidRDefault="00402159" w:rsidP="008B18FC">
            <w:pPr>
              <w:widowControl/>
              <w:autoSpaceDE/>
              <w:autoSpaceDN/>
              <w:adjustRightInd/>
              <w:jc w:val="center"/>
              <w:rPr>
                <w:color w:val="000000"/>
              </w:rPr>
            </w:pPr>
            <w:r w:rsidRPr="008B18FC">
              <w:rPr>
                <w:color w:val="000000"/>
              </w:rPr>
              <w:t>1 день</w:t>
            </w:r>
            <w:r w:rsidRPr="008B18FC">
              <w:t xml:space="preserve"> </w:t>
            </w:r>
            <w:r w:rsidRPr="008B18FC">
              <w:t xml:space="preserve">апрель </w:t>
            </w:r>
          </w:p>
        </w:tc>
        <w:tc>
          <w:tcPr>
            <w:tcW w:w="2430" w:type="dxa"/>
            <w:tcBorders>
              <w:top w:val="nil"/>
              <w:left w:val="nil"/>
              <w:bottom w:val="single" w:sz="4" w:space="0" w:color="auto"/>
              <w:right w:val="single" w:sz="4" w:space="0" w:color="auto"/>
            </w:tcBorders>
            <w:shd w:val="clear" w:color="000000" w:fill="FFFFFF"/>
            <w:hideMark/>
          </w:tcPr>
          <w:p w14:paraId="76542FDA" w14:textId="77777777" w:rsidR="00402159" w:rsidRPr="008B18FC" w:rsidRDefault="00402159" w:rsidP="008B18FC">
            <w:pPr>
              <w:widowControl/>
              <w:autoSpaceDE/>
              <w:autoSpaceDN/>
              <w:adjustRightInd/>
              <w:jc w:val="center"/>
              <w:rPr>
                <w:color w:val="000000"/>
                <w:sz w:val="28"/>
                <w:szCs w:val="28"/>
              </w:rPr>
            </w:pPr>
            <w:r w:rsidRPr="008B18FC">
              <w:t>38-0246-002745-Л, «Станция Карьерная»</w:t>
            </w:r>
          </w:p>
        </w:tc>
        <w:tc>
          <w:tcPr>
            <w:tcW w:w="2430" w:type="dxa"/>
            <w:tcBorders>
              <w:top w:val="nil"/>
              <w:left w:val="nil"/>
              <w:bottom w:val="single" w:sz="4" w:space="0" w:color="auto"/>
              <w:right w:val="single" w:sz="4" w:space="0" w:color="auto"/>
            </w:tcBorders>
            <w:shd w:val="clear" w:color="000000" w:fill="FFFFFF"/>
          </w:tcPr>
          <w:p w14:paraId="46D9E2B9" w14:textId="68C61692"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44805AA1" w14:textId="2FDBB97C" w:rsidTr="00A34CB8">
        <w:trPr>
          <w:trHeight w:val="4244"/>
        </w:trPr>
        <w:tc>
          <w:tcPr>
            <w:tcW w:w="739" w:type="dxa"/>
            <w:tcBorders>
              <w:top w:val="nil"/>
              <w:left w:val="single" w:sz="4" w:space="0" w:color="auto"/>
              <w:bottom w:val="single" w:sz="4" w:space="0" w:color="auto"/>
              <w:right w:val="single" w:sz="4" w:space="0" w:color="auto"/>
            </w:tcBorders>
            <w:shd w:val="clear" w:color="000000" w:fill="FFFFFF"/>
            <w:hideMark/>
          </w:tcPr>
          <w:p w14:paraId="5E26CBBC" w14:textId="77777777" w:rsidR="00402159" w:rsidRPr="008B18FC" w:rsidRDefault="00402159" w:rsidP="008B18FC">
            <w:pPr>
              <w:widowControl/>
              <w:autoSpaceDE/>
              <w:autoSpaceDN/>
              <w:adjustRightInd/>
              <w:jc w:val="center"/>
              <w:rPr>
                <w:color w:val="000000"/>
              </w:rPr>
            </w:pPr>
            <w:r w:rsidRPr="008B18FC">
              <w:rPr>
                <w:color w:val="000000"/>
              </w:rPr>
              <w:t>5</w:t>
            </w:r>
          </w:p>
        </w:tc>
        <w:tc>
          <w:tcPr>
            <w:tcW w:w="3225" w:type="dxa"/>
            <w:tcBorders>
              <w:top w:val="nil"/>
              <w:left w:val="nil"/>
              <w:bottom w:val="single" w:sz="4" w:space="0" w:color="auto"/>
              <w:right w:val="single" w:sz="4" w:space="0" w:color="auto"/>
            </w:tcBorders>
            <w:shd w:val="clear" w:color="000000" w:fill="FFFFFF"/>
            <w:hideMark/>
          </w:tcPr>
          <w:p w14:paraId="1162E522" w14:textId="77777777" w:rsidR="00402159" w:rsidRPr="008B18FC" w:rsidRDefault="00402159" w:rsidP="008B18FC">
            <w:pPr>
              <w:widowControl/>
              <w:autoSpaceDE/>
              <w:autoSpaceDN/>
              <w:adjustRightInd/>
              <w:jc w:val="center"/>
            </w:pPr>
            <w:r w:rsidRPr="008B18FC">
              <w:t>ОБЩЕСТВО С ОГРАНИЧЕННОЙ ОТВЕТСТВЕННОСТЬЮ "ИННОВА", 456320, 456320, ЧЕЛЯБИНСКАЯ ОБЛАСТЬ, Г.О. МИАССКИЙ, Г МИАСС, ПР-КТ МАКЕЕВА, Д. 17, ПОМЕЩ. 43</w:t>
            </w:r>
          </w:p>
        </w:tc>
        <w:tc>
          <w:tcPr>
            <w:tcW w:w="1701" w:type="dxa"/>
            <w:tcBorders>
              <w:top w:val="nil"/>
              <w:left w:val="nil"/>
              <w:bottom w:val="single" w:sz="4" w:space="0" w:color="auto"/>
              <w:right w:val="single" w:sz="4" w:space="0" w:color="auto"/>
            </w:tcBorders>
            <w:shd w:val="clear" w:color="000000" w:fill="FFFFFF"/>
            <w:hideMark/>
          </w:tcPr>
          <w:p w14:paraId="19FD0A2B" w14:textId="77777777" w:rsidR="00402159" w:rsidRPr="008B18FC" w:rsidRDefault="00402159" w:rsidP="008B18FC">
            <w:pPr>
              <w:widowControl/>
              <w:autoSpaceDE/>
              <w:autoSpaceDN/>
              <w:adjustRightInd/>
              <w:jc w:val="center"/>
            </w:pPr>
            <w:r w:rsidRPr="008B18FC">
              <w:t xml:space="preserve">Курская </w:t>
            </w:r>
            <w:proofErr w:type="spellStart"/>
            <w:r w:rsidRPr="008B18FC">
              <w:t>обл</w:t>
            </w:r>
            <w:proofErr w:type="spellEnd"/>
            <w:r w:rsidRPr="008B18FC">
              <w:t xml:space="preserve">, г Железногорск, </w:t>
            </w:r>
            <w:proofErr w:type="spellStart"/>
            <w:r w:rsidRPr="008B18FC">
              <w:t>мкр</w:t>
            </w:r>
            <w:proofErr w:type="spellEnd"/>
            <w:r w:rsidRPr="008B18FC">
              <w:t xml:space="preserve"> Промплощадка-7, </w:t>
            </w:r>
            <w:proofErr w:type="spellStart"/>
            <w:r w:rsidRPr="008B18FC">
              <w:t>зд</w:t>
            </w:r>
            <w:proofErr w:type="spellEnd"/>
            <w:r w:rsidRPr="008B18FC">
              <w:t xml:space="preserve"> 1 к 3</w:t>
            </w:r>
          </w:p>
        </w:tc>
        <w:tc>
          <w:tcPr>
            <w:tcW w:w="1416" w:type="dxa"/>
            <w:tcBorders>
              <w:top w:val="nil"/>
              <w:left w:val="nil"/>
              <w:bottom w:val="single" w:sz="4" w:space="0" w:color="auto"/>
              <w:right w:val="single" w:sz="4" w:space="0" w:color="auto"/>
            </w:tcBorders>
            <w:shd w:val="clear" w:color="000000" w:fill="FFFFFF"/>
            <w:hideMark/>
          </w:tcPr>
          <w:p w14:paraId="1B7BCBAC" w14:textId="77777777" w:rsidR="00402159" w:rsidRPr="008B18FC" w:rsidRDefault="00402159" w:rsidP="008B18FC">
            <w:pPr>
              <w:widowControl/>
              <w:autoSpaceDE/>
              <w:autoSpaceDN/>
              <w:adjustRightInd/>
              <w:jc w:val="center"/>
            </w:pPr>
            <w:r w:rsidRPr="008B18FC">
              <w:t>7415103334</w:t>
            </w:r>
          </w:p>
        </w:tc>
        <w:tc>
          <w:tcPr>
            <w:tcW w:w="1716" w:type="dxa"/>
            <w:tcBorders>
              <w:top w:val="nil"/>
              <w:left w:val="nil"/>
              <w:bottom w:val="single" w:sz="4" w:space="0" w:color="auto"/>
              <w:right w:val="single" w:sz="4" w:space="0" w:color="auto"/>
            </w:tcBorders>
            <w:shd w:val="clear" w:color="000000" w:fill="FFFFFF"/>
            <w:hideMark/>
          </w:tcPr>
          <w:p w14:paraId="774133DD" w14:textId="77777777" w:rsidR="00402159" w:rsidRPr="008B18FC" w:rsidRDefault="00402159" w:rsidP="008B18FC">
            <w:pPr>
              <w:widowControl/>
              <w:autoSpaceDE/>
              <w:autoSpaceDN/>
              <w:adjustRightInd/>
              <w:jc w:val="center"/>
            </w:pPr>
            <w:r w:rsidRPr="008B18FC">
              <w:t>1197456032850</w:t>
            </w:r>
          </w:p>
        </w:tc>
        <w:tc>
          <w:tcPr>
            <w:tcW w:w="1971" w:type="dxa"/>
            <w:tcBorders>
              <w:top w:val="nil"/>
              <w:left w:val="nil"/>
              <w:bottom w:val="single" w:sz="4" w:space="0" w:color="auto"/>
              <w:right w:val="single" w:sz="4" w:space="0" w:color="auto"/>
            </w:tcBorders>
            <w:shd w:val="clear" w:color="000000" w:fill="FFFFFF"/>
            <w:hideMark/>
          </w:tcPr>
          <w:p w14:paraId="21EDC39C" w14:textId="4D94EA56" w:rsidR="00402159" w:rsidRPr="008B18FC" w:rsidRDefault="00402159" w:rsidP="008B18FC">
            <w:pPr>
              <w:widowControl/>
              <w:autoSpaceDE/>
              <w:autoSpaceDN/>
              <w:adjustRightInd/>
              <w:jc w:val="center"/>
              <w:rPr>
                <w:color w:val="000000"/>
              </w:rPr>
            </w:pPr>
            <w:r w:rsidRPr="008B18FC">
              <w:rPr>
                <w:color w:val="000000"/>
              </w:rPr>
              <w:t>1 день</w:t>
            </w:r>
            <w:r w:rsidRPr="008B18FC">
              <w:t xml:space="preserve"> </w:t>
            </w:r>
            <w:r w:rsidRPr="008B18FC">
              <w:t>апрель</w:t>
            </w:r>
          </w:p>
        </w:tc>
        <w:tc>
          <w:tcPr>
            <w:tcW w:w="2430" w:type="dxa"/>
            <w:tcBorders>
              <w:top w:val="nil"/>
              <w:left w:val="nil"/>
              <w:bottom w:val="single" w:sz="4" w:space="0" w:color="auto"/>
              <w:right w:val="single" w:sz="4" w:space="0" w:color="auto"/>
            </w:tcBorders>
            <w:shd w:val="clear" w:color="000000" w:fill="FFFFFF"/>
            <w:hideMark/>
          </w:tcPr>
          <w:p w14:paraId="4B061C81" w14:textId="77777777" w:rsidR="00402159" w:rsidRPr="008B18FC" w:rsidRDefault="00402159" w:rsidP="008B18FC">
            <w:pPr>
              <w:widowControl/>
              <w:autoSpaceDE/>
              <w:autoSpaceDN/>
              <w:adjustRightInd/>
              <w:jc w:val="center"/>
              <w:rPr>
                <w:color w:val="000000"/>
                <w:sz w:val="28"/>
                <w:szCs w:val="28"/>
              </w:rPr>
            </w:pPr>
            <w:r w:rsidRPr="008B18FC">
              <w:t>38-0246-002744-П, ООО "</w:t>
            </w:r>
            <w:proofErr w:type="spellStart"/>
            <w:r w:rsidRPr="008B18FC">
              <w:t>Цинкум</w:t>
            </w:r>
            <w:proofErr w:type="spellEnd"/>
            <w:r w:rsidRPr="008B18FC">
              <w:t xml:space="preserve">". Строительная площадка завода по производству </w:t>
            </w:r>
            <w:proofErr w:type="spellStart"/>
            <w:r w:rsidRPr="008B18FC">
              <w:t>вельц</w:t>
            </w:r>
            <w:proofErr w:type="spellEnd"/>
            <w:r w:rsidRPr="008B18FC">
              <w:t xml:space="preserve">-оксид цинка (строительство участка подготовки шихты, здания окомкования шихтовых материалов, здания вылеживания гранул шихтовых материалов, участка силосов, участка разгрузки и хранения </w:t>
            </w:r>
            <w:proofErr w:type="spellStart"/>
            <w:r w:rsidRPr="008B18FC">
              <w:t>биг</w:t>
            </w:r>
            <w:proofErr w:type="spellEnd"/>
            <w:r w:rsidRPr="008B18FC">
              <w:t xml:space="preserve">-бегов, конвейерной эстакады подачи шихтовых материалов в </w:t>
            </w:r>
            <w:proofErr w:type="spellStart"/>
            <w:r w:rsidRPr="008B18FC">
              <w:t>вель</w:t>
            </w:r>
            <w:proofErr w:type="spellEnd"/>
            <w:r w:rsidRPr="008B18FC">
              <w:t>-печь)</w:t>
            </w:r>
          </w:p>
        </w:tc>
        <w:tc>
          <w:tcPr>
            <w:tcW w:w="2430" w:type="dxa"/>
            <w:tcBorders>
              <w:top w:val="nil"/>
              <w:left w:val="nil"/>
              <w:bottom w:val="single" w:sz="4" w:space="0" w:color="auto"/>
              <w:right w:val="single" w:sz="4" w:space="0" w:color="auto"/>
            </w:tcBorders>
            <w:shd w:val="clear" w:color="000000" w:fill="FFFFFF"/>
          </w:tcPr>
          <w:p w14:paraId="1B67A191" w14:textId="125CDF05"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0A89ADD0" w14:textId="71ADF125" w:rsidTr="00A34CB8">
        <w:trPr>
          <w:trHeight w:val="1804"/>
        </w:trPr>
        <w:tc>
          <w:tcPr>
            <w:tcW w:w="739" w:type="dxa"/>
            <w:tcBorders>
              <w:top w:val="nil"/>
              <w:left w:val="single" w:sz="4" w:space="0" w:color="auto"/>
              <w:bottom w:val="single" w:sz="4" w:space="0" w:color="auto"/>
              <w:right w:val="single" w:sz="4" w:space="0" w:color="auto"/>
            </w:tcBorders>
            <w:shd w:val="clear" w:color="000000" w:fill="FFFFFF"/>
            <w:hideMark/>
          </w:tcPr>
          <w:p w14:paraId="0B219D32" w14:textId="77777777" w:rsidR="00402159" w:rsidRPr="008B18FC" w:rsidRDefault="00402159" w:rsidP="008B18FC">
            <w:pPr>
              <w:widowControl/>
              <w:autoSpaceDE/>
              <w:autoSpaceDN/>
              <w:adjustRightInd/>
              <w:jc w:val="center"/>
              <w:rPr>
                <w:color w:val="000000"/>
              </w:rPr>
            </w:pPr>
            <w:r w:rsidRPr="008B18FC">
              <w:rPr>
                <w:color w:val="000000"/>
              </w:rPr>
              <w:lastRenderedPageBreak/>
              <w:t>6</w:t>
            </w:r>
          </w:p>
        </w:tc>
        <w:tc>
          <w:tcPr>
            <w:tcW w:w="3225" w:type="dxa"/>
            <w:tcBorders>
              <w:top w:val="nil"/>
              <w:left w:val="nil"/>
              <w:bottom w:val="single" w:sz="4" w:space="0" w:color="auto"/>
              <w:right w:val="single" w:sz="4" w:space="0" w:color="auto"/>
            </w:tcBorders>
            <w:shd w:val="clear" w:color="000000" w:fill="FFFFFF"/>
            <w:hideMark/>
          </w:tcPr>
          <w:p w14:paraId="23983E50" w14:textId="77777777" w:rsidR="00402159" w:rsidRPr="008B18FC" w:rsidRDefault="00402159" w:rsidP="008B18FC">
            <w:pPr>
              <w:widowControl/>
              <w:autoSpaceDE/>
              <w:autoSpaceDN/>
              <w:adjustRightInd/>
              <w:jc w:val="center"/>
            </w:pPr>
            <w:r w:rsidRPr="008B18FC">
              <w:t xml:space="preserve">Индивидуальный предприниматель Глава крестьянского (фермерского) хозяйства Спицын Юрий Иванович, 307064, Курская </w:t>
            </w:r>
            <w:proofErr w:type="spellStart"/>
            <w:r w:rsidRPr="008B18FC">
              <w:t>обл</w:t>
            </w:r>
            <w:proofErr w:type="spellEnd"/>
            <w:r w:rsidRPr="008B18FC">
              <w:t>, Тимский р-н, село Соколье</w:t>
            </w:r>
          </w:p>
        </w:tc>
        <w:tc>
          <w:tcPr>
            <w:tcW w:w="1701" w:type="dxa"/>
            <w:tcBorders>
              <w:top w:val="nil"/>
              <w:left w:val="nil"/>
              <w:bottom w:val="single" w:sz="4" w:space="0" w:color="auto"/>
              <w:right w:val="single" w:sz="4" w:space="0" w:color="auto"/>
            </w:tcBorders>
            <w:shd w:val="clear" w:color="000000" w:fill="FFFFFF"/>
            <w:hideMark/>
          </w:tcPr>
          <w:p w14:paraId="229B50EA" w14:textId="77777777" w:rsidR="00402159" w:rsidRPr="008B18FC" w:rsidRDefault="00402159" w:rsidP="008B18FC">
            <w:pPr>
              <w:widowControl/>
              <w:autoSpaceDE/>
              <w:autoSpaceDN/>
              <w:adjustRightInd/>
              <w:jc w:val="center"/>
            </w:pPr>
            <w:r w:rsidRPr="008B18FC">
              <w:t xml:space="preserve">Курская </w:t>
            </w:r>
            <w:proofErr w:type="spellStart"/>
            <w:r w:rsidRPr="008B18FC">
              <w:t>обл</w:t>
            </w:r>
            <w:proofErr w:type="spellEnd"/>
            <w:r w:rsidRPr="008B18FC">
              <w:t>, Тимский р-н, село Соколье</w:t>
            </w:r>
          </w:p>
        </w:tc>
        <w:tc>
          <w:tcPr>
            <w:tcW w:w="1416" w:type="dxa"/>
            <w:tcBorders>
              <w:top w:val="nil"/>
              <w:left w:val="nil"/>
              <w:bottom w:val="single" w:sz="4" w:space="0" w:color="auto"/>
              <w:right w:val="single" w:sz="4" w:space="0" w:color="auto"/>
            </w:tcBorders>
            <w:shd w:val="clear" w:color="000000" w:fill="FFFFFF"/>
            <w:hideMark/>
          </w:tcPr>
          <w:p w14:paraId="3B7BF048" w14:textId="77777777" w:rsidR="00402159" w:rsidRPr="008B18FC" w:rsidRDefault="00402159" w:rsidP="008B18FC">
            <w:pPr>
              <w:widowControl/>
              <w:autoSpaceDE/>
              <w:autoSpaceDN/>
              <w:adjustRightInd/>
              <w:jc w:val="center"/>
            </w:pPr>
            <w:r w:rsidRPr="008B18FC">
              <w:t>462400020614</w:t>
            </w:r>
          </w:p>
        </w:tc>
        <w:tc>
          <w:tcPr>
            <w:tcW w:w="1716" w:type="dxa"/>
            <w:tcBorders>
              <w:top w:val="nil"/>
              <w:left w:val="nil"/>
              <w:bottom w:val="single" w:sz="4" w:space="0" w:color="auto"/>
              <w:right w:val="single" w:sz="4" w:space="0" w:color="auto"/>
            </w:tcBorders>
            <w:shd w:val="clear" w:color="000000" w:fill="FFFFFF"/>
            <w:hideMark/>
          </w:tcPr>
          <w:p w14:paraId="1CBDDABE" w14:textId="77777777" w:rsidR="00402159" w:rsidRPr="008B18FC" w:rsidRDefault="00402159" w:rsidP="008B18FC">
            <w:pPr>
              <w:widowControl/>
              <w:autoSpaceDE/>
              <w:autoSpaceDN/>
              <w:adjustRightInd/>
              <w:jc w:val="center"/>
            </w:pPr>
            <w:r w:rsidRPr="008B18FC">
              <w:t>307461406800016</w:t>
            </w:r>
          </w:p>
        </w:tc>
        <w:tc>
          <w:tcPr>
            <w:tcW w:w="1971" w:type="dxa"/>
            <w:tcBorders>
              <w:top w:val="nil"/>
              <w:left w:val="nil"/>
              <w:bottom w:val="single" w:sz="4" w:space="0" w:color="auto"/>
              <w:right w:val="single" w:sz="4" w:space="0" w:color="auto"/>
            </w:tcBorders>
            <w:shd w:val="clear" w:color="000000" w:fill="FFFFFF"/>
            <w:hideMark/>
          </w:tcPr>
          <w:p w14:paraId="77657D3F" w14:textId="5C514384" w:rsidR="00402159" w:rsidRPr="008B18FC" w:rsidRDefault="00402159" w:rsidP="008B18FC">
            <w:pPr>
              <w:widowControl/>
              <w:autoSpaceDE/>
              <w:autoSpaceDN/>
              <w:adjustRightInd/>
              <w:jc w:val="center"/>
              <w:rPr>
                <w:color w:val="000000"/>
              </w:rPr>
            </w:pPr>
            <w:r w:rsidRPr="008B18FC">
              <w:rPr>
                <w:color w:val="000000"/>
              </w:rPr>
              <w:t>1 день</w:t>
            </w:r>
            <w:r w:rsidRPr="008B18FC">
              <w:t xml:space="preserve"> </w:t>
            </w:r>
            <w:r w:rsidRPr="008B18FC">
              <w:t>апрель</w:t>
            </w:r>
          </w:p>
        </w:tc>
        <w:tc>
          <w:tcPr>
            <w:tcW w:w="2430" w:type="dxa"/>
            <w:tcBorders>
              <w:top w:val="nil"/>
              <w:left w:val="nil"/>
              <w:bottom w:val="single" w:sz="4" w:space="0" w:color="auto"/>
              <w:right w:val="single" w:sz="4" w:space="0" w:color="auto"/>
            </w:tcBorders>
            <w:shd w:val="clear" w:color="000000" w:fill="FFFFFF"/>
            <w:hideMark/>
          </w:tcPr>
          <w:p w14:paraId="2FEF4DD5" w14:textId="77777777" w:rsidR="00402159" w:rsidRPr="008B18FC" w:rsidRDefault="00402159" w:rsidP="008B18FC">
            <w:pPr>
              <w:widowControl/>
              <w:autoSpaceDE/>
              <w:autoSpaceDN/>
              <w:adjustRightInd/>
              <w:jc w:val="center"/>
              <w:rPr>
                <w:sz w:val="28"/>
                <w:szCs w:val="28"/>
              </w:rPr>
            </w:pPr>
            <w:r w:rsidRPr="008B18FC">
              <w:t>38-0246-002739-П, Крестьянское (фермерское) хозяйство Спицына Юрия Ивановича - Зерноток</w:t>
            </w:r>
          </w:p>
        </w:tc>
        <w:tc>
          <w:tcPr>
            <w:tcW w:w="2430" w:type="dxa"/>
            <w:tcBorders>
              <w:top w:val="nil"/>
              <w:left w:val="nil"/>
              <w:bottom w:val="single" w:sz="4" w:space="0" w:color="auto"/>
              <w:right w:val="single" w:sz="4" w:space="0" w:color="auto"/>
            </w:tcBorders>
            <w:shd w:val="clear" w:color="000000" w:fill="FFFFFF"/>
          </w:tcPr>
          <w:p w14:paraId="3908FE7F" w14:textId="0FE47F96"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4D75B5DD" w14:textId="291810E6" w:rsidTr="00A34CB8">
        <w:trPr>
          <w:trHeight w:val="1241"/>
        </w:trPr>
        <w:tc>
          <w:tcPr>
            <w:tcW w:w="739" w:type="dxa"/>
            <w:tcBorders>
              <w:top w:val="nil"/>
              <w:left w:val="single" w:sz="4" w:space="0" w:color="auto"/>
              <w:bottom w:val="single" w:sz="4" w:space="0" w:color="auto"/>
              <w:right w:val="single" w:sz="4" w:space="0" w:color="auto"/>
            </w:tcBorders>
            <w:shd w:val="clear" w:color="000000" w:fill="FFFFFF"/>
            <w:hideMark/>
          </w:tcPr>
          <w:p w14:paraId="5EDDB856" w14:textId="77777777" w:rsidR="00402159" w:rsidRPr="008B18FC" w:rsidRDefault="00402159" w:rsidP="008B18FC">
            <w:pPr>
              <w:widowControl/>
              <w:autoSpaceDE/>
              <w:autoSpaceDN/>
              <w:adjustRightInd/>
              <w:jc w:val="center"/>
            </w:pPr>
            <w:r w:rsidRPr="008B18FC">
              <w:t>7</w:t>
            </w:r>
          </w:p>
        </w:tc>
        <w:tc>
          <w:tcPr>
            <w:tcW w:w="3225" w:type="dxa"/>
            <w:tcBorders>
              <w:top w:val="nil"/>
              <w:left w:val="nil"/>
              <w:bottom w:val="single" w:sz="4" w:space="0" w:color="auto"/>
              <w:right w:val="single" w:sz="4" w:space="0" w:color="auto"/>
            </w:tcBorders>
            <w:shd w:val="clear" w:color="000000" w:fill="FFFFFF"/>
            <w:hideMark/>
          </w:tcPr>
          <w:p w14:paraId="7AF5A8C9" w14:textId="77777777" w:rsidR="00402159" w:rsidRPr="008B18FC" w:rsidRDefault="00402159" w:rsidP="008B18FC">
            <w:pPr>
              <w:widowControl/>
              <w:autoSpaceDE/>
              <w:autoSpaceDN/>
              <w:adjustRightInd/>
              <w:jc w:val="center"/>
            </w:pPr>
            <w:r w:rsidRPr="008B18FC">
              <w:t xml:space="preserve">АКЦИОНЕРНОЕ ОБЩЕСТВО "АГРОНЕФТЕПРОДУКТ", 309145, Белгородская </w:t>
            </w:r>
            <w:proofErr w:type="spellStart"/>
            <w:r w:rsidRPr="008B18FC">
              <w:t>обл</w:t>
            </w:r>
            <w:proofErr w:type="spellEnd"/>
            <w:r w:rsidRPr="008B18FC">
              <w:t xml:space="preserve">, Губкинский р-н, поселок Троицкий, </w:t>
            </w:r>
            <w:proofErr w:type="spellStart"/>
            <w:r w:rsidRPr="008B18FC">
              <w:t>ул</w:t>
            </w:r>
            <w:proofErr w:type="spellEnd"/>
            <w:r w:rsidRPr="008B18FC">
              <w:t xml:space="preserve"> Заводская, </w:t>
            </w:r>
            <w:proofErr w:type="spellStart"/>
            <w:r w:rsidRPr="008B18FC">
              <w:t>зд</w:t>
            </w:r>
            <w:proofErr w:type="spellEnd"/>
            <w:r w:rsidRPr="008B18FC">
              <w:t xml:space="preserve"> 3б</w:t>
            </w:r>
          </w:p>
        </w:tc>
        <w:tc>
          <w:tcPr>
            <w:tcW w:w="1701" w:type="dxa"/>
            <w:tcBorders>
              <w:top w:val="nil"/>
              <w:left w:val="nil"/>
              <w:bottom w:val="single" w:sz="4" w:space="0" w:color="auto"/>
              <w:right w:val="single" w:sz="4" w:space="0" w:color="auto"/>
            </w:tcBorders>
            <w:shd w:val="clear" w:color="000000" w:fill="FFFFFF"/>
            <w:hideMark/>
          </w:tcPr>
          <w:p w14:paraId="3D59164A" w14:textId="77777777" w:rsidR="00402159" w:rsidRPr="008B18FC" w:rsidRDefault="00402159" w:rsidP="008B18FC">
            <w:pPr>
              <w:widowControl/>
              <w:autoSpaceDE/>
              <w:autoSpaceDN/>
              <w:adjustRightInd/>
              <w:jc w:val="center"/>
            </w:pPr>
            <w:r w:rsidRPr="008B18FC">
              <w:t xml:space="preserve">Курская </w:t>
            </w:r>
            <w:proofErr w:type="spellStart"/>
            <w:r w:rsidRPr="008B18FC">
              <w:t>обл</w:t>
            </w:r>
            <w:proofErr w:type="spellEnd"/>
            <w:r w:rsidRPr="008B18FC">
              <w:t>, Мантуровский р-н, село Ястребовка</w:t>
            </w:r>
          </w:p>
        </w:tc>
        <w:tc>
          <w:tcPr>
            <w:tcW w:w="1416" w:type="dxa"/>
            <w:tcBorders>
              <w:top w:val="nil"/>
              <w:left w:val="nil"/>
              <w:bottom w:val="single" w:sz="4" w:space="0" w:color="auto"/>
              <w:right w:val="single" w:sz="4" w:space="0" w:color="auto"/>
            </w:tcBorders>
            <w:shd w:val="clear" w:color="000000" w:fill="FFFFFF"/>
            <w:hideMark/>
          </w:tcPr>
          <w:p w14:paraId="1DB8E4AF" w14:textId="77777777" w:rsidR="00402159" w:rsidRPr="008B18FC" w:rsidRDefault="00402159" w:rsidP="008B18FC">
            <w:pPr>
              <w:widowControl/>
              <w:autoSpaceDE/>
              <w:autoSpaceDN/>
              <w:adjustRightInd/>
              <w:jc w:val="center"/>
            </w:pPr>
            <w:r w:rsidRPr="008B18FC">
              <w:t>3127504759</w:t>
            </w:r>
          </w:p>
        </w:tc>
        <w:tc>
          <w:tcPr>
            <w:tcW w:w="1716" w:type="dxa"/>
            <w:tcBorders>
              <w:top w:val="nil"/>
              <w:left w:val="nil"/>
              <w:bottom w:val="single" w:sz="4" w:space="0" w:color="auto"/>
              <w:right w:val="single" w:sz="4" w:space="0" w:color="auto"/>
            </w:tcBorders>
            <w:shd w:val="clear" w:color="000000" w:fill="FFFFFF"/>
            <w:hideMark/>
          </w:tcPr>
          <w:p w14:paraId="5929D235" w14:textId="77777777" w:rsidR="00402159" w:rsidRPr="008B18FC" w:rsidRDefault="00402159" w:rsidP="008B18FC">
            <w:pPr>
              <w:widowControl/>
              <w:autoSpaceDE/>
              <w:autoSpaceDN/>
              <w:adjustRightInd/>
              <w:jc w:val="center"/>
            </w:pPr>
            <w:r w:rsidRPr="008B18FC">
              <w:t>1023102258651</w:t>
            </w:r>
          </w:p>
        </w:tc>
        <w:tc>
          <w:tcPr>
            <w:tcW w:w="1971" w:type="dxa"/>
            <w:tcBorders>
              <w:top w:val="nil"/>
              <w:left w:val="nil"/>
              <w:bottom w:val="single" w:sz="4" w:space="0" w:color="auto"/>
              <w:right w:val="single" w:sz="4" w:space="0" w:color="auto"/>
            </w:tcBorders>
            <w:shd w:val="clear" w:color="000000" w:fill="FFFFFF"/>
            <w:hideMark/>
          </w:tcPr>
          <w:p w14:paraId="327B939D" w14:textId="77777777" w:rsidR="00402159" w:rsidRDefault="00402159" w:rsidP="008B18FC">
            <w:pPr>
              <w:widowControl/>
              <w:autoSpaceDE/>
              <w:autoSpaceDN/>
              <w:adjustRightInd/>
              <w:jc w:val="center"/>
            </w:pPr>
            <w:r w:rsidRPr="008B18FC">
              <w:t>1 день</w:t>
            </w:r>
            <w:r w:rsidRPr="008B18FC">
              <w:t xml:space="preserve"> </w:t>
            </w:r>
          </w:p>
          <w:p w14:paraId="19D3720C" w14:textId="2AD46D8D" w:rsidR="00402159" w:rsidRPr="008B18FC" w:rsidRDefault="00402159" w:rsidP="008B18FC">
            <w:pPr>
              <w:widowControl/>
              <w:autoSpaceDE/>
              <w:autoSpaceDN/>
              <w:adjustRightInd/>
              <w:jc w:val="center"/>
            </w:pPr>
            <w:r w:rsidRPr="008B18FC">
              <w:t>май</w:t>
            </w:r>
          </w:p>
        </w:tc>
        <w:tc>
          <w:tcPr>
            <w:tcW w:w="2430" w:type="dxa"/>
            <w:tcBorders>
              <w:top w:val="nil"/>
              <w:left w:val="nil"/>
              <w:bottom w:val="single" w:sz="4" w:space="0" w:color="auto"/>
              <w:right w:val="single" w:sz="4" w:space="0" w:color="auto"/>
            </w:tcBorders>
            <w:shd w:val="clear" w:color="000000" w:fill="FFFFFF"/>
            <w:hideMark/>
          </w:tcPr>
          <w:p w14:paraId="0F1255E4" w14:textId="77777777" w:rsidR="00402159" w:rsidRPr="008B18FC" w:rsidRDefault="00402159" w:rsidP="008B18FC">
            <w:pPr>
              <w:widowControl/>
              <w:autoSpaceDE/>
              <w:autoSpaceDN/>
              <w:adjustRightInd/>
              <w:jc w:val="center"/>
              <w:rPr>
                <w:sz w:val="28"/>
                <w:szCs w:val="28"/>
              </w:rPr>
            </w:pPr>
            <w:r w:rsidRPr="008B18FC">
              <w:t>38-0246-002723-П, Склад ГСМ с. Ястребовка</w:t>
            </w:r>
          </w:p>
        </w:tc>
        <w:tc>
          <w:tcPr>
            <w:tcW w:w="2430" w:type="dxa"/>
            <w:tcBorders>
              <w:top w:val="nil"/>
              <w:left w:val="nil"/>
              <w:bottom w:val="single" w:sz="4" w:space="0" w:color="auto"/>
              <w:right w:val="single" w:sz="4" w:space="0" w:color="auto"/>
            </w:tcBorders>
            <w:shd w:val="clear" w:color="000000" w:fill="FFFFFF"/>
          </w:tcPr>
          <w:p w14:paraId="1B4D1B54" w14:textId="4BFF5CE2"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74A301F1" w14:textId="781E1BD6" w:rsidTr="00A34CB8">
        <w:trPr>
          <w:trHeight w:val="1414"/>
        </w:trPr>
        <w:tc>
          <w:tcPr>
            <w:tcW w:w="739" w:type="dxa"/>
            <w:tcBorders>
              <w:top w:val="nil"/>
              <w:left w:val="single" w:sz="4" w:space="0" w:color="auto"/>
              <w:bottom w:val="single" w:sz="4" w:space="0" w:color="auto"/>
              <w:right w:val="single" w:sz="4" w:space="0" w:color="auto"/>
            </w:tcBorders>
            <w:shd w:val="clear" w:color="000000" w:fill="FFFFFF"/>
            <w:hideMark/>
          </w:tcPr>
          <w:p w14:paraId="37CEB54E" w14:textId="77777777" w:rsidR="00402159" w:rsidRPr="008B18FC" w:rsidRDefault="00402159" w:rsidP="008B18FC">
            <w:pPr>
              <w:widowControl/>
              <w:autoSpaceDE/>
              <w:autoSpaceDN/>
              <w:adjustRightInd/>
              <w:jc w:val="center"/>
              <w:rPr>
                <w:color w:val="000000"/>
              </w:rPr>
            </w:pPr>
            <w:r w:rsidRPr="008B18FC">
              <w:rPr>
                <w:color w:val="000000"/>
              </w:rPr>
              <w:t>8</w:t>
            </w:r>
          </w:p>
        </w:tc>
        <w:tc>
          <w:tcPr>
            <w:tcW w:w="3225" w:type="dxa"/>
            <w:tcBorders>
              <w:top w:val="nil"/>
              <w:left w:val="nil"/>
              <w:bottom w:val="single" w:sz="4" w:space="0" w:color="auto"/>
              <w:right w:val="single" w:sz="4" w:space="0" w:color="auto"/>
            </w:tcBorders>
            <w:shd w:val="clear" w:color="000000" w:fill="FFFFFF"/>
            <w:hideMark/>
          </w:tcPr>
          <w:p w14:paraId="100E38E5" w14:textId="77777777" w:rsidR="00402159" w:rsidRPr="008B18FC" w:rsidRDefault="00402159" w:rsidP="008B18FC">
            <w:pPr>
              <w:widowControl/>
              <w:autoSpaceDE/>
              <w:autoSpaceDN/>
              <w:adjustRightInd/>
              <w:jc w:val="center"/>
            </w:pPr>
            <w:r w:rsidRPr="008B18FC">
              <w:t xml:space="preserve">Акционерное общество "Дмитриев-АГРО-Инвест", 307501, Курская область, </w:t>
            </w:r>
            <w:proofErr w:type="spellStart"/>
            <w:r w:rsidRPr="008B18FC">
              <w:t>м.р</w:t>
            </w:r>
            <w:proofErr w:type="spellEnd"/>
            <w:r w:rsidRPr="008B18FC">
              <w:t xml:space="preserve">-н Дмитриевский, </w:t>
            </w:r>
            <w:proofErr w:type="spellStart"/>
            <w:r w:rsidRPr="008B18FC">
              <w:t>г.п</w:t>
            </w:r>
            <w:proofErr w:type="spellEnd"/>
            <w:r w:rsidRPr="008B18FC">
              <w:t xml:space="preserve">. город Дмитриев, г Дмитриев, </w:t>
            </w:r>
            <w:proofErr w:type="spellStart"/>
            <w:r w:rsidRPr="008B18FC">
              <w:t>ул</w:t>
            </w:r>
            <w:proofErr w:type="spellEnd"/>
            <w:r w:rsidRPr="008B18FC">
              <w:t xml:space="preserve"> Промышленная, д. 9, </w:t>
            </w:r>
            <w:proofErr w:type="spellStart"/>
            <w:r w:rsidRPr="008B18FC">
              <w:t>помещ</w:t>
            </w:r>
            <w:proofErr w:type="spellEnd"/>
            <w:r w:rsidRPr="008B18FC">
              <w:t>. 6</w:t>
            </w:r>
          </w:p>
        </w:tc>
        <w:tc>
          <w:tcPr>
            <w:tcW w:w="1701" w:type="dxa"/>
            <w:tcBorders>
              <w:top w:val="nil"/>
              <w:left w:val="nil"/>
              <w:bottom w:val="single" w:sz="4" w:space="0" w:color="auto"/>
              <w:right w:val="single" w:sz="4" w:space="0" w:color="auto"/>
            </w:tcBorders>
            <w:shd w:val="clear" w:color="000000" w:fill="FFFFFF"/>
            <w:hideMark/>
          </w:tcPr>
          <w:p w14:paraId="0CA96E94" w14:textId="77777777" w:rsidR="00402159" w:rsidRPr="008B18FC" w:rsidRDefault="00402159" w:rsidP="008B18FC">
            <w:pPr>
              <w:widowControl/>
              <w:autoSpaceDE/>
              <w:autoSpaceDN/>
              <w:adjustRightInd/>
              <w:jc w:val="center"/>
            </w:pPr>
            <w:r w:rsidRPr="008B18FC">
              <w:t xml:space="preserve">Курская область, р-н Курский, Брежневский сельсовет, с. </w:t>
            </w:r>
            <w:proofErr w:type="spellStart"/>
            <w:r w:rsidRPr="008B18FC">
              <w:t>Верхнекасиново</w:t>
            </w:r>
            <w:proofErr w:type="spellEnd"/>
          </w:p>
        </w:tc>
        <w:tc>
          <w:tcPr>
            <w:tcW w:w="1416" w:type="dxa"/>
            <w:tcBorders>
              <w:top w:val="nil"/>
              <w:left w:val="nil"/>
              <w:bottom w:val="single" w:sz="4" w:space="0" w:color="auto"/>
              <w:right w:val="single" w:sz="4" w:space="0" w:color="auto"/>
            </w:tcBorders>
            <w:shd w:val="clear" w:color="000000" w:fill="FFFFFF"/>
            <w:hideMark/>
          </w:tcPr>
          <w:p w14:paraId="5B03DEE2" w14:textId="77777777" w:rsidR="00402159" w:rsidRPr="008B18FC" w:rsidRDefault="00402159" w:rsidP="008B18FC">
            <w:pPr>
              <w:widowControl/>
              <w:autoSpaceDE/>
              <w:autoSpaceDN/>
              <w:adjustRightInd/>
              <w:jc w:val="center"/>
            </w:pPr>
            <w:r w:rsidRPr="008B18FC">
              <w:t>4605005442</w:t>
            </w:r>
          </w:p>
        </w:tc>
        <w:tc>
          <w:tcPr>
            <w:tcW w:w="1716" w:type="dxa"/>
            <w:tcBorders>
              <w:top w:val="nil"/>
              <w:left w:val="nil"/>
              <w:bottom w:val="single" w:sz="4" w:space="0" w:color="auto"/>
              <w:right w:val="single" w:sz="4" w:space="0" w:color="auto"/>
            </w:tcBorders>
            <w:shd w:val="clear" w:color="000000" w:fill="FFFFFF"/>
            <w:hideMark/>
          </w:tcPr>
          <w:p w14:paraId="3E8A6A01" w14:textId="77777777" w:rsidR="00402159" w:rsidRPr="008B18FC" w:rsidRDefault="00402159" w:rsidP="008B18FC">
            <w:pPr>
              <w:widowControl/>
              <w:autoSpaceDE/>
              <w:autoSpaceDN/>
              <w:adjustRightInd/>
              <w:jc w:val="center"/>
            </w:pPr>
            <w:r w:rsidRPr="008B18FC">
              <w:t>1054679017910</w:t>
            </w:r>
          </w:p>
        </w:tc>
        <w:tc>
          <w:tcPr>
            <w:tcW w:w="1971" w:type="dxa"/>
            <w:tcBorders>
              <w:top w:val="nil"/>
              <w:left w:val="nil"/>
              <w:bottom w:val="single" w:sz="4" w:space="0" w:color="auto"/>
              <w:right w:val="single" w:sz="4" w:space="0" w:color="auto"/>
            </w:tcBorders>
            <w:shd w:val="clear" w:color="000000" w:fill="FFFFFF"/>
            <w:hideMark/>
          </w:tcPr>
          <w:p w14:paraId="67752217" w14:textId="77777777" w:rsidR="00402159" w:rsidRDefault="00402159" w:rsidP="008B18FC">
            <w:pPr>
              <w:widowControl/>
              <w:autoSpaceDE/>
              <w:autoSpaceDN/>
              <w:adjustRightInd/>
              <w:jc w:val="center"/>
            </w:pPr>
            <w:r w:rsidRPr="008B18FC">
              <w:rPr>
                <w:color w:val="000000"/>
              </w:rPr>
              <w:t>1 день</w:t>
            </w:r>
            <w:r w:rsidRPr="008B18FC">
              <w:t xml:space="preserve"> </w:t>
            </w:r>
          </w:p>
          <w:p w14:paraId="3DEAD47E" w14:textId="49DABC43" w:rsidR="00402159" w:rsidRPr="008B18FC" w:rsidRDefault="00402159" w:rsidP="008B18FC">
            <w:pPr>
              <w:widowControl/>
              <w:autoSpaceDE/>
              <w:autoSpaceDN/>
              <w:adjustRightInd/>
              <w:jc w:val="center"/>
              <w:rPr>
                <w:color w:val="000000"/>
              </w:rPr>
            </w:pPr>
            <w:r w:rsidRPr="008B18FC">
              <w:t>май</w:t>
            </w:r>
          </w:p>
        </w:tc>
        <w:tc>
          <w:tcPr>
            <w:tcW w:w="2430" w:type="dxa"/>
            <w:tcBorders>
              <w:top w:val="nil"/>
              <w:left w:val="nil"/>
              <w:bottom w:val="single" w:sz="4" w:space="0" w:color="auto"/>
              <w:right w:val="single" w:sz="4" w:space="0" w:color="auto"/>
            </w:tcBorders>
            <w:shd w:val="clear" w:color="000000" w:fill="FFFFFF"/>
            <w:hideMark/>
          </w:tcPr>
          <w:p w14:paraId="75EBDDA5" w14:textId="2F5946BB" w:rsidR="00402159" w:rsidRPr="008B18FC" w:rsidRDefault="00402159" w:rsidP="008B18FC">
            <w:pPr>
              <w:widowControl/>
              <w:autoSpaceDE/>
              <w:autoSpaceDN/>
              <w:adjustRightInd/>
              <w:jc w:val="center"/>
              <w:rPr>
                <w:color w:val="3B4256"/>
                <w:sz w:val="28"/>
                <w:szCs w:val="28"/>
              </w:rPr>
            </w:pPr>
            <w:r w:rsidRPr="008B18FC">
              <w:t>38-0246-002721-П</w:t>
            </w:r>
            <w:r w:rsidRPr="008B18FC">
              <w:t>, административно</w:t>
            </w:r>
            <w:r w:rsidRPr="008B18FC">
              <w:t xml:space="preserve"> бытовой корпус</w:t>
            </w:r>
          </w:p>
        </w:tc>
        <w:tc>
          <w:tcPr>
            <w:tcW w:w="2430" w:type="dxa"/>
            <w:tcBorders>
              <w:top w:val="nil"/>
              <w:left w:val="nil"/>
              <w:bottom w:val="single" w:sz="4" w:space="0" w:color="auto"/>
              <w:right w:val="single" w:sz="4" w:space="0" w:color="auto"/>
            </w:tcBorders>
            <w:shd w:val="clear" w:color="000000" w:fill="FFFFFF"/>
          </w:tcPr>
          <w:p w14:paraId="361ED508" w14:textId="1E9B1735"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6FB3E9CF" w14:textId="57DF6A26" w:rsidTr="00A34CB8">
        <w:trPr>
          <w:trHeight w:val="1407"/>
        </w:trPr>
        <w:tc>
          <w:tcPr>
            <w:tcW w:w="739" w:type="dxa"/>
            <w:tcBorders>
              <w:top w:val="nil"/>
              <w:left w:val="single" w:sz="4" w:space="0" w:color="auto"/>
              <w:bottom w:val="single" w:sz="4" w:space="0" w:color="auto"/>
              <w:right w:val="single" w:sz="4" w:space="0" w:color="auto"/>
            </w:tcBorders>
            <w:shd w:val="clear" w:color="000000" w:fill="FFFFFF"/>
            <w:hideMark/>
          </w:tcPr>
          <w:p w14:paraId="2C8E7642" w14:textId="77777777" w:rsidR="00402159" w:rsidRPr="008B18FC" w:rsidRDefault="00402159" w:rsidP="008B18FC">
            <w:pPr>
              <w:widowControl/>
              <w:autoSpaceDE/>
              <w:autoSpaceDN/>
              <w:adjustRightInd/>
              <w:jc w:val="center"/>
              <w:rPr>
                <w:color w:val="000000"/>
              </w:rPr>
            </w:pPr>
            <w:r w:rsidRPr="008B18FC">
              <w:rPr>
                <w:color w:val="000000"/>
              </w:rPr>
              <w:t>9</w:t>
            </w:r>
          </w:p>
        </w:tc>
        <w:tc>
          <w:tcPr>
            <w:tcW w:w="3225" w:type="dxa"/>
            <w:tcBorders>
              <w:top w:val="nil"/>
              <w:left w:val="nil"/>
              <w:bottom w:val="single" w:sz="4" w:space="0" w:color="auto"/>
              <w:right w:val="single" w:sz="4" w:space="0" w:color="auto"/>
            </w:tcBorders>
            <w:shd w:val="clear" w:color="000000" w:fill="FFFFFF"/>
            <w:hideMark/>
          </w:tcPr>
          <w:p w14:paraId="705B979E" w14:textId="77777777" w:rsidR="00402159" w:rsidRPr="008B18FC" w:rsidRDefault="00402159" w:rsidP="008B18FC">
            <w:pPr>
              <w:widowControl/>
              <w:autoSpaceDE/>
              <w:autoSpaceDN/>
              <w:adjustRightInd/>
              <w:jc w:val="center"/>
            </w:pPr>
            <w:r w:rsidRPr="008B18FC">
              <w:t xml:space="preserve">Акционерное общество "Дмитриев-АГРО-Инвест", 307501, Курская область, </w:t>
            </w:r>
            <w:proofErr w:type="spellStart"/>
            <w:r w:rsidRPr="008B18FC">
              <w:t>м.р</w:t>
            </w:r>
            <w:proofErr w:type="spellEnd"/>
            <w:r w:rsidRPr="008B18FC">
              <w:t xml:space="preserve">-н Дмитриевский, </w:t>
            </w:r>
            <w:proofErr w:type="spellStart"/>
            <w:r w:rsidRPr="008B18FC">
              <w:t>г.п</w:t>
            </w:r>
            <w:proofErr w:type="spellEnd"/>
            <w:r w:rsidRPr="008B18FC">
              <w:t xml:space="preserve">. город Дмитриев, г Дмитриев, </w:t>
            </w:r>
            <w:proofErr w:type="spellStart"/>
            <w:r w:rsidRPr="008B18FC">
              <w:t>ул</w:t>
            </w:r>
            <w:proofErr w:type="spellEnd"/>
            <w:r w:rsidRPr="008B18FC">
              <w:t xml:space="preserve"> Промышленная, д. 9, </w:t>
            </w:r>
            <w:proofErr w:type="spellStart"/>
            <w:r w:rsidRPr="008B18FC">
              <w:t>помещ</w:t>
            </w:r>
            <w:proofErr w:type="spellEnd"/>
            <w:r w:rsidRPr="008B18FC">
              <w:t>. 6</w:t>
            </w:r>
          </w:p>
        </w:tc>
        <w:tc>
          <w:tcPr>
            <w:tcW w:w="1701" w:type="dxa"/>
            <w:tcBorders>
              <w:top w:val="nil"/>
              <w:left w:val="nil"/>
              <w:bottom w:val="single" w:sz="4" w:space="0" w:color="auto"/>
              <w:right w:val="single" w:sz="4" w:space="0" w:color="auto"/>
            </w:tcBorders>
            <w:shd w:val="clear" w:color="000000" w:fill="FFFFFF"/>
            <w:hideMark/>
          </w:tcPr>
          <w:p w14:paraId="04D479D8" w14:textId="77777777" w:rsidR="00402159" w:rsidRPr="008B18FC" w:rsidRDefault="00402159" w:rsidP="008B18FC">
            <w:pPr>
              <w:widowControl/>
              <w:autoSpaceDE/>
              <w:autoSpaceDN/>
              <w:adjustRightInd/>
              <w:jc w:val="center"/>
            </w:pPr>
            <w:r w:rsidRPr="008B18FC">
              <w:t xml:space="preserve">Курская </w:t>
            </w:r>
            <w:proofErr w:type="spellStart"/>
            <w:r w:rsidRPr="008B18FC">
              <w:t>обл</w:t>
            </w:r>
            <w:proofErr w:type="spellEnd"/>
            <w:r w:rsidRPr="008B18FC">
              <w:t xml:space="preserve">, р-н Курский, с/с Брежневский, д. </w:t>
            </w:r>
            <w:proofErr w:type="spellStart"/>
            <w:r w:rsidRPr="008B18FC">
              <w:t>Разиньково</w:t>
            </w:r>
            <w:proofErr w:type="spellEnd"/>
          </w:p>
        </w:tc>
        <w:tc>
          <w:tcPr>
            <w:tcW w:w="1416" w:type="dxa"/>
            <w:tcBorders>
              <w:top w:val="nil"/>
              <w:left w:val="nil"/>
              <w:bottom w:val="single" w:sz="4" w:space="0" w:color="auto"/>
              <w:right w:val="single" w:sz="4" w:space="0" w:color="auto"/>
            </w:tcBorders>
            <w:shd w:val="clear" w:color="000000" w:fill="FFFFFF"/>
            <w:hideMark/>
          </w:tcPr>
          <w:p w14:paraId="6653073E" w14:textId="77777777" w:rsidR="00402159" w:rsidRPr="008B18FC" w:rsidRDefault="00402159" w:rsidP="008B18FC">
            <w:pPr>
              <w:widowControl/>
              <w:autoSpaceDE/>
              <w:autoSpaceDN/>
              <w:adjustRightInd/>
              <w:jc w:val="center"/>
            </w:pPr>
            <w:r w:rsidRPr="008B18FC">
              <w:t>4601004173</w:t>
            </w:r>
          </w:p>
        </w:tc>
        <w:tc>
          <w:tcPr>
            <w:tcW w:w="1716" w:type="dxa"/>
            <w:tcBorders>
              <w:top w:val="nil"/>
              <w:left w:val="nil"/>
              <w:bottom w:val="single" w:sz="4" w:space="0" w:color="auto"/>
              <w:right w:val="single" w:sz="4" w:space="0" w:color="auto"/>
            </w:tcBorders>
            <w:shd w:val="clear" w:color="000000" w:fill="FFFFFF"/>
            <w:hideMark/>
          </w:tcPr>
          <w:p w14:paraId="1A49C312" w14:textId="77777777" w:rsidR="00402159" w:rsidRPr="008B18FC" w:rsidRDefault="00402159" w:rsidP="008B18FC">
            <w:pPr>
              <w:widowControl/>
              <w:autoSpaceDE/>
              <w:autoSpaceDN/>
              <w:adjustRightInd/>
              <w:jc w:val="center"/>
            </w:pPr>
            <w:r w:rsidRPr="008B18FC">
              <w:t>1034624000080</w:t>
            </w:r>
          </w:p>
        </w:tc>
        <w:tc>
          <w:tcPr>
            <w:tcW w:w="1971" w:type="dxa"/>
            <w:tcBorders>
              <w:top w:val="nil"/>
              <w:left w:val="nil"/>
              <w:bottom w:val="single" w:sz="4" w:space="0" w:color="auto"/>
              <w:right w:val="single" w:sz="4" w:space="0" w:color="auto"/>
            </w:tcBorders>
            <w:shd w:val="clear" w:color="000000" w:fill="FFFFFF"/>
            <w:hideMark/>
          </w:tcPr>
          <w:p w14:paraId="7205938B" w14:textId="77777777" w:rsidR="00402159" w:rsidRDefault="00402159" w:rsidP="008B18FC">
            <w:pPr>
              <w:widowControl/>
              <w:autoSpaceDE/>
              <w:autoSpaceDN/>
              <w:adjustRightInd/>
              <w:jc w:val="center"/>
            </w:pPr>
            <w:r w:rsidRPr="008B18FC">
              <w:rPr>
                <w:color w:val="000000"/>
              </w:rPr>
              <w:t>1 день</w:t>
            </w:r>
            <w:r w:rsidRPr="008B18FC">
              <w:t xml:space="preserve"> </w:t>
            </w:r>
          </w:p>
          <w:p w14:paraId="51E0AF23" w14:textId="13A9BEB3" w:rsidR="00402159" w:rsidRPr="008B18FC" w:rsidRDefault="00402159" w:rsidP="008B18FC">
            <w:pPr>
              <w:widowControl/>
              <w:autoSpaceDE/>
              <w:autoSpaceDN/>
              <w:adjustRightInd/>
              <w:jc w:val="center"/>
              <w:rPr>
                <w:color w:val="000000"/>
              </w:rPr>
            </w:pPr>
            <w:r w:rsidRPr="008B18FC">
              <w:t>май</w:t>
            </w:r>
          </w:p>
        </w:tc>
        <w:tc>
          <w:tcPr>
            <w:tcW w:w="2430" w:type="dxa"/>
            <w:tcBorders>
              <w:top w:val="nil"/>
              <w:left w:val="nil"/>
              <w:bottom w:val="single" w:sz="4" w:space="0" w:color="auto"/>
              <w:right w:val="single" w:sz="4" w:space="0" w:color="auto"/>
            </w:tcBorders>
            <w:shd w:val="clear" w:color="000000" w:fill="FFFFFF"/>
            <w:hideMark/>
          </w:tcPr>
          <w:p w14:paraId="452320F3" w14:textId="2D29BE46" w:rsidR="00402159" w:rsidRPr="008B18FC" w:rsidRDefault="00402159" w:rsidP="008B18FC">
            <w:pPr>
              <w:widowControl/>
              <w:autoSpaceDE/>
              <w:autoSpaceDN/>
              <w:adjustRightInd/>
              <w:jc w:val="center"/>
              <w:rPr>
                <w:color w:val="3B4256"/>
                <w:sz w:val="28"/>
                <w:szCs w:val="28"/>
              </w:rPr>
            </w:pPr>
            <w:r w:rsidRPr="008B18FC">
              <w:t xml:space="preserve">38-0246-002720-П, Объект по приему, переработке и хранению зерновых культур (д. </w:t>
            </w:r>
            <w:proofErr w:type="spellStart"/>
            <w:r w:rsidRPr="008B18FC">
              <w:t>Разиньк</w:t>
            </w:r>
            <w:r>
              <w:t>ово</w:t>
            </w:r>
            <w:proofErr w:type="spellEnd"/>
            <w:r>
              <w:t>)</w:t>
            </w:r>
          </w:p>
        </w:tc>
        <w:tc>
          <w:tcPr>
            <w:tcW w:w="2430" w:type="dxa"/>
            <w:tcBorders>
              <w:top w:val="nil"/>
              <w:left w:val="nil"/>
              <w:bottom w:val="single" w:sz="4" w:space="0" w:color="auto"/>
              <w:right w:val="single" w:sz="4" w:space="0" w:color="auto"/>
            </w:tcBorders>
            <w:shd w:val="clear" w:color="000000" w:fill="FFFFFF"/>
          </w:tcPr>
          <w:p w14:paraId="30F81044" w14:textId="3ED5FC35"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1EF464F1" w14:textId="3794E016" w:rsidTr="00A34CB8">
        <w:trPr>
          <w:trHeight w:val="1696"/>
        </w:trPr>
        <w:tc>
          <w:tcPr>
            <w:tcW w:w="739" w:type="dxa"/>
            <w:tcBorders>
              <w:top w:val="nil"/>
              <w:left w:val="single" w:sz="4" w:space="0" w:color="auto"/>
              <w:bottom w:val="single" w:sz="4" w:space="0" w:color="auto"/>
              <w:right w:val="single" w:sz="4" w:space="0" w:color="auto"/>
            </w:tcBorders>
            <w:shd w:val="clear" w:color="000000" w:fill="FFFFFF"/>
            <w:hideMark/>
          </w:tcPr>
          <w:p w14:paraId="641D9ABD" w14:textId="77777777" w:rsidR="00402159" w:rsidRPr="008B18FC" w:rsidRDefault="00402159" w:rsidP="008B18FC">
            <w:pPr>
              <w:widowControl/>
              <w:autoSpaceDE/>
              <w:autoSpaceDN/>
              <w:adjustRightInd/>
              <w:jc w:val="center"/>
              <w:rPr>
                <w:color w:val="000000"/>
              </w:rPr>
            </w:pPr>
            <w:r w:rsidRPr="008B18FC">
              <w:rPr>
                <w:color w:val="000000"/>
              </w:rPr>
              <w:t>10</w:t>
            </w:r>
          </w:p>
        </w:tc>
        <w:tc>
          <w:tcPr>
            <w:tcW w:w="3225" w:type="dxa"/>
            <w:tcBorders>
              <w:top w:val="nil"/>
              <w:left w:val="nil"/>
              <w:bottom w:val="single" w:sz="4" w:space="0" w:color="auto"/>
              <w:right w:val="single" w:sz="4" w:space="0" w:color="auto"/>
            </w:tcBorders>
            <w:shd w:val="clear" w:color="000000" w:fill="FFFFFF"/>
            <w:hideMark/>
          </w:tcPr>
          <w:p w14:paraId="5EC63E44" w14:textId="0EFB4A67" w:rsidR="00402159" w:rsidRPr="008B18FC" w:rsidRDefault="00402159" w:rsidP="008B18FC">
            <w:pPr>
              <w:widowControl/>
              <w:autoSpaceDE/>
              <w:autoSpaceDN/>
              <w:adjustRightInd/>
              <w:jc w:val="center"/>
            </w:pPr>
            <w:r w:rsidRPr="008B18FC">
              <w:t>ОБЩЕСТВО С ОГРАНИЧЕННОЙ ОТВЕТСТВЕННОСТЬЮ "НАУЧНО ПРОИЗВОДСТВЕННОЕ ПРЕДПРИЯТИЕ "КАРБОМИЛ", 305035, г Курск, ул</w:t>
            </w:r>
            <w:r>
              <w:t>.</w:t>
            </w:r>
            <w:r w:rsidRPr="008B18FC">
              <w:t xml:space="preserve"> Пирогова, д 40</w:t>
            </w:r>
          </w:p>
        </w:tc>
        <w:tc>
          <w:tcPr>
            <w:tcW w:w="1701" w:type="dxa"/>
            <w:tcBorders>
              <w:top w:val="nil"/>
              <w:left w:val="nil"/>
              <w:bottom w:val="single" w:sz="4" w:space="0" w:color="auto"/>
              <w:right w:val="single" w:sz="4" w:space="0" w:color="auto"/>
            </w:tcBorders>
            <w:shd w:val="clear" w:color="000000" w:fill="FFFFFF"/>
            <w:hideMark/>
          </w:tcPr>
          <w:p w14:paraId="23E92E42" w14:textId="77777777" w:rsidR="00402159" w:rsidRDefault="00402159" w:rsidP="008B18FC">
            <w:pPr>
              <w:widowControl/>
              <w:autoSpaceDE/>
              <w:autoSpaceDN/>
              <w:adjustRightInd/>
              <w:jc w:val="center"/>
            </w:pPr>
            <w:r w:rsidRPr="008B18FC">
              <w:t xml:space="preserve">г Курск, </w:t>
            </w:r>
          </w:p>
          <w:p w14:paraId="79439BBD" w14:textId="77777777" w:rsidR="00402159" w:rsidRDefault="00402159" w:rsidP="008B18FC">
            <w:pPr>
              <w:widowControl/>
              <w:autoSpaceDE/>
              <w:autoSpaceDN/>
              <w:adjustRightInd/>
              <w:jc w:val="center"/>
            </w:pPr>
            <w:proofErr w:type="spellStart"/>
            <w:r w:rsidRPr="008B18FC">
              <w:t>ул</w:t>
            </w:r>
            <w:proofErr w:type="spellEnd"/>
            <w:r w:rsidRPr="008B18FC">
              <w:t xml:space="preserve"> 50 лет Октября, </w:t>
            </w:r>
          </w:p>
          <w:p w14:paraId="764FAF56" w14:textId="43A05758" w:rsidR="00402159" w:rsidRPr="008B18FC" w:rsidRDefault="00402159" w:rsidP="008B18FC">
            <w:pPr>
              <w:widowControl/>
              <w:autoSpaceDE/>
              <w:autoSpaceDN/>
              <w:adjustRightInd/>
              <w:jc w:val="center"/>
            </w:pPr>
            <w:r w:rsidRPr="008B18FC">
              <w:t>д 122 литера б4</w:t>
            </w:r>
          </w:p>
        </w:tc>
        <w:tc>
          <w:tcPr>
            <w:tcW w:w="1416" w:type="dxa"/>
            <w:tcBorders>
              <w:top w:val="nil"/>
              <w:left w:val="nil"/>
              <w:bottom w:val="single" w:sz="4" w:space="0" w:color="auto"/>
              <w:right w:val="single" w:sz="4" w:space="0" w:color="auto"/>
            </w:tcBorders>
            <w:shd w:val="clear" w:color="000000" w:fill="FFFFFF"/>
            <w:hideMark/>
          </w:tcPr>
          <w:p w14:paraId="6A066103" w14:textId="77777777" w:rsidR="00402159" w:rsidRPr="008B18FC" w:rsidRDefault="00402159" w:rsidP="008B18FC">
            <w:pPr>
              <w:widowControl/>
              <w:autoSpaceDE/>
              <w:autoSpaceDN/>
              <w:adjustRightInd/>
              <w:jc w:val="center"/>
            </w:pPr>
            <w:r w:rsidRPr="008B18FC">
              <w:t>4632266034</w:t>
            </w:r>
          </w:p>
        </w:tc>
        <w:tc>
          <w:tcPr>
            <w:tcW w:w="1716" w:type="dxa"/>
            <w:tcBorders>
              <w:top w:val="nil"/>
              <w:left w:val="nil"/>
              <w:bottom w:val="single" w:sz="4" w:space="0" w:color="auto"/>
              <w:right w:val="single" w:sz="4" w:space="0" w:color="auto"/>
            </w:tcBorders>
            <w:shd w:val="clear" w:color="000000" w:fill="FFFFFF"/>
            <w:hideMark/>
          </w:tcPr>
          <w:p w14:paraId="11C4AA27" w14:textId="77777777" w:rsidR="00402159" w:rsidRPr="008B18FC" w:rsidRDefault="00402159" w:rsidP="008B18FC">
            <w:pPr>
              <w:widowControl/>
              <w:autoSpaceDE/>
              <w:autoSpaceDN/>
              <w:adjustRightInd/>
              <w:jc w:val="center"/>
            </w:pPr>
            <w:r w:rsidRPr="008B18FC">
              <w:t>1204600003948</w:t>
            </w:r>
          </w:p>
        </w:tc>
        <w:tc>
          <w:tcPr>
            <w:tcW w:w="1971" w:type="dxa"/>
            <w:tcBorders>
              <w:top w:val="nil"/>
              <w:left w:val="nil"/>
              <w:bottom w:val="single" w:sz="4" w:space="0" w:color="auto"/>
              <w:right w:val="single" w:sz="4" w:space="0" w:color="auto"/>
            </w:tcBorders>
            <w:shd w:val="clear" w:color="000000" w:fill="FFFFFF"/>
            <w:hideMark/>
          </w:tcPr>
          <w:p w14:paraId="4C04FCE2" w14:textId="77777777" w:rsidR="00402159" w:rsidRDefault="00402159" w:rsidP="008B18FC">
            <w:pPr>
              <w:widowControl/>
              <w:autoSpaceDE/>
              <w:autoSpaceDN/>
              <w:adjustRightInd/>
              <w:jc w:val="center"/>
            </w:pPr>
            <w:r w:rsidRPr="008B18FC">
              <w:rPr>
                <w:color w:val="000000"/>
              </w:rPr>
              <w:t>1 день</w:t>
            </w:r>
            <w:r w:rsidRPr="008B18FC">
              <w:t xml:space="preserve"> </w:t>
            </w:r>
          </w:p>
          <w:p w14:paraId="2BD16BBA" w14:textId="5AFA3661" w:rsidR="00402159" w:rsidRPr="008B18FC" w:rsidRDefault="00402159" w:rsidP="008B18FC">
            <w:pPr>
              <w:widowControl/>
              <w:autoSpaceDE/>
              <w:autoSpaceDN/>
              <w:adjustRightInd/>
              <w:jc w:val="center"/>
              <w:rPr>
                <w:color w:val="000000"/>
              </w:rPr>
            </w:pPr>
            <w:r w:rsidRPr="008B18FC">
              <w:t>июнь</w:t>
            </w:r>
          </w:p>
        </w:tc>
        <w:tc>
          <w:tcPr>
            <w:tcW w:w="2430" w:type="dxa"/>
            <w:tcBorders>
              <w:top w:val="nil"/>
              <w:left w:val="nil"/>
              <w:bottom w:val="single" w:sz="4" w:space="0" w:color="auto"/>
              <w:right w:val="single" w:sz="4" w:space="0" w:color="auto"/>
            </w:tcBorders>
            <w:shd w:val="clear" w:color="000000" w:fill="FFFFFF"/>
            <w:hideMark/>
          </w:tcPr>
          <w:p w14:paraId="2596A2E8" w14:textId="77777777" w:rsidR="00402159" w:rsidRPr="008B18FC" w:rsidRDefault="00402159" w:rsidP="008B18FC">
            <w:pPr>
              <w:widowControl/>
              <w:autoSpaceDE/>
              <w:autoSpaceDN/>
              <w:adjustRightInd/>
              <w:jc w:val="center"/>
              <w:rPr>
                <w:color w:val="3B4256"/>
                <w:sz w:val="28"/>
                <w:szCs w:val="28"/>
              </w:rPr>
            </w:pPr>
            <w:r w:rsidRPr="008B18FC">
              <w:t>38-0246-002718-П, Объект по производству продуктов на основе графита</w:t>
            </w:r>
          </w:p>
        </w:tc>
        <w:tc>
          <w:tcPr>
            <w:tcW w:w="2430" w:type="dxa"/>
            <w:tcBorders>
              <w:top w:val="nil"/>
              <w:left w:val="nil"/>
              <w:bottom w:val="single" w:sz="4" w:space="0" w:color="auto"/>
              <w:right w:val="single" w:sz="4" w:space="0" w:color="auto"/>
            </w:tcBorders>
            <w:shd w:val="clear" w:color="000000" w:fill="FFFFFF"/>
          </w:tcPr>
          <w:p w14:paraId="65658E99" w14:textId="323960AF"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0D3CB401" w14:textId="041C5EEC" w:rsidTr="00A34CB8">
        <w:trPr>
          <w:trHeight w:val="1243"/>
        </w:trPr>
        <w:tc>
          <w:tcPr>
            <w:tcW w:w="739" w:type="dxa"/>
            <w:tcBorders>
              <w:top w:val="nil"/>
              <w:left w:val="single" w:sz="4" w:space="0" w:color="auto"/>
              <w:bottom w:val="single" w:sz="4" w:space="0" w:color="auto"/>
              <w:right w:val="single" w:sz="4" w:space="0" w:color="auto"/>
            </w:tcBorders>
            <w:shd w:val="clear" w:color="000000" w:fill="FFFFFF"/>
            <w:hideMark/>
          </w:tcPr>
          <w:p w14:paraId="20D1300B" w14:textId="77777777" w:rsidR="00402159" w:rsidRPr="008B18FC" w:rsidRDefault="00402159" w:rsidP="008B18FC">
            <w:pPr>
              <w:widowControl/>
              <w:autoSpaceDE/>
              <w:autoSpaceDN/>
              <w:adjustRightInd/>
              <w:jc w:val="center"/>
              <w:rPr>
                <w:color w:val="000000"/>
              </w:rPr>
            </w:pPr>
            <w:r w:rsidRPr="008B18FC">
              <w:rPr>
                <w:color w:val="000000"/>
              </w:rPr>
              <w:t>11</w:t>
            </w:r>
          </w:p>
        </w:tc>
        <w:tc>
          <w:tcPr>
            <w:tcW w:w="3225" w:type="dxa"/>
            <w:tcBorders>
              <w:top w:val="nil"/>
              <w:left w:val="nil"/>
              <w:bottom w:val="single" w:sz="4" w:space="0" w:color="auto"/>
              <w:right w:val="single" w:sz="4" w:space="0" w:color="auto"/>
            </w:tcBorders>
            <w:shd w:val="clear" w:color="000000" w:fill="FFFFFF"/>
            <w:hideMark/>
          </w:tcPr>
          <w:p w14:paraId="142CDC35" w14:textId="77777777" w:rsidR="00402159" w:rsidRPr="008B18FC" w:rsidRDefault="00402159" w:rsidP="008B18FC">
            <w:pPr>
              <w:widowControl/>
              <w:autoSpaceDE/>
              <w:autoSpaceDN/>
              <w:adjustRightInd/>
              <w:jc w:val="center"/>
            </w:pPr>
            <w:r w:rsidRPr="008B18FC">
              <w:t xml:space="preserve">Закрытое акционерное общество «Касторное-Агро-Инвест», 306704, Курская область, Касторенский район, </w:t>
            </w:r>
            <w:proofErr w:type="spellStart"/>
            <w:r w:rsidRPr="008B18FC">
              <w:t>р.п</w:t>
            </w:r>
            <w:proofErr w:type="spellEnd"/>
            <w:r w:rsidRPr="008B18FC">
              <w:t>. Касторное, ул. Буденного, 7</w:t>
            </w:r>
          </w:p>
        </w:tc>
        <w:tc>
          <w:tcPr>
            <w:tcW w:w="1701" w:type="dxa"/>
            <w:tcBorders>
              <w:top w:val="nil"/>
              <w:left w:val="nil"/>
              <w:bottom w:val="single" w:sz="4" w:space="0" w:color="auto"/>
              <w:right w:val="single" w:sz="4" w:space="0" w:color="auto"/>
            </w:tcBorders>
            <w:shd w:val="clear" w:color="000000" w:fill="FFFFFF"/>
            <w:hideMark/>
          </w:tcPr>
          <w:p w14:paraId="1808984D" w14:textId="77777777" w:rsidR="00402159" w:rsidRPr="008B18FC" w:rsidRDefault="00402159" w:rsidP="008B18FC">
            <w:pPr>
              <w:widowControl/>
              <w:autoSpaceDE/>
              <w:autoSpaceDN/>
              <w:adjustRightInd/>
              <w:jc w:val="center"/>
            </w:pPr>
            <w:r w:rsidRPr="008B18FC">
              <w:t>Курская область, Касторенский район, Ленинский с/с, п. Ленинский</w:t>
            </w:r>
          </w:p>
        </w:tc>
        <w:tc>
          <w:tcPr>
            <w:tcW w:w="1416" w:type="dxa"/>
            <w:tcBorders>
              <w:top w:val="nil"/>
              <w:left w:val="nil"/>
              <w:bottom w:val="single" w:sz="4" w:space="0" w:color="auto"/>
              <w:right w:val="single" w:sz="4" w:space="0" w:color="auto"/>
            </w:tcBorders>
            <w:shd w:val="clear" w:color="000000" w:fill="FFFFFF"/>
            <w:hideMark/>
          </w:tcPr>
          <w:p w14:paraId="1CC77A8C" w14:textId="77777777" w:rsidR="00402159" w:rsidRPr="008B18FC" w:rsidRDefault="00402159" w:rsidP="008B18FC">
            <w:pPr>
              <w:widowControl/>
              <w:autoSpaceDE/>
              <w:autoSpaceDN/>
              <w:adjustRightInd/>
              <w:jc w:val="center"/>
            </w:pPr>
            <w:r w:rsidRPr="008B18FC">
              <w:t>4608004863</w:t>
            </w:r>
          </w:p>
        </w:tc>
        <w:tc>
          <w:tcPr>
            <w:tcW w:w="1716" w:type="dxa"/>
            <w:tcBorders>
              <w:top w:val="nil"/>
              <w:left w:val="nil"/>
              <w:bottom w:val="single" w:sz="4" w:space="0" w:color="auto"/>
              <w:right w:val="single" w:sz="4" w:space="0" w:color="auto"/>
            </w:tcBorders>
            <w:shd w:val="clear" w:color="000000" w:fill="FFFFFF"/>
            <w:hideMark/>
          </w:tcPr>
          <w:p w14:paraId="2BB505A8" w14:textId="77777777" w:rsidR="00402159" w:rsidRPr="008B18FC" w:rsidRDefault="00402159" w:rsidP="008B18FC">
            <w:pPr>
              <w:widowControl/>
              <w:autoSpaceDE/>
              <w:autoSpaceDN/>
              <w:adjustRightInd/>
              <w:jc w:val="center"/>
            </w:pPr>
            <w:r w:rsidRPr="008B18FC">
              <w:t>1054600008671</w:t>
            </w:r>
          </w:p>
        </w:tc>
        <w:tc>
          <w:tcPr>
            <w:tcW w:w="1971" w:type="dxa"/>
            <w:tcBorders>
              <w:top w:val="nil"/>
              <w:left w:val="nil"/>
              <w:bottom w:val="single" w:sz="4" w:space="0" w:color="auto"/>
              <w:right w:val="single" w:sz="4" w:space="0" w:color="auto"/>
            </w:tcBorders>
            <w:shd w:val="clear" w:color="000000" w:fill="FFFFFF"/>
            <w:hideMark/>
          </w:tcPr>
          <w:p w14:paraId="4A12FFB3" w14:textId="77777777" w:rsidR="00402159" w:rsidRDefault="00402159" w:rsidP="008B18FC">
            <w:pPr>
              <w:widowControl/>
              <w:autoSpaceDE/>
              <w:autoSpaceDN/>
              <w:adjustRightInd/>
              <w:jc w:val="center"/>
            </w:pPr>
            <w:r w:rsidRPr="008B18FC">
              <w:rPr>
                <w:color w:val="000000"/>
              </w:rPr>
              <w:t>1 день</w:t>
            </w:r>
            <w:r w:rsidRPr="008B18FC">
              <w:t xml:space="preserve"> </w:t>
            </w:r>
          </w:p>
          <w:p w14:paraId="4BE2ACA2" w14:textId="7666352D" w:rsidR="00402159" w:rsidRPr="008B18FC" w:rsidRDefault="00402159" w:rsidP="008B18FC">
            <w:pPr>
              <w:widowControl/>
              <w:autoSpaceDE/>
              <w:autoSpaceDN/>
              <w:adjustRightInd/>
              <w:jc w:val="center"/>
              <w:rPr>
                <w:color w:val="000000"/>
              </w:rPr>
            </w:pPr>
            <w:r w:rsidRPr="008B18FC">
              <w:t>июнь</w:t>
            </w:r>
          </w:p>
        </w:tc>
        <w:tc>
          <w:tcPr>
            <w:tcW w:w="2430" w:type="dxa"/>
            <w:tcBorders>
              <w:top w:val="nil"/>
              <w:left w:val="nil"/>
              <w:bottom w:val="single" w:sz="4" w:space="0" w:color="auto"/>
              <w:right w:val="single" w:sz="4" w:space="0" w:color="auto"/>
            </w:tcBorders>
            <w:shd w:val="clear" w:color="000000" w:fill="FFFFFF"/>
            <w:hideMark/>
          </w:tcPr>
          <w:p w14:paraId="58353B9C" w14:textId="77777777" w:rsidR="00402159" w:rsidRPr="008B18FC" w:rsidRDefault="00402159" w:rsidP="008B18FC">
            <w:pPr>
              <w:widowControl/>
              <w:autoSpaceDE/>
              <w:autoSpaceDN/>
              <w:adjustRightInd/>
              <w:jc w:val="center"/>
            </w:pPr>
            <w:r w:rsidRPr="008B18FC">
              <w:t>38-0246-002717-П, Объект по приему, обработке и хранению зерновых культур</w:t>
            </w:r>
          </w:p>
        </w:tc>
        <w:tc>
          <w:tcPr>
            <w:tcW w:w="2430" w:type="dxa"/>
            <w:tcBorders>
              <w:top w:val="nil"/>
              <w:left w:val="nil"/>
              <w:bottom w:val="single" w:sz="4" w:space="0" w:color="auto"/>
              <w:right w:val="single" w:sz="4" w:space="0" w:color="auto"/>
            </w:tcBorders>
            <w:shd w:val="clear" w:color="000000" w:fill="FFFFFF"/>
          </w:tcPr>
          <w:p w14:paraId="4F724752" w14:textId="5E3EF4D6"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4203171E" w14:textId="6E26E87B" w:rsidTr="00A34CB8">
        <w:trPr>
          <w:trHeight w:val="1666"/>
        </w:trPr>
        <w:tc>
          <w:tcPr>
            <w:tcW w:w="739" w:type="dxa"/>
            <w:tcBorders>
              <w:top w:val="nil"/>
              <w:left w:val="single" w:sz="4" w:space="0" w:color="auto"/>
              <w:bottom w:val="single" w:sz="4" w:space="0" w:color="auto"/>
              <w:right w:val="single" w:sz="4" w:space="0" w:color="auto"/>
            </w:tcBorders>
            <w:shd w:val="clear" w:color="000000" w:fill="FFFFFF"/>
            <w:hideMark/>
          </w:tcPr>
          <w:p w14:paraId="6CD24627" w14:textId="77777777" w:rsidR="00402159" w:rsidRPr="008B18FC" w:rsidRDefault="00402159" w:rsidP="008B18FC">
            <w:pPr>
              <w:widowControl/>
              <w:autoSpaceDE/>
              <w:autoSpaceDN/>
              <w:adjustRightInd/>
              <w:jc w:val="center"/>
              <w:rPr>
                <w:color w:val="000000"/>
              </w:rPr>
            </w:pPr>
            <w:r w:rsidRPr="008B18FC">
              <w:rPr>
                <w:color w:val="000000"/>
              </w:rPr>
              <w:lastRenderedPageBreak/>
              <w:t>12</w:t>
            </w:r>
          </w:p>
        </w:tc>
        <w:tc>
          <w:tcPr>
            <w:tcW w:w="3225" w:type="dxa"/>
            <w:tcBorders>
              <w:top w:val="nil"/>
              <w:left w:val="nil"/>
              <w:bottom w:val="single" w:sz="4" w:space="0" w:color="auto"/>
              <w:right w:val="single" w:sz="4" w:space="0" w:color="auto"/>
            </w:tcBorders>
            <w:shd w:val="clear" w:color="000000" w:fill="FFFFFF"/>
            <w:hideMark/>
          </w:tcPr>
          <w:p w14:paraId="59DA446C" w14:textId="77777777" w:rsidR="00402159" w:rsidRPr="008B18FC" w:rsidRDefault="00402159" w:rsidP="008B18FC">
            <w:pPr>
              <w:widowControl/>
              <w:autoSpaceDE/>
              <w:autoSpaceDN/>
              <w:adjustRightInd/>
              <w:jc w:val="center"/>
            </w:pPr>
            <w:r w:rsidRPr="008B18FC">
              <w:t xml:space="preserve">ОБЩЕСТВО С ОГРАНИЧЕННОЙ ОТВЕТСТВЕННОСТЬЮ "АЛЬФАВЕСТСТРОЙ", 123557, г Москва, </w:t>
            </w:r>
            <w:proofErr w:type="spellStart"/>
            <w:r w:rsidRPr="008B18FC">
              <w:t>вн.тер.г</w:t>
            </w:r>
            <w:proofErr w:type="spellEnd"/>
            <w:r w:rsidRPr="008B18FC">
              <w:t xml:space="preserve">. Муниципальный округ Пресненский Электрический пер, д 1 </w:t>
            </w:r>
            <w:proofErr w:type="spellStart"/>
            <w:r w:rsidRPr="008B18FC">
              <w:t>стр</w:t>
            </w:r>
            <w:proofErr w:type="spellEnd"/>
            <w:r w:rsidRPr="008B18FC">
              <w:t xml:space="preserve"> 12, помещение 1 ком 705</w:t>
            </w:r>
          </w:p>
        </w:tc>
        <w:tc>
          <w:tcPr>
            <w:tcW w:w="1701" w:type="dxa"/>
            <w:tcBorders>
              <w:top w:val="nil"/>
              <w:left w:val="nil"/>
              <w:bottom w:val="single" w:sz="4" w:space="0" w:color="auto"/>
              <w:right w:val="single" w:sz="4" w:space="0" w:color="auto"/>
            </w:tcBorders>
            <w:shd w:val="clear" w:color="000000" w:fill="FFFFFF"/>
            <w:hideMark/>
          </w:tcPr>
          <w:p w14:paraId="257FBF9F" w14:textId="77777777" w:rsidR="00402159" w:rsidRPr="008B18FC" w:rsidRDefault="00402159" w:rsidP="008B18FC">
            <w:pPr>
              <w:widowControl/>
              <w:autoSpaceDE/>
              <w:autoSpaceDN/>
              <w:adjustRightInd/>
              <w:jc w:val="center"/>
            </w:pPr>
            <w:r w:rsidRPr="008B18FC">
              <w:t xml:space="preserve">Россия, Курская область, г. Железногорск, </w:t>
            </w:r>
            <w:proofErr w:type="spellStart"/>
            <w:r w:rsidRPr="008B18FC">
              <w:t>мкр</w:t>
            </w:r>
            <w:proofErr w:type="spellEnd"/>
            <w:r w:rsidRPr="008B18FC">
              <w:t>. Промплощадка – 7</w:t>
            </w:r>
          </w:p>
        </w:tc>
        <w:tc>
          <w:tcPr>
            <w:tcW w:w="1416" w:type="dxa"/>
            <w:tcBorders>
              <w:top w:val="nil"/>
              <w:left w:val="nil"/>
              <w:bottom w:val="single" w:sz="4" w:space="0" w:color="auto"/>
              <w:right w:val="single" w:sz="4" w:space="0" w:color="auto"/>
            </w:tcBorders>
            <w:shd w:val="clear" w:color="000000" w:fill="FFFFFF"/>
            <w:hideMark/>
          </w:tcPr>
          <w:p w14:paraId="30E70F2E" w14:textId="77777777" w:rsidR="00402159" w:rsidRPr="008B18FC" w:rsidRDefault="00402159" w:rsidP="008B18FC">
            <w:pPr>
              <w:widowControl/>
              <w:autoSpaceDE/>
              <w:autoSpaceDN/>
              <w:adjustRightInd/>
              <w:jc w:val="center"/>
            </w:pPr>
            <w:r w:rsidRPr="008B18FC">
              <w:t>9701162091</w:t>
            </w:r>
          </w:p>
        </w:tc>
        <w:tc>
          <w:tcPr>
            <w:tcW w:w="1716" w:type="dxa"/>
            <w:tcBorders>
              <w:top w:val="nil"/>
              <w:left w:val="nil"/>
              <w:bottom w:val="single" w:sz="4" w:space="0" w:color="auto"/>
              <w:right w:val="single" w:sz="4" w:space="0" w:color="auto"/>
            </w:tcBorders>
            <w:shd w:val="clear" w:color="000000" w:fill="FFFFFF"/>
            <w:hideMark/>
          </w:tcPr>
          <w:p w14:paraId="2B3E1813" w14:textId="77777777" w:rsidR="00402159" w:rsidRPr="008B18FC" w:rsidRDefault="00402159" w:rsidP="008B18FC">
            <w:pPr>
              <w:widowControl/>
              <w:autoSpaceDE/>
              <w:autoSpaceDN/>
              <w:adjustRightInd/>
              <w:jc w:val="center"/>
            </w:pPr>
            <w:r w:rsidRPr="008B18FC">
              <w:t>1207700333411</w:t>
            </w:r>
          </w:p>
        </w:tc>
        <w:tc>
          <w:tcPr>
            <w:tcW w:w="1971" w:type="dxa"/>
            <w:tcBorders>
              <w:top w:val="nil"/>
              <w:left w:val="nil"/>
              <w:bottom w:val="single" w:sz="4" w:space="0" w:color="auto"/>
              <w:right w:val="single" w:sz="4" w:space="0" w:color="auto"/>
            </w:tcBorders>
            <w:shd w:val="clear" w:color="000000" w:fill="FFFFFF"/>
            <w:hideMark/>
          </w:tcPr>
          <w:p w14:paraId="4D2CFF3B" w14:textId="77777777" w:rsidR="00402159" w:rsidRDefault="00402159" w:rsidP="008B18FC">
            <w:pPr>
              <w:widowControl/>
              <w:autoSpaceDE/>
              <w:autoSpaceDN/>
              <w:adjustRightInd/>
              <w:jc w:val="center"/>
            </w:pPr>
            <w:r w:rsidRPr="008B18FC">
              <w:rPr>
                <w:color w:val="000000"/>
              </w:rPr>
              <w:t>1 день</w:t>
            </w:r>
            <w:r w:rsidRPr="008B18FC">
              <w:t xml:space="preserve"> </w:t>
            </w:r>
          </w:p>
          <w:p w14:paraId="77ECEAC1" w14:textId="55E855B6" w:rsidR="00402159" w:rsidRPr="008B18FC" w:rsidRDefault="00402159" w:rsidP="008B18FC">
            <w:pPr>
              <w:widowControl/>
              <w:autoSpaceDE/>
              <w:autoSpaceDN/>
              <w:adjustRightInd/>
              <w:jc w:val="center"/>
              <w:rPr>
                <w:color w:val="000000"/>
              </w:rPr>
            </w:pPr>
            <w:r w:rsidRPr="008B18FC">
              <w:t>июнь</w:t>
            </w:r>
          </w:p>
        </w:tc>
        <w:tc>
          <w:tcPr>
            <w:tcW w:w="2430" w:type="dxa"/>
            <w:tcBorders>
              <w:top w:val="nil"/>
              <w:left w:val="nil"/>
              <w:bottom w:val="single" w:sz="4" w:space="0" w:color="auto"/>
              <w:right w:val="single" w:sz="4" w:space="0" w:color="auto"/>
            </w:tcBorders>
            <w:shd w:val="clear" w:color="000000" w:fill="FFFFFF"/>
            <w:hideMark/>
          </w:tcPr>
          <w:p w14:paraId="0FDA3A81" w14:textId="77777777" w:rsidR="00402159" w:rsidRPr="008B18FC" w:rsidRDefault="00402159" w:rsidP="008B18FC">
            <w:pPr>
              <w:widowControl/>
              <w:autoSpaceDE/>
              <w:autoSpaceDN/>
              <w:adjustRightInd/>
              <w:jc w:val="center"/>
              <w:rPr>
                <w:color w:val="3B4256"/>
                <w:sz w:val="28"/>
                <w:szCs w:val="28"/>
              </w:rPr>
            </w:pPr>
            <w:r w:rsidRPr="008B18FC">
              <w:t xml:space="preserve">38-0246-002713-П, Строительство завода по производству </w:t>
            </w:r>
            <w:proofErr w:type="spellStart"/>
            <w:r w:rsidRPr="008B18FC">
              <w:t>вельц</w:t>
            </w:r>
            <w:proofErr w:type="spellEnd"/>
            <w:r w:rsidRPr="008B18FC">
              <w:t>-оксида цинка г. Железногорск</w:t>
            </w:r>
          </w:p>
        </w:tc>
        <w:tc>
          <w:tcPr>
            <w:tcW w:w="2430" w:type="dxa"/>
            <w:tcBorders>
              <w:top w:val="nil"/>
              <w:left w:val="nil"/>
              <w:bottom w:val="single" w:sz="4" w:space="0" w:color="auto"/>
              <w:right w:val="single" w:sz="4" w:space="0" w:color="auto"/>
            </w:tcBorders>
            <w:shd w:val="clear" w:color="000000" w:fill="FFFFFF"/>
          </w:tcPr>
          <w:p w14:paraId="65B1B2C3" w14:textId="304398B9"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709CEC19" w14:textId="6D23DB3F" w:rsidTr="00A34CB8">
        <w:trPr>
          <w:trHeight w:val="1241"/>
        </w:trPr>
        <w:tc>
          <w:tcPr>
            <w:tcW w:w="739" w:type="dxa"/>
            <w:tcBorders>
              <w:top w:val="nil"/>
              <w:left w:val="single" w:sz="4" w:space="0" w:color="auto"/>
              <w:bottom w:val="single" w:sz="4" w:space="0" w:color="auto"/>
              <w:right w:val="single" w:sz="4" w:space="0" w:color="auto"/>
            </w:tcBorders>
            <w:shd w:val="clear" w:color="000000" w:fill="FFFFFF"/>
            <w:hideMark/>
          </w:tcPr>
          <w:p w14:paraId="0B9AB2D8" w14:textId="77777777" w:rsidR="00402159" w:rsidRPr="008B18FC" w:rsidRDefault="00402159" w:rsidP="008B18FC">
            <w:pPr>
              <w:widowControl/>
              <w:autoSpaceDE/>
              <w:autoSpaceDN/>
              <w:adjustRightInd/>
              <w:jc w:val="center"/>
              <w:rPr>
                <w:color w:val="000000"/>
              </w:rPr>
            </w:pPr>
            <w:r w:rsidRPr="008B18FC">
              <w:rPr>
                <w:color w:val="000000"/>
              </w:rPr>
              <w:t>13</w:t>
            </w:r>
          </w:p>
        </w:tc>
        <w:tc>
          <w:tcPr>
            <w:tcW w:w="3225" w:type="dxa"/>
            <w:tcBorders>
              <w:top w:val="nil"/>
              <w:left w:val="nil"/>
              <w:bottom w:val="single" w:sz="4" w:space="0" w:color="auto"/>
              <w:right w:val="single" w:sz="4" w:space="0" w:color="auto"/>
            </w:tcBorders>
            <w:shd w:val="clear" w:color="000000" w:fill="FFFFFF"/>
            <w:hideMark/>
          </w:tcPr>
          <w:p w14:paraId="48CBACE2" w14:textId="77777777" w:rsidR="00402159" w:rsidRPr="008B18FC" w:rsidRDefault="00402159" w:rsidP="008B18FC">
            <w:pPr>
              <w:widowControl/>
              <w:autoSpaceDE/>
              <w:autoSpaceDN/>
              <w:adjustRightInd/>
              <w:jc w:val="center"/>
            </w:pPr>
            <w:r w:rsidRPr="008B18FC">
              <w:t xml:space="preserve">ОБЩЕСТВО С ОГРАНИЧЕННОЙ ОТВЕТСТВЕННОСТЬЮ "ЮГ 2008", 142000, Московская </w:t>
            </w:r>
            <w:proofErr w:type="spellStart"/>
            <w:r w:rsidRPr="008B18FC">
              <w:t>обл</w:t>
            </w:r>
            <w:proofErr w:type="spellEnd"/>
            <w:r w:rsidRPr="008B18FC">
              <w:t xml:space="preserve">, г Домодедово, </w:t>
            </w:r>
            <w:proofErr w:type="spellStart"/>
            <w:r w:rsidRPr="008B18FC">
              <w:t>мкр</w:t>
            </w:r>
            <w:proofErr w:type="spellEnd"/>
            <w:r w:rsidRPr="008B18FC">
              <w:t xml:space="preserve"> Северный, </w:t>
            </w:r>
            <w:proofErr w:type="spellStart"/>
            <w:r w:rsidRPr="008B18FC">
              <w:t>ул</w:t>
            </w:r>
            <w:proofErr w:type="spellEnd"/>
            <w:r w:rsidRPr="008B18FC">
              <w:t xml:space="preserve"> Каширское шоссе, д 7, кв 048</w:t>
            </w:r>
          </w:p>
        </w:tc>
        <w:tc>
          <w:tcPr>
            <w:tcW w:w="1701" w:type="dxa"/>
            <w:tcBorders>
              <w:top w:val="nil"/>
              <w:left w:val="nil"/>
              <w:bottom w:val="single" w:sz="4" w:space="0" w:color="auto"/>
              <w:right w:val="single" w:sz="4" w:space="0" w:color="auto"/>
            </w:tcBorders>
            <w:shd w:val="clear" w:color="000000" w:fill="FFFFFF"/>
            <w:hideMark/>
          </w:tcPr>
          <w:p w14:paraId="48B43E95" w14:textId="77777777" w:rsidR="00402159" w:rsidRPr="008B18FC" w:rsidRDefault="00402159" w:rsidP="008B18FC">
            <w:pPr>
              <w:widowControl/>
              <w:autoSpaceDE/>
              <w:autoSpaceDN/>
              <w:adjustRightInd/>
              <w:jc w:val="center"/>
            </w:pPr>
            <w:r w:rsidRPr="008B18FC">
              <w:t xml:space="preserve">г Курск, </w:t>
            </w:r>
            <w:proofErr w:type="spellStart"/>
            <w:r w:rsidRPr="008B18FC">
              <w:t>ул</w:t>
            </w:r>
            <w:proofErr w:type="spellEnd"/>
            <w:r w:rsidRPr="008B18FC">
              <w:t xml:space="preserve"> </w:t>
            </w:r>
            <w:proofErr w:type="spellStart"/>
            <w:r w:rsidRPr="008B18FC">
              <w:t>Тускарная</w:t>
            </w:r>
            <w:proofErr w:type="spellEnd"/>
          </w:p>
        </w:tc>
        <w:tc>
          <w:tcPr>
            <w:tcW w:w="1416" w:type="dxa"/>
            <w:tcBorders>
              <w:top w:val="nil"/>
              <w:left w:val="nil"/>
              <w:bottom w:val="single" w:sz="4" w:space="0" w:color="auto"/>
              <w:right w:val="single" w:sz="4" w:space="0" w:color="auto"/>
            </w:tcBorders>
            <w:shd w:val="clear" w:color="000000" w:fill="FFFFFF"/>
            <w:hideMark/>
          </w:tcPr>
          <w:p w14:paraId="45D1A3DC" w14:textId="77777777" w:rsidR="00402159" w:rsidRPr="008B18FC" w:rsidRDefault="00402159" w:rsidP="008B18FC">
            <w:pPr>
              <w:widowControl/>
              <w:autoSpaceDE/>
              <w:autoSpaceDN/>
              <w:adjustRightInd/>
              <w:jc w:val="center"/>
            </w:pPr>
            <w:r w:rsidRPr="008B18FC">
              <w:t>7724659915</w:t>
            </w:r>
          </w:p>
        </w:tc>
        <w:tc>
          <w:tcPr>
            <w:tcW w:w="1716" w:type="dxa"/>
            <w:tcBorders>
              <w:top w:val="nil"/>
              <w:left w:val="nil"/>
              <w:bottom w:val="single" w:sz="4" w:space="0" w:color="auto"/>
              <w:right w:val="single" w:sz="4" w:space="0" w:color="auto"/>
            </w:tcBorders>
            <w:shd w:val="clear" w:color="000000" w:fill="FFFFFF"/>
            <w:hideMark/>
          </w:tcPr>
          <w:p w14:paraId="1687FE93" w14:textId="77777777" w:rsidR="00402159" w:rsidRPr="008B18FC" w:rsidRDefault="00402159" w:rsidP="008B18FC">
            <w:pPr>
              <w:widowControl/>
              <w:autoSpaceDE/>
              <w:autoSpaceDN/>
              <w:adjustRightInd/>
              <w:jc w:val="center"/>
            </w:pPr>
            <w:r w:rsidRPr="008B18FC">
              <w:t>1087746550770</w:t>
            </w:r>
          </w:p>
        </w:tc>
        <w:tc>
          <w:tcPr>
            <w:tcW w:w="1971" w:type="dxa"/>
            <w:tcBorders>
              <w:top w:val="nil"/>
              <w:left w:val="nil"/>
              <w:bottom w:val="single" w:sz="4" w:space="0" w:color="auto"/>
              <w:right w:val="single" w:sz="4" w:space="0" w:color="auto"/>
            </w:tcBorders>
            <w:shd w:val="clear" w:color="000000" w:fill="FFFFFF"/>
            <w:hideMark/>
          </w:tcPr>
          <w:p w14:paraId="3F56AAC1" w14:textId="77777777" w:rsidR="00402159" w:rsidRDefault="00402159" w:rsidP="008B18FC">
            <w:pPr>
              <w:widowControl/>
              <w:autoSpaceDE/>
              <w:autoSpaceDN/>
              <w:adjustRightInd/>
              <w:jc w:val="center"/>
            </w:pPr>
            <w:r w:rsidRPr="008B18FC">
              <w:rPr>
                <w:color w:val="000000"/>
              </w:rPr>
              <w:t>1 день</w:t>
            </w:r>
            <w:r w:rsidRPr="008B18FC">
              <w:t xml:space="preserve"> </w:t>
            </w:r>
          </w:p>
          <w:p w14:paraId="383023DA" w14:textId="52486BA6" w:rsidR="00402159" w:rsidRPr="008B18FC" w:rsidRDefault="00402159" w:rsidP="008B18FC">
            <w:pPr>
              <w:widowControl/>
              <w:autoSpaceDE/>
              <w:autoSpaceDN/>
              <w:adjustRightInd/>
              <w:jc w:val="center"/>
              <w:rPr>
                <w:color w:val="000000"/>
              </w:rPr>
            </w:pPr>
            <w:r w:rsidRPr="008B18FC">
              <w:t>июль</w:t>
            </w:r>
          </w:p>
        </w:tc>
        <w:tc>
          <w:tcPr>
            <w:tcW w:w="2430" w:type="dxa"/>
            <w:tcBorders>
              <w:top w:val="nil"/>
              <w:left w:val="nil"/>
              <w:bottom w:val="single" w:sz="4" w:space="0" w:color="auto"/>
              <w:right w:val="single" w:sz="4" w:space="0" w:color="auto"/>
            </w:tcBorders>
            <w:shd w:val="clear" w:color="000000" w:fill="FFFFFF"/>
            <w:hideMark/>
          </w:tcPr>
          <w:p w14:paraId="77CF8E8F" w14:textId="77777777" w:rsidR="00402159" w:rsidRPr="008B18FC" w:rsidRDefault="00402159" w:rsidP="008B18FC">
            <w:pPr>
              <w:widowControl/>
              <w:autoSpaceDE/>
              <w:autoSpaceDN/>
              <w:adjustRightInd/>
              <w:jc w:val="center"/>
            </w:pPr>
            <w:r w:rsidRPr="008B18FC">
              <w:t>38-0246-002716-П, Объект строительства (Крытый футбольный манеж, г. Курск)</w:t>
            </w:r>
          </w:p>
        </w:tc>
        <w:tc>
          <w:tcPr>
            <w:tcW w:w="2430" w:type="dxa"/>
            <w:tcBorders>
              <w:top w:val="nil"/>
              <w:left w:val="nil"/>
              <w:bottom w:val="single" w:sz="4" w:space="0" w:color="auto"/>
              <w:right w:val="single" w:sz="4" w:space="0" w:color="auto"/>
            </w:tcBorders>
            <w:shd w:val="clear" w:color="000000" w:fill="FFFFFF"/>
          </w:tcPr>
          <w:p w14:paraId="139EFC1F" w14:textId="2C46C906"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2C7D4A5A" w14:textId="553AEB08" w:rsidTr="00A34CB8">
        <w:trPr>
          <w:trHeight w:val="1414"/>
        </w:trPr>
        <w:tc>
          <w:tcPr>
            <w:tcW w:w="739" w:type="dxa"/>
            <w:tcBorders>
              <w:top w:val="nil"/>
              <w:left w:val="single" w:sz="4" w:space="0" w:color="auto"/>
              <w:bottom w:val="single" w:sz="4" w:space="0" w:color="auto"/>
              <w:right w:val="single" w:sz="4" w:space="0" w:color="auto"/>
            </w:tcBorders>
            <w:shd w:val="clear" w:color="auto" w:fill="auto"/>
            <w:hideMark/>
          </w:tcPr>
          <w:p w14:paraId="4F1A6781" w14:textId="77777777" w:rsidR="00402159" w:rsidRPr="008B18FC" w:rsidRDefault="00402159" w:rsidP="008B18FC">
            <w:pPr>
              <w:widowControl/>
              <w:autoSpaceDE/>
              <w:autoSpaceDN/>
              <w:adjustRightInd/>
              <w:jc w:val="center"/>
              <w:rPr>
                <w:color w:val="000000"/>
              </w:rPr>
            </w:pPr>
            <w:r w:rsidRPr="008B18FC">
              <w:rPr>
                <w:color w:val="000000"/>
              </w:rPr>
              <w:t>14</w:t>
            </w:r>
          </w:p>
        </w:tc>
        <w:tc>
          <w:tcPr>
            <w:tcW w:w="3225" w:type="dxa"/>
            <w:tcBorders>
              <w:top w:val="nil"/>
              <w:left w:val="nil"/>
              <w:bottom w:val="single" w:sz="4" w:space="0" w:color="auto"/>
              <w:right w:val="single" w:sz="4" w:space="0" w:color="auto"/>
            </w:tcBorders>
            <w:shd w:val="clear" w:color="auto" w:fill="auto"/>
            <w:hideMark/>
          </w:tcPr>
          <w:p w14:paraId="43019369" w14:textId="77777777" w:rsidR="00402159" w:rsidRPr="008B18FC" w:rsidRDefault="00402159" w:rsidP="008B18FC">
            <w:pPr>
              <w:widowControl/>
              <w:autoSpaceDE/>
              <w:autoSpaceDN/>
              <w:adjustRightInd/>
              <w:jc w:val="center"/>
            </w:pPr>
            <w:r w:rsidRPr="008B18FC">
              <w:t xml:space="preserve">ОБЩЕСТВО С ОГРАНИЧЕННОЙ ОТВЕТСТВЕННОСТЬЮ "ЭНЕРГОСЕРВИС", 662156, Красноярский край, Ачинский р-н, село Большая </w:t>
            </w:r>
            <w:proofErr w:type="spellStart"/>
            <w:r w:rsidRPr="008B18FC">
              <w:t>Салырь</w:t>
            </w:r>
            <w:proofErr w:type="spellEnd"/>
            <w:r w:rsidRPr="008B18FC">
              <w:t xml:space="preserve">, </w:t>
            </w:r>
            <w:proofErr w:type="spellStart"/>
            <w:r w:rsidRPr="008B18FC">
              <w:t>ул</w:t>
            </w:r>
            <w:proofErr w:type="spellEnd"/>
            <w:r w:rsidRPr="008B18FC">
              <w:t xml:space="preserve"> Северная, д 14</w:t>
            </w:r>
          </w:p>
        </w:tc>
        <w:tc>
          <w:tcPr>
            <w:tcW w:w="1701" w:type="dxa"/>
            <w:tcBorders>
              <w:top w:val="nil"/>
              <w:left w:val="nil"/>
              <w:bottom w:val="single" w:sz="4" w:space="0" w:color="auto"/>
              <w:right w:val="single" w:sz="4" w:space="0" w:color="auto"/>
            </w:tcBorders>
            <w:shd w:val="clear" w:color="auto" w:fill="auto"/>
            <w:hideMark/>
          </w:tcPr>
          <w:p w14:paraId="2E80EAED" w14:textId="77777777" w:rsidR="00402159" w:rsidRPr="008B18FC" w:rsidRDefault="00402159" w:rsidP="008B18FC">
            <w:pPr>
              <w:widowControl/>
              <w:autoSpaceDE/>
              <w:autoSpaceDN/>
              <w:adjustRightInd/>
              <w:jc w:val="center"/>
            </w:pPr>
            <w:r w:rsidRPr="008B18FC">
              <w:t xml:space="preserve">Курская </w:t>
            </w:r>
            <w:proofErr w:type="spellStart"/>
            <w:r w:rsidRPr="008B18FC">
              <w:t>обл</w:t>
            </w:r>
            <w:proofErr w:type="spellEnd"/>
            <w:r w:rsidRPr="008B18FC">
              <w:t>, Железногорский р-н</w:t>
            </w:r>
          </w:p>
        </w:tc>
        <w:tc>
          <w:tcPr>
            <w:tcW w:w="1416" w:type="dxa"/>
            <w:tcBorders>
              <w:top w:val="nil"/>
              <w:left w:val="nil"/>
              <w:bottom w:val="single" w:sz="4" w:space="0" w:color="auto"/>
              <w:right w:val="single" w:sz="4" w:space="0" w:color="auto"/>
            </w:tcBorders>
            <w:shd w:val="clear" w:color="000000" w:fill="FFFFFF"/>
            <w:hideMark/>
          </w:tcPr>
          <w:p w14:paraId="22C16063" w14:textId="77777777" w:rsidR="00402159" w:rsidRPr="008B18FC" w:rsidRDefault="00402159" w:rsidP="008B18FC">
            <w:pPr>
              <w:widowControl/>
              <w:autoSpaceDE/>
              <w:autoSpaceDN/>
              <w:adjustRightInd/>
              <w:jc w:val="center"/>
            </w:pPr>
            <w:r w:rsidRPr="008B18FC">
              <w:t>2466185784</w:t>
            </w:r>
          </w:p>
        </w:tc>
        <w:tc>
          <w:tcPr>
            <w:tcW w:w="1716" w:type="dxa"/>
            <w:tcBorders>
              <w:top w:val="nil"/>
              <w:left w:val="nil"/>
              <w:bottom w:val="single" w:sz="4" w:space="0" w:color="auto"/>
              <w:right w:val="single" w:sz="4" w:space="0" w:color="auto"/>
            </w:tcBorders>
            <w:shd w:val="clear" w:color="000000" w:fill="FFFFFF"/>
            <w:hideMark/>
          </w:tcPr>
          <w:p w14:paraId="6F9B8B15" w14:textId="77777777" w:rsidR="00402159" w:rsidRPr="008B18FC" w:rsidRDefault="00402159" w:rsidP="008B18FC">
            <w:pPr>
              <w:widowControl/>
              <w:autoSpaceDE/>
              <w:autoSpaceDN/>
              <w:adjustRightInd/>
              <w:jc w:val="center"/>
            </w:pPr>
            <w:r w:rsidRPr="008B18FC">
              <w:t>1172468060247</w:t>
            </w:r>
          </w:p>
        </w:tc>
        <w:tc>
          <w:tcPr>
            <w:tcW w:w="1971" w:type="dxa"/>
            <w:tcBorders>
              <w:top w:val="nil"/>
              <w:left w:val="nil"/>
              <w:bottom w:val="single" w:sz="4" w:space="0" w:color="auto"/>
              <w:right w:val="single" w:sz="4" w:space="0" w:color="auto"/>
            </w:tcBorders>
            <w:shd w:val="clear" w:color="auto" w:fill="auto"/>
            <w:hideMark/>
          </w:tcPr>
          <w:p w14:paraId="3621503B" w14:textId="77777777" w:rsidR="00402159" w:rsidRDefault="00402159" w:rsidP="008B18FC">
            <w:pPr>
              <w:widowControl/>
              <w:autoSpaceDE/>
              <w:autoSpaceDN/>
              <w:adjustRightInd/>
              <w:jc w:val="center"/>
            </w:pPr>
            <w:r w:rsidRPr="008B18FC">
              <w:rPr>
                <w:color w:val="000000"/>
              </w:rPr>
              <w:t>1 день</w:t>
            </w:r>
            <w:r w:rsidRPr="008B18FC">
              <w:t xml:space="preserve"> </w:t>
            </w:r>
          </w:p>
          <w:p w14:paraId="7D817C93" w14:textId="7AE173B8" w:rsidR="00402159" w:rsidRPr="008B18FC" w:rsidRDefault="00402159" w:rsidP="008B18FC">
            <w:pPr>
              <w:widowControl/>
              <w:autoSpaceDE/>
              <w:autoSpaceDN/>
              <w:adjustRightInd/>
              <w:jc w:val="center"/>
              <w:rPr>
                <w:color w:val="000000"/>
              </w:rPr>
            </w:pPr>
            <w:r w:rsidRPr="008B18FC">
              <w:t>июль</w:t>
            </w:r>
          </w:p>
        </w:tc>
        <w:tc>
          <w:tcPr>
            <w:tcW w:w="2430" w:type="dxa"/>
            <w:tcBorders>
              <w:top w:val="nil"/>
              <w:left w:val="nil"/>
              <w:bottom w:val="single" w:sz="4" w:space="0" w:color="auto"/>
              <w:right w:val="single" w:sz="4" w:space="0" w:color="auto"/>
            </w:tcBorders>
            <w:shd w:val="clear" w:color="auto" w:fill="auto"/>
            <w:hideMark/>
          </w:tcPr>
          <w:p w14:paraId="6DF6B4A7" w14:textId="77777777" w:rsidR="00402159" w:rsidRPr="008B18FC" w:rsidRDefault="00402159" w:rsidP="008B18FC">
            <w:pPr>
              <w:widowControl/>
              <w:autoSpaceDE/>
              <w:autoSpaceDN/>
              <w:adjustRightInd/>
              <w:jc w:val="center"/>
              <w:rPr>
                <w:color w:val="000000"/>
                <w:sz w:val="28"/>
                <w:szCs w:val="28"/>
              </w:rPr>
            </w:pPr>
            <w:r w:rsidRPr="008B18FC">
              <w:t>38-0246-002714-П, ООО "</w:t>
            </w:r>
            <w:proofErr w:type="spellStart"/>
            <w:r w:rsidRPr="008B18FC">
              <w:t>Цинкум</w:t>
            </w:r>
            <w:proofErr w:type="spellEnd"/>
            <w:r w:rsidRPr="008B18FC">
              <w:t xml:space="preserve">". Строительство завода по производству </w:t>
            </w:r>
            <w:proofErr w:type="spellStart"/>
            <w:r w:rsidRPr="008B18FC">
              <w:t>вельц</w:t>
            </w:r>
            <w:proofErr w:type="spellEnd"/>
            <w:r w:rsidRPr="008B18FC">
              <w:t>-оксида цинка"</w:t>
            </w:r>
          </w:p>
        </w:tc>
        <w:tc>
          <w:tcPr>
            <w:tcW w:w="2430" w:type="dxa"/>
            <w:tcBorders>
              <w:top w:val="nil"/>
              <w:left w:val="nil"/>
              <w:bottom w:val="single" w:sz="4" w:space="0" w:color="auto"/>
              <w:right w:val="single" w:sz="4" w:space="0" w:color="auto"/>
            </w:tcBorders>
          </w:tcPr>
          <w:p w14:paraId="50576D78" w14:textId="329AC086"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37691337" w14:textId="450F6D16" w:rsidTr="00A34CB8">
        <w:trPr>
          <w:trHeight w:val="1974"/>
        </w:trPr>
        <w:tc>
          <w:tcPr>
            <w:tcW w:w="739" w:type="dxa"/>
            <w:tcBorders>
              <w:top w:val="nil"/>
              <w:left w:val="single" w:sz="4" w:space="0" w:color="auto"/>
              <w:bottom w:val="single" w:sz="4" w:space="0" w:color="auto"/>
              <w:right w:val="single" w:sz="4" w:space="0" w:color="auto"/>
            </w:tcBorders>
            <w:shd w:val="clear" w:color="auto" w:fill="auto"/>
            <w:hideMark/>
          </w:tcPr>
          <w:p w14:paraId="5D9A36E2" w14:textId="77777777" w:rsidR="00402159" w:rsidRPr="008B18FC" w:rsidRDefault="00402159" w:rsidP="008B18FC">
            <w:pPr>
              <w:widowControl/>
              <w:autoSpaceDE/>
              <w:autoSpaceDN/>
              <w:adjustRightInd/>
              <w:jc w:val="center"/>
              <w:rPr>
                <w:color w:val="000000"/>
              </w:rPr>
            </w:pPr>
            <w:r w:rsidRPr="008B18FC">
              <w:rPr>
                <w:color w:val="000000"/>
              </w:rPr>
              <w:t>15</w:t>
            </w:r>
          </w:p>
        </w:tc>
        <w:tc>
          <w:tcPr>
            <w:tcW w:w="3225" w:type="dxa"/>
            <w:tcBorders>
              <w:top w:val="nil"/>
              <w:left w:val="nil"/>
              <w:bottom w:val="single" w:sz="4" w:space="0" w:color="auto"/>
              <w:right w:val="single" w:sz="4" w:space="0" w:color="auto"/>
            </w:tcBorders>
            <w:shd w:val="clear" w:color="auto" w:fill="auto"/>
            <w:hideMark/>
          </w:tcPr>
          <w:p w14:paraId="0038744A" w14:textId="77777777" w:rsidR="00402159" w:rsidRPr="008B18FC" w:rsidRDefault="00402159" w:rsidP="008B18FC">
            <w:pPr>
              <w:widowControl/>
              <w:autoSpaceDE/>
              <w:autoSpaceDN/>
              <w:adjustRightInd/>
              <w:jc w:val="center"/>
            </w:pPr>
            <w:r w:rsidRPr="008B18FC">
              <w:t>ОБЩЕСТВО С ОГРАНИЧЕННОЙ ОТВЕТСТВЕННОСТЬЮ "ГЕПАРИНУС", 307207, КУРСКАЯ ОБЛАСТЬ, М.Р-Н ОКТЯБРЬСКИЙ, С.П. ЧЕРНИЦЫНСКИЙ СЕЛЬСОВЕТ, С ЧЕРНИЦЫНО, СТР.2</w:t>
            </w:r>
          </w:p>
        </w:tc>
        <w:tc>
          <w:tcPr>
            <w:tcW w:w="1701" w:type="dxa"/>
            <w:tcBorders>
              <w:top w:val="nil"/>
              <w:left w:val="nil"/>
              <w:bottom w:val="single" w:sz="4" w:space="0" w:color="auto"/>
              <w:right w:val="single" w:sz="4" w:space="0" w:color="auto"/>
            </w:tcBorders>
            <w:shd w:val="clear" w:color="auto" w:fill="auto"/>
            <w:hideMark/>
          </w:tcPr>
          <w:p w14:paraId="10D1FBD9" w14:textId="77777777" w:rsidR="00402159" w:rsidRPr="008B18FC" w:rsidRDefault="00402159" w:rsidP="008B18FC">
            <w:pPr>
              <w:widowControl/>
              <w:autoSpaceDE/>
              <w:autoSpaceDN/>
              <w:adjustRightInd/>
              <w:jc w:val="center"/>
            </w:pPr>
            <w:r w:rsidRPr="008B18FC">
              <w:t xml:space="preserve">Курская </w:t>
            </w:r>
            <w:proofErr w:type="spellStart"/>
            <w:r w:rsidRPr="008B18FC">
              <w:t>обл</w:t>
            </w:r>
            <w:proofErr w:type="spellEnd"/>
            <w:r w:rsidRPr="008B18FC">
              <w:t xml:space="preserve">, Октябрьский р-н, село </w:t>
            </w:r>
            <w:proofErr w:type="spellStart"/>
            <w:r w:rsidRPr="008B18FC">
              <w:t>Черницыно</w:t>
            </w:r>
            <w:proofErr w:type="spellEnd"/>
            <w:r w:rsidRPr="008B18FC">
              <w:t xml:space="preserve">, </w:t>
            </w:r>
            <w:proofErr w:type="spellStart"/>
            <w:r w:rsidRPr="008B18FC">
              <w:t>стр</w:t>
            </w:r>
            <w:proofErr w:type="spellEnd"/>
            <w:r w:rsidRPr="008B18FC">
              <w:t xml:space="preserve"> 2</w:t>
            </w:r>
          </w:p>
        </w:tc>
        <w:tc>
          <w:tcPr>
            <w:tcW w:w="1416" w:type="dxa"/>
            <w:tcBorders>
              <w:top w:val="nil"/>
              <w:left w:val="nil"/>
              <w:bottom w:val="single" w:sz="4" w:space="0" w:color="auto"/>
              <w:right w:val="single" w:sz="4" w:space="0" w:color="auto"/>
            </w:tcBorders>
            <w:shd w:val="clear" w:color="000000" w:fill="FFFFFF"/>
            <w:hideMark/>
          </w:tcPr>
          <w:p w14:paraId="62B779D1" w14:textId="77777777" w:rsidR="00402159" w:rsidRPr="008B18FC" w:rsidRDefault="00402159" w:rsidP="008B18FC">
            <w:pPr>
              <w:widowControl/>
              <w:autoSpaceDE/>
              <w:autoSpaceDN/>
              <w:adjustRightInd/>
              <w:jc w:val="center"/>
            </w:pPr>
            <w:r w:rsidRPr="008B18FC">
              <w:t>4632275335</w:t>
            </w:r>
          </w:p>
        </w:tc>
        <w:tc>
          <w:tcPr>
            <w:tcW w:w="1716" w:type="dxa"/>
            <w:tcBorders>
              <w:top w:val="nil"/>
              <w:left w:val="nil"/>
              <w:bottom w:val="single" w:sz="4" w:space="0" w:color="auto"/>
              <w:right w:val="single" w:sz="4" w:space="0" w:color="auto"/>
            </w:tcBorders>
            <w:shd w:val="clear" w:color="000000" w:fill="FFFFFF"/>
            <w:hideMark/>
          </w:tcPr>
          <w:p w14:paraId="33C921CC" w14:textId="77777777" w:rsidR="00402159" w:rsidRPr="008B18FC" w:rsidRDefault="00402159" w:rsidP="008B18FC">
            <w:pPr>
              <w:widowControl/>
              <w:autoSpaceDE/>
              <w:autoSpaceDN/>
              <w:adjustRightInd/>
              <w:jc w:val="center"/>
            </w:pPr>
            <w:r w:rsidRPr="008B18FC">
              <w:t>1204600014552</w:t>
            </w:r>
          </w:p>
        </w:tc>
        <w:tc>
          <w:tcPr>
            <w:tcW w:w="1971" w:type="dxa"/>
            <w:tcBorders>
              <w:top w:val="nil"/>
              <w:left w:val="nil"/>
              <w:bottom w:val="single" w:sz="4" w:space="0" w:color="auto"/>
              <w:right w:val="single" w:sz="4" w:space="0" w:color="auto"/>
            </w:tcBorders>
            <w:shd w:val="clear" w:color="auto" w:fill="auto"/>
            <w:hideMark/>
          </w:tcPr>
          <w:p w14:paraId="726AEC9E" w14:textId="77777777" w:rsidR="00402159" w:rsidRDefault="00402159" w:rsidP="008B18FC">
            <w:pPr>
              <w:widowControl/>
              <w:autoSpaceDE/>
              <w:autoSpaceDN/>
              <w:adjustRightInd/>
              <w:jc w:val="center"/>
            </w:pPr>
            <w:r w:rsidRPr="008B18FC">
              <w:rPr>
                <w:color w:val="000000"/>
              </w:rPr>
              <w:t>1 день</w:t>
            </w:r>
            <w:r w:rsidRPr="008B18FC">
              <w:t xml:space="preserve"> </w:t>
            </w:r>
          </w:p>
          <w:p w14:paraId="2E74E2BB" w14:textId="370FC0F9" w:rsidR="00402159" w:rsidRPr="008B18FC" w:rsidRDefault="00402159" w:rsidP="008B18FC">
            <w:pPr>
              <w:widowControl/>
              <w:autoSpaceDE/>
              <w:autoSpaceDN/>
              <w:adjustRightInd/>
              <w:jc w:val="center"/>
              <w:rPr>
                <w:color w:val="000000"/>
              </w:rPr>
            </w:pPr>
            <w:r w:rsidRPr="008B18FC">
              <w:t>июль</w:t>
            </w:r>
          </w:p>
        </w:tc>
        <w:tc>
          <w:tcPr>
            <w:tcW w:w="2430" w:type="dxa"/>
            <w:tcBorders>
              <w:top w:val="nil"/>
              <w:left w:val="nil"/>
              <w:bottom w:val="single" w:sz="4" w:space="0" w:color="auto"/>
              <w:right w:val="single" w:sz="4" w:space="0" w:color="auto"/>
            </w:tcBorders>
            <w:shd w:val="clear" w:color="auto" w:fill="auto"/>
            <w:hideMark/>
          </w:tcPr>
          <w:p w14:paraId="49615E3D" w14:textId="77777777" w:rsidR="00402159" w:rsidRPr="008B18FC" w:rsidRDefault="00402159" w:rsidP="008B18FC">
            <w:pPr>
              <w:widowControl/>
              <w:autoSpaceDE/>
              <w:autoSpaceDN/>
              <w:adjustRightInd/>
              <w:jc w:val="center"/>
              <w:rPr>
                <w:sz w:val="28"/>
                <w:szCs w:val="28"/>
              </w:rPr>
            </w:pPr>
            <w:r w:rsidRPr="008B18FC">
              <w:t xml:space="preserve">38-0246-002712-П, Комплекс зданий и сооружений по глубокой переработке побочной продукции свиноводства вблизи </w:t>
            </w:r>
            <w:proofErr w:type="spellStart"/>
            <w:r w:rsidRPr="008B18FC">
              <w:t>н.п</w:t>
            </w:r>
            <w:proofErr w:type="spellEnd"/>
            <w:r w:rsidRPr="008B18FC">
              <w:t xml:space="preserve">. </w:t>
            </w:r>
            <w:proofErr w:type="spellStart"/>
            <w:r w:rsidRPr="008B18FC">
              <w:t>Черницыно</w:t>
            </w:r>
            <w:proofErr w:type="spellEnd"/>
            <w:r w:rsidRPr="008B18FC">
              <w:t>, Октябрьского района, Курской области</w:t>
            </w:r>
          </w:p>
        </w:tc>
        <w:tc>
          <w:tcPr>
            <w:tcW w:w="2430" w:type="dxa"/>
            <w:tcBorders>
              <w:top w:val="nil"/>
              <w:left w:val="nil"/>
              <w:bottom w:val="single" w:sz="4" w:space="0" w:color="auto"/>
              <w:right w:val="single" w:sz="4" w:space="0" w:color="auto"/>
            </w:tcBorders>
          </w:tcPr>
          <w:p w14:paraId="7BD8AC52" w14:textId="75D8AA3F"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26C453DE" w14:textId="4257C2FF" w:rsidTr="00A34CB8">
        <w:trPr>
          <w:trHeight w:val="981"/>
        </w:trPr>
        <w:tc>
          <w:tcPr>
            <w:tcW w:w="739" w:type="dxa"/>
            <w:tcBorders>
              <w:top w:val="nil"/>
              <w:left w:val="single" w:sz="4" w:space="0" w:color="auto"/>
              <w:bottom w:val="single" w:sz="4" w:space="0" w:color="auto"/>
              <w:right w:val="single" w:sz="4" w:space="0" w:color="auto"/>
            </w:tcBorders>
            <w:shd w:val="clear" w:color="auto" w:fill="auto"/>
            <w:hideMark/>
          </w:tcPr>
          <w:p w14:paraId="551302A4" w14:textId="77777777" w:rsidR="00402159" w:rsidRPr="008B18FC" w:rsidRDefault="00402159" w:rsidP="008B18FC">
            <w:pPr>
              <w:widowControl/>
              <w:autoSpaceDE/>
              <w:autoSpaceDN/>
              <w:adjustRightInd/>
              <w:jc w:val="center"/>
              <w:rPr>
                <w:color w:val="000000"/>
              </w:rPr>
            </w:pPr>
            <w:r w:rsidRPr="008B18FC">
              <w:rPr>
                <w:color w:val="000000"/>
              </w:rPr>
              <w:t>16</w:t>
            </w:r>
          </w:p>
        </w:tc>
        <w:tc>
          <w:tcPr>
            <w:tcW w:w="3225" w:type="dxa"/>
            <w:tcBorders>
              <w:top w:val="nil"/>
              <w:left w:val="nil"/>
              <w:bottom w:val="single" w:sz="4" w:space="0" w:color="auto"/>
              <w:right w:val="single" w:sz="4" w:space="0" w:color="auto"/>
            </w:tcBorders>
            <w:shd w:val="clear" w:color="auto" w:fill="auto"/>
            <w:hideMark/>
          </w:tcPr>
          <w:p w14:paraId="5559295D" w14:textId="77777777" w:rsidR="00402159" w:rsidRPr="008B18FC" w:rsidRDefault="00402159" w:rsidP="008B18FC">
            <w:pPr>
              <w:widowControl/>
              <w:autoSpaceDE/>
              <w:autoSpaceDN/>
              <w:adjustRightInd/>
              <w:jc w:val="center"/>
            </w:pPr>
            <w:r w:rsidRPr="008B18FC">
              <w:t xml:space="preserve">ОБЩЕСТВО С ОГРАНИЧЕННОЙ ОТВЕТСТВЕННОСТЬЮ "ТЕРРИТОРИЯ", 305018, г Курск, проезд Льговский поворот, </w:t>
            </w:r>
            <w:proofErr w:type="spellStart"/>
            <w:r w:rsidRPr="008B18FC">
              <w:t>зд</w:t>
            </w:r>
            <w:proofErr w:type="spellEnd"/>
            <w:r w:rsidRPr="008B18FC">
              <w:t xml:space="preserve"> 5</w:t>
            </w:r>
          </w:p>
        </w:tc>
        <w:tc>
          <w:tcPr>
            <w:tcW w:w="1701" w:type="dxa"/>
            <w:tcBorders>
              <w:top w:val="nil"/>
              <w:left w:val="nil"/>
              <w:bottom w:val="single" w:sz="4" w:space="0" w:color="auto"/>
              <w:right w:val="single" w:sz="4" w:space="0" w:color="auto"/>
            </w:tcBorders>
            <w:shd w:val="clear" w:color="auto" w:fill="auto"/>
            <w:hideMark/>
          </w:tcPr>
          <w:p w14:paraId="5894C22E" w14:textId="77777777" w:rsidR="00402159" w:rsidRPr="008B18FC" w:rsidRDefault="00402159" w:rsidP="008B18FC">
            <w:pPr>
              <w:widowControl/>
              <w:autoSpaceDE/>
              <w:autoSpaceDN/>
              <w:adjustRightInd/>
              <w:jc w:val="center"/>
            </w:pPr>
            <w:r w:rsidRPr="008B18FC">
              <w:t>Курская обл., г. Курск, урочище Пасека</w:t>
            </w:r>
          </w:p>
        </w:tc>
        <w:tc>
          <w:tcPr>
            <w:tcW w:w="1416" w:type="dxa"/>
            <w:tcBorders>
              <w:top w:val="nil"/>
              <w:left w:val="nil"/>
              <w:bottom w:val="single" w:sz="4" w:space="0" w:color="auto"/>
              <w:right w:val="single" w:sz="4" w:space="0" w:color="auto"/>
            </w:tcBorders>
            <w:shd w:val="clear" w:color="000000" w:fill="FFFFFF"/>
            <w:hideMark/>
          </w:tcPr>
          <w:p w14:paraId="5DEA400B" w14:textId="77777777" w:rsidR="00402159" w:rsidRPr="008B18FC" w:rsidRDefault="00402159" w:rsidP="008B18FC">
            <w:pPr>
              <w:widowControl/>
              <w:autoSpaceDE/>
              <w:autoSpaceDN/>
              <w:adjustRightInd/>
              <w:jc w:val="center"/>
            </w:pPr>
            <w:r w:rsidRPr="008B18FC">
              <w:t>4632028223</w:t>
            </w:r>
          </w:p>
        </w:tc>
        <w:tc>
          <w:tcPr>
            <w:tcW w:w="1716" w:type="dxa"/>
            <w:tcBorders>
              <w:top w:val="nil"/>
              <w:left w:val="nil"/>
              <w:bottom w:val="single" w:sz="4" w:space="0" w:color="auto"/>
              <w:right w:val="single" w:sz="4" w:space="0" w:color="auto"/>
            </w:tcBorders>
            <w:shd w:val="clear" w:color="000000" w:fill="FFFFFF"/>
            <w:hideMark/>
          </w:tcPr>
          <w:p w14:paraId="7EA7BDF5" w14:textId="77777777" w:rsidR="00402159" w:rsidRPr="008B18FC" w:rsidRDefault="00402159" w:rsidP="008B18FC">
            <w:pPr>
              <w:widowControl/>
              <w:autoSpaceDE/>
              <w:autoSpaceDN/>
              <w:adjustRightInd/>
              <w:jc w:val="center"/>
            </w:pPr>
            <w:r w:rsidRPr="008B18FC">
              <w:t>1034637000639</w:t>
            </w:r>
          </w:p>
        </w:tc>
        <w:tc>
          <w:tcPr>
            <w:tcW w:w="1971" w:type="dxa"/>
            <w:tcBorders>
              <w:top w:val="nil"/>
              <w:left w:val="nil"/>
              <w:bottom w:val="single" w:sz="4" w:space="0" w:color="auto"/>
              <w:right w:val="single" w:sz="4" w:space="0" w:color="auto"/>
            </w:tcBorders>
            <w:shd w:val="clear" w:color="auto" w:fill="auto"/>
            <w:hideMark/>
          </w:tcPr>
          <w:p w14:paraId="006F70BF" w14:textId="77777777" w:rsidR="00A34CB8" w:rsidRDefault="00402159" w:rsidP="008B18FC">
            <w:pPr>
              <w:widowControl/>
              <w:autoSpaceDE/>
              <w:autoSpaceDN/>
              <w:adjustRightInd/>
              <w:jc w:val="center"/>
            </w:pPr>
            <w:r w:rsidRPr="008B18FC">
              <w:rPr>
                <w:color w:val="000000"/>
              </w:rPr>
              <w:t>1 день</w:t>
            </w:r>
            <w:r w:rsidRPr="008B18FC">
              <w:t xml:space="preserve"> </w:t>
            </w:r>
          </w:p>
          <w:p w14:paraId="29F4D2B5" w14:textId="7E2C3162" w:rsidR="00402159" w:rsidRPr="008B18FC" w:rsidRDefault="00402159" w:rsidP="008B18FC">
            <w:pPr>
              <w:widowControl/>
              <w:autoSpaceDE/>
              <w:autoSpaceDN/>
              <w:adjustRightInd/>
              <w:jc w:val="center"/>
              <w:rPr>
                <w:color w:val="000000"/>
              </w:rPr>
            </w:pPr>
            <w:r w:rsidRPr="008B18FC">
              <w:t>август</w:t>
            </w:r>
          </w:p>
        </w:tc>
        <w:tc>
          <w:tcPr>
            <w:tcW w:w="2430" w:type="dxa"/>
            <w:tcBorders>
              <w:top w:val="nil"/>
              <w:left w:val="nil"/>
              <w:bottom w:val="single" w:sz="4" w:space="0" w:color="auto"/>
              <w:right w:val="single" w:sz="4" w:space="0" w:color="auto"/>
            </w:tcBorders>
            <w:shd w:val="clear" w:color="auto" w:fill="auto"/>
            <w:hideMark/>
          </w:tcPr>
          <w:p w14:paraId="09DAB7A8" w14:textId="77777777" w:rsidR="00402159" w:rsidRPr="008B18FC" w:rsidRDefault="00402159" w:rsidP="008B18FC">
            <w:pPr>
              <w:widowControl/>
              <w:autoSpaceDE/>
              <w:autoSpaceDN/>
              <w:adjustRightInd/>
              <w:jc w:val="center"/>
              <w:rPr>
                <w:sz w:val="28"/>
                <w:szCs w:val="28"/>
              </w:rPr>
            </w:pPr>
            <w:r w:rsidRPr="008B18FC">
              <w:t xml:space="preserve">38-0246-002711-П, Объект массового отдыха населения "Пикник-парк "Новая </w:t>
            </w:r>
            <w:proofErr w:type="spellStart"/>
            <w:r w:rsidRPr="008B18FC">
              <w:t>Боевка</w:t>
            </w:r>
            <w:proofErr w:type="spellEnd"/>
            <w:r w:rsidRPr="008B18FC">
              <w:t>""</w:t>
            </w:r>
          </w:p>
        </w:tc>
        <w:tc>
          <w:tcPr>
            <w:tcW w:w="2430" w:type="dxa"/>
            <w:tcBorders>
              <w:top w:val="nil"/>
              <w:left w:val="nil"/>
              <w:bottom w:val="single" w:sz="4" w:space="0" w:color="auto"/>
              <w:right w:val="single" w:sz="4" w:space="0" w:color="auto"/>
            </w:tcBorders>
          </w:tcPr>
          <w:p w14:paraId="3BE07832" w14:textId="14081D5D" w:rsidR="00402159" w:rsidRPr="008B18FC" w:rsidRDefault="00402159" w:rsidP="008B18FC">
            <w:pPr>
              <w:widowControl/>
              <w:autoSpaceDE/>
              <w:autoSpaceDN/>
              <w:adjustRightInd/>
              <w:jc w:val="center"/>
            </w:pPr>
            <w:r>
              <w:t>Начальник управления Гуторов Игорь Геннадьевич</w:t>
            </w:r>
          </w:p>
        </w:tc>
      </w:tr>
      <w:tr w:rsidR="00402159" w:rsidRPr="008B18FC" w14:paraId="5B96120B" w14:textId="2D6FDB8D" w:rsidTr="00A34CB8">
        <w:trPr>
          <w:trHeight w:val="1265"/>
        </w:trPr>
        <w:tc>
          <w:tcPr>
            <w:tcW w:w="739" w:type="dxa"/>
            <w:tcBorders>
              <w:top w:val="nil"/>
              <w:left w:val="single" w:sz="4" w:space="0" w:color="auto"/>
              <w:bottom w:val="single" w:sz="4" w:space="0" w:color="auto"/>
              <w:right w:val="single" w:sz="4" w:space="0" w:color="auto"/>
            </w:tcBorders>
            <w:shd w:val="clear" w:color="auto" w:fill="auto"/>
            <w:hideMark/>
          </w:tcPr>
          <w:p w14:paraId="54D22917" w14:textId="77777777" w:rsidR="00402159" w:rsidRPr="008B18FC" w:rsidRDefault="00402159" w:rsidP="008B18FC">
            <w:pPr>
              <w:widowControl/>
              <w:autoSpaceDE/>
              <w:autoSpaceDN/>
              <w:adjustRightInd/>
              <w:jc w:val="center"/>
              <w:rPr>
                <w:color w:val="000000"/>
              </w:rPr>
            </w:pPr>
            <w:r w:rsidRPr="008B18FC">
              <w:rPr>
                <w:color w:val="000000"/>
              </w:rPr>
              <w:t>17</w:t>
            </w:r>
          </w:p>
        </w:tc>
        <w:tc>
          <w:tcPr>
            <w:tcW w:w="3225" w:type="dxa"/>
            <w:tcBorders>
              <w:top w:val="nil"/>
              <w:left w:val="nil"/>
              <w:bottom w:val="single" w:sz="4" w:space="0" w:color="auto"/>
              <w:right w:val="single" w:sz="4" w:space="0" w:color="auto"/>
            </w:tcBorders>
            <w:shd w:val="clear" w:color="auto" w:fill="auto"/>
            <w:hideMark/>
          </w:tcPr>
          <w:p w14:paraId="1D7F2F19" w14:textId="77777777" w:rsidR="00402159" w:rsidRPr="008B18FC" w:rsidRDefault="00402159" w:rsidP="008B18FC">
            <w:pPr>
              <w:widowControl/>
              <w:autoSpaceDE/>
              <w:autoSpaceDN/>
              <w:adjustRightInd/>
              <w:jc w:val="center"/>
            </w:pPr>
            <w:r w:rsidRPr="008B18FC">
              <w:t xml:space="preserve">Индивидуальный предприниматель Переверзев Вадим Александрович, 307047, Курская </w:t>
            </w:r>
            <w:proofErr w:type="spellStart"/>
            <w:r w:rsidRPr="008B18FC">
              <w:t>обл</w:t>
            </w:r>
            <w:proofErr w:type="spellEnd"/>
            <w:r w:rsidRPr="008B18FC">
              <w:t>, Медвенский р-н, хутор Организация, д 34</w:t>
            </w:r>
          </w:p>
        </w:tc>
        <w:tc>
          <w:tcPr>
            <w:tcW w:w="1701" w:type="dxa"/>
            <w:tcBorders>
              <w:top w:val="nil"/>
              <w:left w:val="nil"/>
              <w:bottom w:val="single" w:sz="4" w:space="0" w:color="auto"/>
              <w:right w:val="single" w:sz="4" w:space="0" w:color="auto"/>
            </w:tcBorders>
            <w:shd w:val="clear" w:color="auto" w:fill="auto"/>
            <w:hideMark/>
          </w:tcPr>
          <w:p w14:paraId="333EA075" w14:textId="77777777" w:rsidR="00402159" w:rsidRPr="008B18FC" w:rsidRDefault="00402159" w:rsidP="008B18FC">
            <w:pPr>
              <w:widowControl/>
              <w:autoSpaceDE/>
              <w:autoSpaceDN/>
              <w:adjustRightInd/>
              <w:jc w:val="center"/>
            </w:pPr>
            <w:r w:rsidRPr="008B18FC">
              <w:t xml:space="preserve">Курская </w:t>
            </w:r>
            <w:proofErr w:type="spellStart"/>
            <w:r w:rsidRPr="008B18FC">
              <w:t>обл</w:t>
            </w:r>
            <w:proofErr w:type="spellEnd"/>
            <w:r w:rsidRPr="008B18FC">
              <w:t>, Медвенский р-н, хутор Организация</w:t>
            </w:r>
          </w:p>
        </w:tc>
        <w:tc>
          <w:tcPr>
            <w:tcW w:w="1416" w:type="dxa"/>
            <w:tcBorders>
              <w:top w:val="nil"/>
              <w:left w:val="nil"/>
              <w:bottom w:val="single" w:sz="4" w:space="0" w:color="auto"/>
              <w:right w:val="single" w:sz="4" w:space="0" w:color="auto"/>
            </w:tcBorders>
            <w:shd w:val="clear" w:color="000000" w:fill="FFFFFF"/>
            <w:hideMark/>
          </w:tcPr>
          <w:p w14:paraId="049E8232" w14:textId="77777777" w:rsidR="00402159" w:rsidRPr="008B18FC" w:rsidRDefault="00402159" w:rsidP="008B18FC">
            <w:pPr>
              <w:widowControl/>
              <w:autoSpaceDE/>
              <w:autoSpaceDN/>
              <w:adjustRightInd/>
              <w:jc w:val="center"/>
            </w:pPr>
            <w:r w:rsidRPr="008B18FC">
              <w:t>461500098027</w:t>
            </w:r>
          </w:p>
        </w:tc>
        <w:tc>
          <w:tcPr>
            <w:tcW w:w="1716" w:type="dxa"/>
            <w:tcBorders>
              <w:top w:val="nil"/>
              <w:left w:val="nil"/>
              <w:bottom w:val="single" w:sz="4" w:space="0" w:color="auto"/>
              <w:right w:val="single" w:sz="4" w:space="0" w:color="auto"/>
            </w:tcBorders>
            <w:shd w:val="clear" w:color="000000" w:fill="FFFFFF"/>
            <w:hideMark/>
          </w:tcPr>
          <w:p w14:paraId="4FF57BE6" w14:textId="77777777" w:rsidR="00402159" w:rsidRPr="008B18FC" w:rsidRDefault="00402159" w:rsidP="008B18FC">
            <w:pPr>
              <w:widowControl/>
              <w:autoSpaceDE/>
              <w:autoSpaceDN/>
              <w:adjustRightInd/>
              <w:jc w:val="center"/>
            </w:pPr>
            <w:r w:rsidRPr="008B18FC">
              <w:t>320463200041522</w:t>
            </w:r>
          </w:p>
        </w:tc>
        <w:tc>
          <w:tcPr>
            <w:tcW w:w="1971" w:type="dxa"/>
            <w:tcBorders>
              <w:top w:val="nil"/>
              <w:left w:val="nil"/>
              <w:bottom w:val="single" w:sz="4" w:space="0" w:color="auto"/>
              <w:right w:val="single" w:sz="4" w:space="0" w:color="auto"/>
            </w:tcBorders>
            <w:shd w:val="clear" w:color="auto" w:fill="auto"/>
            <w:hideMark/>
          </w:tcPr>
          <w:p w14:paraId="45F0C7F6" w14:textId="77777777" w:rsidR="00A34CB8" w:rsidRDefault="00402159" w:rsidP="008B18FC">
            <w:pPr>
              <w:widowControl/>
              <w:autoSpaceDE/>
              <w:autoSpaceDN/>
              <w:adjustRightInd/>
              <w:jc w:val="center"/>
            </w:pPr>
            <w:r w:rsidRPr="008B18FC">
              <w:rPr>
                <w:color w:val="000000"/>
              </w:rPr>
              <w:t>1 день</w:t>
            </w:r>
            <w:r w:rsidRPr="008B18FC">
              <w:t xml:space="preserve"> </w:t>
            </w:r>
          </w:p>
          <w:p w14:paraId="4B09E6EA" w14:textId="4E44F17B" w:rsidR="00402159" w:rsidRPr="008B18FC" w:rsidRDefault="00402159" w:rsidP="008B18FC">
            <w:pPr>
              <w:widowControl/>
              <w:autoSpaceDE/>
              <w:autoSpaceDN/>
              <w:adjustRightInd/>
              <w:jc w:val="center"/>
              <w:rPr>
                <w:color w:val="000000"/>
              </w:rPr>
            </w:pPr>
            <w:r w:rsidRPr="008B18FC">
              <w:t>август</w:t>
            </w:r>
          </w:p>
        </w:tc>
        <w:tc>
          <w:tcPr>
            <w:tcW w:w="2430" w:type="dxa"/>
            <w:tcBorders>
              <w:top w:val="nil"/>
              <w:left w:val="nil"/>
              <w:bottom w:val="single" w:sz="4" w:space="0" w:color="auto"/>
              <w:right w:val="single" w:sz="4" w:space="0" w:color="auto"/>
            </w:tcBorders>
            <w:shd w:val="clear" w:color="auto" w:fill="auto"/>
            <w:hideMark/>
          </w:tcPr>
          <w:p w14:paraId="530AACDA" w14:textId="77777777" w:rsidR="00402159" w:rsidRPr="008B18FC" w:rsidRDefault="00402159" w:rsidP="008B18FC">
            <w:pPr>
              <w:widowControl/>
              <w:autoSpaceDE/>
              <w:autoSpaceDN/>
              <w:adjustRightInd/>
              <w:jc w:val="center"/>
              <w:rPr>
                <w:color w:val="000000"/>
                <w:sz w:val="28"/>
                <w:szCs w:val="28"/>
              </w:rPr>
            </w:pPr>
            <w:r w:rsidRPr="008B18FC">
              <w:t>38-0246-002707-П, Производственная территория</w:t>
            </w:r>
          </w:p>
        </w:tc>
        <w:tc>
          <w:tcPr>
            <w:tcW w:w="2430" w:type="dxa"/>
            <w:tcBorders>
              <w:top w:val="nil"/>
              <w:left w:val="nil"/>
              <w:bottom w:val="single" w:sz="4" w:space="0" w:color="auto"/>
              <w:right w:val="single" w:sz="4" w:space="0" w:color="auto"/>
            </w:tcBorders>
          </w:tcPr>
          <w:p w14:paraId="37466B58" w14:textId="165B309C" w:rsidR="00402159" w:rsidRPr="008B18FC" w:rsidRDefault="00402159" w:rsidP="008B18FC">
            <w:pPr>
              <w:widowControl/>
              <w:autoSpaceDE/>
              <w:autoSpaceDN/>
              <w:adjustRightInd/>
              <w:jc w:val="center"/>
            </w:pPr>
            <w:r>
              <w:t>Начальник управления Гуторов Игорь Геннадьевич</w:t>
            </w:r>
          </w:p>
        </w:tc>
      </w:tr>
    </w:tbl>
    <w:p w14:paraId="1CF818AB" w14:textId="77777777" w:rsidR="00387828" w:rsidRDefault="00387828" w:rsidP="00E23C54">
      <w:pPr>
        <w:shd w:val="clear" w:color="auto" w:fill="FFFFFF"/>
        <w:jc w:val="center"/>
        <w:outlineLvl w:val="2"/>
        <w:rPr>
          <w:b/>
          <w:bCs/>
          <w:sz w:val="28"/>
          <w:szCs w:val="28"/>
        </w:rPr>
      </w:pPr>
    </w:p>
    <w:p w14:paraId="7B4622D5" w14:textId="77777777" w:rsidR="00387828" w:rsidRDefault="00387828" w:rsidP="00E23C54">
      <w:pPr>
        <w:shd w:val="clear" w:color="auto" w:fill="FFFFFF"/>
        <w:jc w:val="center"/>
        <w:outlineLvl w:val="2"/>
        <w:rPr>
          <w:b/>
          <w:bCs/>
          <w:sz w:val="28"/>
          <w:szCs w:val="28"/>
        </w:rPr>
      </w:pPr>
    </w:p>
    <w:p w14:paraId="4DF81AB6" w14:textId="77777777" w:rsidR="00387828" w:rsidRDefault="00387828" w:rsidP="00A34CB8">
      <w:pPr>
        <w:shd w:val="clear" w:color="auto" w:fill="FFFFFF"/>
        <w:outlineLvl w:val="2"/>
        <w:rPr>
          <w:b/>
          <w:bCs/>
          <w:sz w:val="28"/>
          <w:szCs w:val="28"/>
        </w:rPr>
      </w:pPr>
    </w:p>
    <w:sectPr w:rsidR="00387828" w:rsidSect="00A34CB8">
      <w:headerReference w:type="default" r:id="rId18"/>
      <w:pgSz w:w="16838" w:h="11906" w:orient="landscape"/>
      <w:pgMar w:top="426" w:right="426" w:bottom="28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822E8" w14:textId="77777777" w:rsidR="00D253E8" w:rsidRDefault="00D253E8" w:rsidP="004F7024">
      <w:r>
        <w:separator/>
      </w:r>
    </w:p>
  </w:endnote>
  <w:endnote w:type="continuationSeparator" w:id="0">
    <w:p w14:paraId="2A16C2B9" w14:textId="77777777" w:rsidR="00D253E8" w:rsidRDefault="00D253E8" w:rsidP="004F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CA19C" w14:textId="77777777" w:rsidR="00394162" w:rsidRPr="0075196E" w:rsidRDefault="00394162">
    <w:pPr>
      <w:pStyle w:val="a6"/>
      <w:jc w:val="center"/>
      <w:rPr>
        <w:sz w:val="28"/>
        <w:szCs w:val="28"/>
      </w:rPr>
    </w:pPr>
  </w:p>
  <w:p w14:paraId="6450B2DD" w14:textId="77777777" w:rsidR="00394162" w:rsidRDefault="003941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F9838" w14:textId="77777777" w:rsidR="00D253E8" w:rsidRDefault="00D253E8" w:rsidP="004F7024">
      <w:r>
        <w:separator/>
      </w:r>
    </w:p>
  </w:footnote>
  <w:footnote w:type="continuationSeparator" w:id="0">
    <w:p w14:paraId="27C864B5" w14:textId="77777777" w:rsidR="00D253E8" w:rsidRDefault="00D253E8" w:rsidP="004F7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A7618" w14:textId="77777777" w:rsidR="00394162" w:rsidRPr="00351766" w:rsidRDefault="00394162">
    <w:pPr>
      <w:pStyle w:val="a4"/>
      <w:jc w:val="center"/>
      <w:rPr>
        <w:sz w:val="28"/>
        <w:szCs w:val="28"/>
      </w:rPr>
    </w:pPr>
  </w:p>
  <w:p w14:paraId="23D180D0" w14:textId="77777777" w:rsidR="00394162" w:rsidRDefault="0039416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3CDD2" w14:textId="77777777" w:rsidR="004F7024" w:rsidRDefault="004F7024">
    <w:pPr>
      <w:pStyle w:val="a4"/>
      <w:jc w:val="center"/>
    </w:pPr>
  </w:p>
  <w:p w14:paraId="3EABDF95" w14:textId="77777777" w:rsidR="004F7024" w:rsidRDefault="004F702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F0060"/>
    <w:multiLevelType w:val="hybridMultilevel"/>
    <w:tmpl w:val="BA8069EA"/>
    <w:lvl w:ilvl="0" w:tplc="D38AEF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A5711E0"/>
    <w:multiLevelType w:val="multilevel"/>
    <w:tmpl w:val="BE54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6312F"/>
    <w:multiLevelType w:val="multilevel"/>
    <w:tmpl w:val="3B64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B77F0"/>
    <w:multiLevelType w:val="hybridMultilevel"/>
    <w:tmpl w:val="5CCA0DB8"/>
    <w:lvl w:ilvl="0" w:tplc="92542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703CBB"/>
    <w:multiLevelType w:val="multilevel"/>
    <w:tmpl w:val="4AAC3E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B461F7"/>
    <w:multiLevelType w:val="hybridMultilevel"/>
    <w:tmpl w:val="FBE8BB08"/>
    <w:lvl w:ilvl="0" w:tplc="3D5C4044">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B4D732A"/>
    <w:multiLevelType w:val="multilevel"/>
    <w:tmpl w:val="C49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8744A"/>
    <w:multiLevelType w:val="multilevel"/>
    <w:tmpl w:val="F9B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03988"/>
    <w:multiLevelType w:val="multilevel"/>
    <w:tmpl w:val="C03C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F53E8"/>
    <w:multiLevelType w:val="multilevel"/>
    <w:tmpl w:val="4AC6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F608C"/>
    <w:multiLevelType w:val="multilevel"/>
    <w:tmpl w:val="3782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579D4"/>
    <w:multiLevelType w:val="hybridMultilevel"/>
    <w:tmpl w:val="ECECC5EC"/>
    <w:lvl w:ilvl="0" w:tplc="892A930A">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594971474">
    <w:abstractNumId w:val="5"/>
  </w:num>
  <w:num w:numId="2" w16cid:durableId="932779949">
    <w:abstractNumId w:val="3"/>
  </w:num>
  <w:num w:numId="3" w16cid:durableId="1530989404">
    <w:abstractNumId w:val="0"/>
  </w:num>
  <w:num w:numId="4" w16cid:durableId="2104377490">
    <w:abstractNumId w:val="11"/>
  </w:num>
  <w:num w:numId="5" w16cid:durableId="139661151">
    <w:abstractNumId w:val="9"/>
  </w:num>
  <w:num w:numId="6" w16cid:durableId="1030031985">
    <w:abstractNumId w:val="1"/>
  </w:num>
  <w:num w:numId="7" w16cid:durableId="2092116936">
    <w:abstractNumId w:val="8"/>
  </w:num>
  <w:num w:numId="8" w16cid:durableId="379859882">
    <w:abstractNumId w:val="7"/>
  </w:num>
  <w:num w:numId="9" w16cid:durableId="465514685">
    <w:abstractNumId w:val="2"/>
  </w:num>
  <w:num w:numId="10" w16cid:durableId="2121023016">
    <w:abstractNumId w:val="10"/>
  </w:num>
  <w:num w:numId="11" w16cid:durableId="1902015665">
    <w:abstractNumId w:val="6"/>
  </w:num>
  <w:num w:numId="12" w16cid:durableId="1039207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9A"/>
    <w:rsid w:val="00006BF6"/>
    <w:rsid w:val="00024815"/>
    <w:rsid w:val="00026F75"/>
    <w:rsid w:val="000525CF"/>
    <w:rsid w:val="00064CF7"/>
    <w:rsid w:val="000711A9"/>
    <w:rsid w:val="000A16F6"/>
    <w:rsid w:val="000A1C09"/>
    <w:rsid w:val="000A5EC6"/>
    <w:rsid w:val="000B3107"/>
    <w:rsid w:val="000C71B3"/>
    <w:rsid w:val="000D3EC5"/>
    <w:rsid w:val="000E2254"/>
    <w:rsid w:val="000F2A07"/>
    <w:rsid w:val="00121A2C"/>
    <w:rsid w:val="00135B3E"/>
    <w:rsid w:val="00135D95"/>
    <w:rsid w:val="00155FD4"/>
    <w:rsid w:val="00166943"/>
    <w:rsid w:val="001841E3"/>
    <w:rsid w:val="00185E97"/>
    <w:rsid w:val="00186662"/>
    <w:rsid w:val="00190B8E"/>
    <w:rsid w:val="001B7211"/>
    <w:rsid w:val="001B76BA"/>
    <w:rsid w:val="001C7486"/>
    <w:rsid w:val="001D3233"/>
    <w:rsid w:val="001D58EF"/>
    <w:rsid w:val="001E779A"/>
    <w:rsid w:val="001E7CD4"/>
    <w:rsid w:val="001F4EA2"/>
    <w:rsid w:val="0021024C"/>
    <w:rsid w:val="00215F51"/>
    <w:rsid w:val="00222134"/>
    <w:rsid w:val="00223260"/>
    <w:rsid w:val="00233DFE"/>
    <w:rsid w:val="00243F37"/>
    <w:rsid w:val="002467FF"/>
    <w:rsid w:val="00266902"/>
    <w:rsid w:val="00276AF9"/>
    <w:rsid w:val="0028753B"/>
    <w:rsid w:val="00293D2B"/>
    <w:rsid w:val="002A1930"/>
    <w:rsid w:val="002A6131"/>
    <w:rsid w:val="002A7C13"/>
    <w:rsid w:val="002B556C"/>
    <w:rsid w:val="002D4C6A"/>
    <w:rsid w:val="002D77C0"/>
    <w:rsid w:val="002D7989"/>
    <w:rsid w:val="002D79DB"/>
    <w:rsid w:val="002F1307"/>
    <w:rsid w:val="002F59FD"/>
    <w:rsid w:val="00332A4D"/>
    <w:rsid w:val="00342E51"/>
    <w:rsid w:val="00351E55"/>
    <w:rsid w:val="00355189"/>
    <w:rsid w:val="0038189E"/>
    <w:rsid w:val="00387828"/>
    <w:rsid w:val="00394162"/>
    <w:rsid w:val="003956CA"/>
    <w:rsid w:val="003C5635"/>
    <w:rsid w:val="003D1C1F"/>
    <w:rsid w:val="003D1C34"/>
    <w:rsid w:val="003E61EC"/>
    <w:rsid w:val="003F5969"/>
    <w:rsid w:val="00402159"/>
    <w:rsid w:val="0040249D"/>
    <w:rsid w:val="00406E47"/>
    <w:rsid w:val="00432148"/>
    <w:rsid w:val="0044253D"/>
    <w:rsid w:val="00453944"/>
    <w:rsid w:val="004577BD"/>
    <w:rsid w:val="0046695D"/>
    <w:rsid w:val="004749C8"/>
    <w:rsid w:val="00480565"/>
    <w:rsid w:val="00491688"/>
    <w:rsid w:val="00491AD2"/>
    <w:rsid w:val="004A0B72"/>
    <w:rsid w:val="004B65C3"/>
    <w:rsid w:val="004B73BD"/>
    <w:rsid w:val="004C1D9C"/>
    <w:rsid w:val="004C565A"/>
    <w:rsid w:val="004C654C"/>
    <w:rsid w:val="004E3BC0"/>
    <w:rsid w:val="004F5005"/>
    <w:rsid w:val="004F5EF3"/>
    <w:rsid w:val="004F7024"/>
    <w:rsid w:val="005140A2"/>
    <w:rsid w:val="0055092E"/>
    <w:rsid w:val="00574679"/>
    <w:rsid w:val="005812D7"/>
    <w:rsid w:val="005A195D"/>
    <w:rsid w:val="005B2003"/>
    <w:rsid w:val="005C5B1E"/>
    <w:rsid w:val="005D0B76"/>
    <w:rsid w:val="005E4558"/>
    <w:rsid w:val="005F1E17"/>
    <w:rsid w:val="005F5641"/>
    <w:rsid w:val="00603641"/>
    <w:rsid w:val="00636826"/>
    <w:rsid w:val="006369DA"/>
    <w:rsid w:val="0066284F"/>
    <w:rsid w:val="006646DB"/>
    <w:rsid w:val="00671F7F"/>
    <w:rsid w:val="00681DA9"/>
    <w:rsid w:val="006F416E"/>
    <w:rsid w:val="006F564D"/>
    <w:rsid w:val="006F6981"/>
    <w:rsid w:val="00706123"/>
    <w:rsid w:val="00714DB8"/>
    <w:rsid w:val="00720091"/>
    <w:rsid w:val="00720D59"/>
    <w:rsid w:val="007409A2"/>
    <w:rsid w:val="007409A8"/>
    <w:rsid w:val="007524B3"/>
    <w:rsid w:val="00752ED0"/>
    <w:rsid w:val="00757218"/>
    <w:rsid w:val="007648FA"/>
    <w:rsid w:val="007711A9"/>
    <w:rsid w:val="0077237E"/>
    <w:rsid w:val="007726FE"/>
    <w:rsid w:val="00784250"/>
    <w:rsid w:val="007934C1"/>
    <w:rsid w:val="007B7DE9"/>
    <w:rsid w:val="007C36AA"/>
    <w:rsid w:val="007C3C94"/>
    <w:rsid w:val="007C49E4"/>
    <w:rsid w:val="007C7A7D"/>
    <w:rsid w:val="007E6686"/>
    <w:rsid w:val="007F0D17"/>
    <w:rsid w:val="00813054"/>
    <w:rsid w:val="00822F82"/>
    <w:rsid w:val="0082563C"/>
    <w:rsid w:val="00835A8A"/>
    <w:rsid w:val="00841F9E"/>
    <w:rsid w:val="00853E53"/>
    <w:rsid w:val="00863904"/>
    <w:rsid w:val="0086752D"/>
    <w:rsid w:val="0089518A"/>
    <w:rsid w:val="008B18FC"/>
    <w:rsid w:val="008B1DD0"/>
    <w:rsid w:val="008C33BB"/>
    <w:rsid w:val="008D5279"/>
    <w:rsid w:val="008E671F"/>
    <w:rsid w:val="00905789"/>
    <w:rsid w:val="00910187"/>
    <w:rsid w:val="0091559F"/>
    <w:rsid w:val="00927476"/>
    <w:rsid w:val="00934707"/>
    <w:rsid w:val="00941497"/>
    <w:rsid w:val="0096122E"/>
    <w:rsid w:val="00963CA7"/>
    <w:rsid w:val="0097351C"/>
    <w:rsid w:val="00980817"/>
    <w:rsid w:val="009808EF"/>
    <w:rsid w:val="00993737"/>
    <w:rsid w:val="00993EC3"/>
    <w:rsid w:val="00997D16"/>
    <w:rsid w:val="009B7FAC"/>
    <w:rsid w:val="009C142B"/>
    <w:rsid w:val="009D58FF"/>
    <w:rsid w:val="009E22E8"/>
    <w:rsid w:val="009F41F6"/>
    <w:rsid w:val="00A07BB3"/>
    <w:rsid w:val="00A16EEA"/>
    <w:rsid w:val="00A17551"/>
    <w:rsid w:val="00A2218F"/>
    <w:rsid w:val="00A2470D"/>
    <w:rsid w:val="00A33F0C"/>
    <w:rsid w:val="00A34CB8"/>
    <w:rsid w:val="00A375A9"/>
    <w:rsid w:val="00A64B0F"/>
    <w:rsid w:val="00A77552"/>
    <w:rsid w:val="00A83400"/>
    <w:rsid w:val="00A86543"/>
    <w:rsid w:val="00AA48EF"/>
    <w:rsid w:val="00AB3B85"/>
    <w:rsid w:val="00AC031B"/>
    <w:rsid w:val="00AC61D1"/>
    <w:rsid w:val="00AC6712"/>
    <w:rsid w:val="00AD124F"/>
    <w:rsid w:val="00AE3406"/>
    <w:rsid w:val="00AF2EF3"/>
    <w:rsid w:val="00B0283B"/>
    <w:rsid w:val="00B2415D"/>
    <w:rsid w:val="00B24907"/>
    <w:rsid w:val="00B31F55"/>
    <w:rsid w:val="00B418AD"/>
    <w:rsid w:val="00B42060"/>
    <w:rsid w:val="00B47044"/>
    <w:rsid w:val="00B72C4E"/>
    <w:rsid w:val="00B7353F"/>
    <w:rsid w:val="00BA4035"/>
    <w:rsid w:val="00BB18BC"/>
    <w:rsid w:val="00BB45F8"/>
    <w:rsid w:val="00BB660B"/>
    <w:rsid w:val="00BB774C"/>
    <w:rsid w:val="00BC2DCF"/>
    <w:rsid w:val="00BD7131"/>
    <w:rsid w:val="00BD7A42"/>
    <w:rsid w:val="00BE09C7"/>
    <w:rsid w:val="00BF6569"/>
    <w:rsid w:val="00BF6DE1"/>
    <w:rsid w:val="00C0591C"/>
    <w:rsid w:val="00C10C05"/>
    <w:rsid w:val="00C12CF1"/>
    <w:rsid w:val="00C178B1"/>
    <w:rsid w:val="00C258C4"/>
    <w:rsid w:val="00C272D7"/>
    <w:rsid w:val="00C5229A"/>
    <w:rsid w:val="00C532CC"/>
    <w:rsid w:val="00C53B98"/>
    <w:rsid w:val="00C634D5"/>
    <w:rsid w:val="00C6373F"/>
    <w:rsid w:val="00C63E00"/>
    <w:rsid w:val="00C947BD"/>
    <w:rsid w:val="00CA2898"/>
    <w:rsid w:val="00CD1FF0"/>
    <w:rsid w:val="00CD3DF3"/>
    <w:rsid w:val="00CD57EA"/>
    <w:rsid w:val="00CE4620"/>
    <w:rsid w:val="00CF190B"/>
    <w:rsid w:val="00D15347"/>
    <w:rsid w:val="00D253E8"/>
    <w:rsid w:val="00D25F2D"/>
    <w:rsid w:val="00D4243C"/>
    <w:rsid w:val="00D47906"/>
    <w:rsid w:val="00D52DC6"/>
    <w:rsid w:val="00D72637"/>
    <w:rsid w:val="00D86801"/>
    <w:rsid w:val="00DA3A59"/>
    <w:rsid w:val="00DD1A75"/>
    <w:rsid w:val="00DD372E"/>
    <w:rsid w:val="00E22E81"/>
    <w:rsid w:val="00E23C54"/>
    <w:rsid w:val="00E63187"/>
    <w:rsid w:val="00E75EDE"/>
    <w:rsid w:val="00E9466E"/>
    <w:rsid w:val="00EA6876"/>
    <w:rsid w:val="00EA735A"/>
    <w:rsid w:val="00EB7BCE"/>
    <w:rsid w:val="00EC50AF"/>
    <w:rsid w:val="00ED1FA0"/>
    <w:rsid w:val="00EE7D28"/>
    <w:rsid w:val="00EF2EB4"/>
    <w:rsid w:val="00EF7014"/>
    <w:rsid w:val="00F0029D"/>
    <w:rsid w:val="00F15FE8"/>
    <w:rsid w:val="00F20E49"/>
    <w:rsid w:val="00F21536"/>
    <w:rsid w:val="00F22C95"/>
    <w:rsid w:val="00F61C95"/>
    <w:rsid w:val="00F623EC"/>
    <w:rsid w:val="00F751AB"/>
    <w:rsid w:val="00F82E76"/>
    <w:rsid w:val="00F87C26"/>
    <w:rsid w:val="00FA3400"/>
    <w:rsid w:val="00FB0759"/>
    <w:rsid w:val="00FC7B78"/>
    <w:rsid w:val="00FD2D64"/>
    <w:rsid w:val="00FE4CF6"/>
    <w:rsid w:val="00FE5B5F"/>
    <w:rsid w:val="00FF4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1761"/>
  <w15:docId w15:val="{09E9104F-D668-45F9-8D04-38BD705A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2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5229A"/>
    <w:pPr>
      <w:keepNext/>
      <w:widowControl/>
      <w:autoSpaceDE/>
      <w:autoSpaceDN/>
      <w:adjustRightInd/>
      <w:jc w:val="center"/>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229A"/>
    <w:rPr>
      <w:rFonts w:ascii="Times New Roman" w:eastAsia="Times New Roman" w:hAnsi="Times New Roman" w:cs="Times New Roman"/>
      <w:sz w:val="40"/>
      <w:szCs w:val="20"/>
      <w:lang w:eastAsia="ru-RU"/>
    </w:rPr>
  </w:style>
  <w:style w:type="paragraph" w:styleId="a3">
    <w:name w:val="List Paragraph"/>
    <w:basedOn w:val="a"/>
    <w:uiPriority w:val="34"/>
    <w:qFormat/>
    <w:rsid w:val="00EA735A"/>
    <w:pPr>
      <w:ind w:left="720"/>
      <w:contextualSpacing/>
    </w:pPr>
  </w:style>
  <w:style w:type="paragraph" w:styleId="a4">
    <w:name w:val="header"/>
    <w:basedOn w:val="a"/>
    <w:link w:val="a5"/>
    <w:uiPriority w:val="99"/>
    <w:unhideWhenUsed/>
    <w:rsid w:val="004F7024"/>
    <w:pPr>
      <w:tabs>
        <w:tab w:val="center" w:pos="4677"/>
        <w:tab w:val="right" w:pos="9355"/>
      </w:tabs>
    </w:pPr>
  </w:style>
  <w:style w:type="character" w:customStyle="1" w:styleId="a5">
    <w:name w:val="Верхний колонтитул Знак"/>
    <w:basedOn w:val="a0"/>
    <w:link w:val="a4"/>
    <w:uiPriority w:val="99"/>
    <w:rsid w:val="004F7024"/>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4F7024"/>
    <w:pPr>
      <w:tabs>
        <w:tab w:val="center" w:pos="4677"/>
        <w:tab w:val="right" w:pos="9355"/>
      </w:tabs>
    </w:pPr>
  </w:style>
  <w:style w:type="character" w:customStyle="1" w:styleId="a7">
    <w:name w:val="Нижний колонтитул Знак"/>
    <w:basedOn w:val="a0"/>
    <w:link w:val="a6"/>
    <w:uiPriority w:val="99"/>
    <w:rsid w:val="004F7024"/>
    <w:rPr>
      <w:rFonts w:ascii="Times New Roman" w:eastAsia="Times New Roman" w:hAnsi="Times New Roman" w:cs="Times New Roman"/>
      <w:sz w:val="20"/>
      <w:szCs w:val="20"/>
      <w:lang w:eastAsia="ru-RU"/>
    </w:rPr>
  </w:style>
  <w:style w:type="paragraph" w:styleId="a8">
    <w:name w:val="Body Text Indent"/>
    <w:basedOn w:val="a"/>
    <w:link w:val="a9"/>
    <w:rsid w:val="00813054"/>
    <w:pPr>
      <w:widowControl/>
      <w:autoSpaceDE/>
      <w:autoSpaceDN/>
      <w:adjustRightInd/>
      <w:ind w:firstLine="708"/>
      <w:jc w:val="both"/>
    </w:pPr>
    <w:rPr>
      <w:sz w:val="28"/>
    </w:rPr>
  </w:style>
  <w:style w:type="character" w:customStyle="1" w:styleId="a9">
    <w:name w:val="Основной текст с отступом Знак"/>
    <w:basedOn w:val="a0"/>
    <w:link w:val="a8"/>
    <w:rsid w:val="00813054"/>
    <w:rPr>
      <w:rFonts w:ascii="Times New Roman" w:eastAsia="Times New Roman" w:hAnsi="Times New Roman" w:cs="Times New Roman"/>
      <w:sz w:val="28"/>
      <w:szCs w:val="20"/>
      <w:lang w:eastAsia="ru-RU"/>
    </w:rPr>
  </w:style>
  <w:style w:type="paragraph" w:customStyle="1" w:styleId="11">
    <w:name w:val="Заголовок1"/>
    <w:basedOn w:val="a"/>
    <w:next w:val="aa"/>
    <w:rsid w:val="00EA6876"/>
    <w:pPr>
      <w:widowControl/>
      <w:suppressAutoHyphens/>
      <w:autoSpaceDE/>
      <w:autoSpaceDN/>
      <w:adjustRightInd/>
      <w:jc w:val="center"/>
    </w:pPr>
    <w:rPr>
      <w:b/>
      <w:sz w:val="28"/>
      <w:lang w:eastAsia="zh-CN"/>
    </w:rPr>
  </w:style>
  <w:style w:type="paragraph" w:styleId="aa">
    <w:name w:val="Body Text"/>
    <w:basedOn w:val="a"/>
    <w:link w:val="ab"/>
    <w:uiPriority w:val="99"/>
    <w:semiHidden/>
    <w:unhideWhenUsed/>
    <w:rsid w:val="00EA6876"/>
    <w:pPr>
      <w:spacing w:after="120"/>
    </w:pPr>
  </w:style>
  <w:style w:type="character" w:customStyle="1" w:styleId="ab">
    <w:name w:val="Основной текст Знак"/>
    <w:basedOn w:val="a0"/>
    <w:link w:val="aa"/>
    <w:uiPriority w:val="99"/>
    <w:semiHidden/>
    <w:rsid w:val="00EA6876"/>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EA6876"/>
    <w:rPr>
      <w:rFonts w:ascii="Tahoma" w:hAnsi="Tahoma" w:cs="Tahoma"/>
      <w:sz w:val="16"/>
      <w:szCs w:val="16"/>
    </w:rPr>
  </w:style>
  <w:style w:type="character" w:customStyle="1" w:styleId="ad">
    <w:name w:val="Текст выноски Знак"/>
    <w:basedOn w:val="a0"/>
    <w:link w:val="ac"/>
    <w:uiPriority w:val="99"/>
    <w:semiHidden/>
    <w:rsid w:val="00EA6876"/>
    <w:rPr>
      <w:rFonts w:ascii="Tahoma" w:eastAsia="Times New Roman" w:hAnsi="Tahoma" w:cs="Tahoma"/>
      <w:sz w:val="16"/>
      <w:szCs w:val="16"/>
      <w:lang w:eastAsia="ru-RU"/>
    </w:rPr>
  </w:style>
  <w:style w:type="character" w:customStyle="1" w:styleId="3">
    <w:name w:val="Основной текст (3)_"/>
    <w:link w:val="30"/>
    <w:locked/>
    <w:rsid w:val="007B7DE9"/>
    <w:rPr>
      <w:b/>
      <w:bCs/>
      <w:spacing w:val="7"/>
      <w:shd w:val="clear" w:color="auto" w:fill="FFFFFF"/>
    </w:rPr>
  </w:style>
  <w:style w:type="paragraph" w:customStyle="1" w:styleId="30">
    <w:name w:val="Основной текст (3)"/>
    <w:basedOn w:val="a"/>
    <w:link w:val="3"/>
    <w:rsid w:val="007B7DE9"/>
    <w:pPr>
      <w:shd w:val="clear" w:color="auto" w:fill="FFFFFF"/>
      <w:autoSpaceDE/>
      <w:autoSpaceDN/>
      <w:adjustRightInd/>
      <w:spacing w:line="317" w:lineRule="exact"/>
      <w:jc w:val="center"/>
    </w:pPr>
    <w:rPr>
      <w:rFonts w:asciiTheme="minorHAnsi" w:eastAsiaTheme="minorHAnsi" w:hAnsiTheme="minorHAnsi" w:cstheme="minorBidi"/>
      <w:b/>
      <w:bCs/>
      <w:spacing w:val="7"/>
      <w:sz w:val="22"/>
      <w:szCs w:val="22"/>
      <w:shd w:val="clear" w:color="auto" w:fill="FFFFFF"/>
      <w:lang w:eastAsia="en-US"/>
    </w:rPr>
  </w:style>
  <w:style w:type="character" w:customStyle="1" w:styleId="12">
    <w:name w:val="Основной текст Знак1"/>
    <w:locked/>
    <w:rsid w:val="007B7DE9"/>
    <w:rPr>
      <w:rFonts w:ascii="Times New Roman" w:hAnsi="Times New Roman" w:cs="Times New Roman"/>
      <w:spacing w:val="4"/>
      <w:shd w:val="clear" w:color="auto" w:fill="FFFFFF"/>
    </w:rPr>
  </w:style>
  <w:style w:type="table" w:styleId="ae">
    <w:name w:val="Table Grid"/>
    <w:basedOn w:val="a1"/>
    <w:uiPriority w:val="59"/>
    <w:rsid w:val="0070612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endnote text"/>
    <w:basedOn w:val="a"/>
    <w:link w:val="af0"/>
    <w:uiPriority w:val="99"/>
    <w:semiHidden/>
    <w:unhideWhenUsed/>
    <w:rsid w:val="00222134"/>
  </w:style>
  <w:style w:type="character" w:customStyle="1" w:styleId="af0">
    <w:name w:val="Текст концевой сноски Знак"/>
    <w:basedOn w:val="a0"/>
    <w:link w:val="af"/>
    <w:uiPriority w:val="99"/>
    <w:semiHidden/>
    <w:rsid w:val="00222134"/>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222134"/>
    <w:rPr>
      <w:vertAlign w:val="superscript"/>
    </w:rPr>
  </w:style>
  <w:style w:type="paragraph" w:customStyle="1" w:styleId="Style7">
    <w:name w:val="Style7"/>
    <w:basedOn w:val="a"/>
    <w:uiPriority w:val="99"/>
    <w:rsid w:val="00993737"/>
    <w:pPr>
      <w:spacing w:line="322" w:lineRule="exact"/>
      <w:ind w:firstLine="691"/>
      <w:jc w:val="both"/>
    </w:pPr>
    <w:rPr>
      <w:rFonts w:eastAsiaTheme="minorEastAsia"/>
      <w:sz w:val="24"/>
      <w:szCs w:val="24"/>
    </w:rPr>
  </w:style>
  <w:style w:type="paragraph" w:customStyle="1" w:styleId="Style8">
    <w:name w:val="Style8"/>
    <w:basedOn w:val="a"/>
    <w:uiPriority w:val="99"/>
    <w:rsid w:val="00993737"/>
    <w:pPr>
      <w:spacing w:line="322" w:lineRule="exact"/>
      <w:ind w:firstLine="509"/>
      <w:jc w:val="both"/>
    </w:pPr>
    <w:rPr>
      <w:rFonts w:eastAsiaTheme="minorEastAsia"/>
      <w:sz w:val="24"/>
      <w:szCs w:val="24"/>
    </w:rPr>
  </w:style>
  <w:style w:type="paragraph" w:customStyle="1" w:styleId="Style9">
    <w:name w:val="Style9"/>
    <w:basedOn w:val="a"/>
    <w:uiPriority w:val="99"/>
    <w:rsid w:val="00993737"/>
    <w:pPr>
      <w:spacing w:line="329" w:lineRule="exact"/>
      <w:ind w:firstLine="586"/>
      <w:jc w:val="both"/>
    </w:pPr>
    <w:rPr>
      <w:rFonts w:eastAsiaTheme="minorEastAsia"/>
      <w:sz w:val="24"/>
      <w:szCs w:val="24"/>
    </w:rPr>
  </w:style>
  <w:style w:type="character" w:customStyle="1" w:styleId="FontStyle17">
    <w:name w:val="Font Style17"/>
    <w:basedOn w:val="a0"/>
    <w:uiPriority w:val="99"/>
    <w:rsid w:val="00993737"/>
    <w:rPr>
      <w:rFonts w:ascii="Times New Roman" w:hAnsi="Times New Roman" w:cs="Times New Roman"/>
      <w:sz w:val="26"/>
      <w:szCs w:val="26"/>
    </w:rPr>
  </w:style>
  <w:style w:type="paragraph" w:customStyle="1" w:styleId="Standard">
    <w:name w:val="Standard"/>
    <w:basedOn w:val="a"/>
    <w:rsid w:val="00C0591C"/>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pPr>
    <w:rPr>
      <w:rFonts w:ascii="Liberation Serif" w:eastAsia="SimSun" w:hAnsi="Liberation Serif" w:cs="Mangal"/>
      <w:sz w:val="24"/>
      <w:szCs w:val="24"/>
      <w:lang w:eastAsia="zh-CN" w:bidi="hi-IN"/>
    </w:rPr>
  </w:style>
  <w:style w:type="character" w:styleId="af2">
    <w:name w:val="Hyperlink"/>
    <w:uiPriority w:val="99"/>
    <w:rsid w:val="00C0591C"/>
    <w:rPr>
      <w:color w:val="0000FF"/>
      <w:u w:val="single"/>
    </w:rPr>
  </w:style>
  <w:style w:type="character" w:customStyle="1" w:styleId="-">
    <w:name w:val="Интернет-ссылка"/>
    <w:basedOn w:val="a0"/>
    <w:uiPriority w:val="99"/>
    <w:unhideWhenUsed/>
    <w:rsid w:val="00C0591C"/>
    <w:rPr>
      <w:color w:val="0563C1"/>
      <w:u w:val="single"/>
    </w:rPr>
  </w:style>
  <w:style w:type="paragraph" w:styleId="af3">
    <w:name w:val="No Spacing"/>
    <w:uiPriority w:val="1"/>
    <w:qFormat/>
    <w:rsid w:val="00A77552"/>
    <w:pPr>
      <w:spacing w:after="0" w:line="240" w:lineRule="auto"/>
    </w:pPr>
  </w:style>
  <w:style w:type="paragraph" w:customStyle="1" w:styleId="ConsPlusNormal">
    <w:name w:val="ConsPlusNormal"/>
    <w:link w:val="ConsPlusNormal1"/>
    <w:rsid w:val="00394162"/>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1">
    <w:name w:val="ConsPlusNormal1"/>
    <w:link w:val="ConsPlusNormal"/>
    <w:locked/>
    <w:rsid w:val="00394162"/>
    <w:rPr>
      <w:rFonts w:ascii="Times New Roman" w:eastAsia="Times New Roman" w:hAnsi="Times New Roman" w:cs="Times New Roman"/>
      <w:sz w:val="24"/>
      <w:szCs w:val="20"/>
      <w:lang w:eastAsia="ru-RU"/>
    </w:rPr>
  </w:style>
  <w:style w:type="paragraph" w:customStyle="1" w:styleId="21">
    <w:name w:val="Заголовок 21"/>
    <w:basedOn w:val="a"/>
    <w:uiPriority w:val="1"/>
    <w:qFormat/>
    <w:rsid w:val="00394162"/>
    <w:pPr>
      <w:adjustRightInd/>
      <w:ind w:left="181" w:right="127" w:firstLine="709"/>
      <w:jc w:val="both"/>
      <w:outlineLvl w:val="2"/>
    </w:pPr>
    <w:rPr>
      <w:sz w:val="28"/>
      <w:szCs w:val="28"/>
      <w:lang w:eastAsia="en-US"/>
    </w:rPr>
  </w:style>
  <w:style w:type="character" w:customStyle="1" w:styleId="ConsPlusNormal0">
    <w:name w:val="ConsPlusNormal Знак"/>
    <w:rsid w:val="004C654C"/>
    <w:rPr>
      <w:rFonts w:ascii="Calibri" w:eastAsia="Times New Roman" w:hAnsi="Calibri" w:cs="Calibri"/>
      <w:szCs w:val="20"/>
      <w:lang w:eastAsia="ru-RU"/>
    </w:rPr>
  </w:style>
  <w:style w:type="character" w:styleId="af4">
    <w:name w:val="Unresolved Mention"/>
    <w:basedOn w:val="a0"/>
    <w:uiPriority w:val="99"/>
    <w:semiHidden/>
    <w:unhideWhenUsed/>
    <w:rsid w:val="00026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6388">
      <w:bodyDiv w:val="1"/>
      <w:marLeft w:val="0"/>
      <w:marRight w:val="0"/>
      <w:marTop w:val="0"/>
      <w:marBottom w:val="0"/>
      <w:divBdr>
        <w:top w:val="none" w:sz="0" w:space="0" w:color="auto"/>
        <w:left w:val="none" w:sz="0" w:space="0" w:color="auto"/>
        <w:bottom w:val="none" w:sz="0" w:space="0" w:color="auto"/>
        <w:right w:val="none" w:sz="0" w:space="0" w:color="auto"/>
      </w:divBdr>
    </w:div>
    <w:div w:id="194927156">
      <w:bodyDiv w:val="1"/>
      <w:marLeft w:val="0"/>
      <w:marRight w:val="0"/>
      <w:marTop w:val="0"/>
      <w:marBottom w:val="0"/>
      <w:divBdr>
        <w:top w:val="none" w:sz="0" w:space="0" w:color="auto"/>
        <w:left w:val="none" w:sz="0" w:space="0" w:color="auto"/>
        <w:bottom w:val="none" w:sz="0" w:space="0" w:color="auto"/>
        <w:right w:val="none" w:sz="0" w:space="0" w:color="auto"/>
      </w:divBdr>
    </w:div>
    <w:div w:id="380129523">
      <w:bodyDiv w:val="1"/>
      <w:marLeft w:val="0"/>
      <w:marRight w:val="0"/>
      <w:marTop w:val="0"/>
      <w:marBottom w:val="0"/>
      <w:divBdr>
        <w:top w:val="none" w:sz="0" w:space="0" w:color="auto"/>
        <w:left w:val="none" w:sz="0" w:space="0" w:color="auto"/>
        <w:bottom w:val="none" w:sz="0" w:space="0" w:color="auto"/>
        <w:right w:val="none" w:sz="0" w:space="0" w:color="auto"/>
      </w:divBdr>
    </w:div>
    <w:div w:id="480276288">
      <w:bodyDiv w:val="1"/>
      <w:marLeft w:val="0"/>
      <w:marRight w:val="0"/>
      <w:marTop w:val="0"/>
      <w:marBottom w:val="0"/>
      <w:divBdr>
        <w:top w:val="none" w:sz="0" w:space="0" w:color="auto"/>
        <w:left w:val="none" w:sz="0" w:space="0" w:color="auto"/>
        <w:bottom w:val="none" w:sz="0" w:space="0" w:color="auto"/>
        <w:right w:val="none" w:sz="0" w:space="0" w:color="auto"/>
      </w:divBdr>
    </w:div>
    <w:div w:id="537009678">
      <w:bodyDiv w:val="1"/>
      <w:marLeft w:val="0"/>
      <w:marRight w:val="0"/>
      <w:marTop w:val="0"/>
      <w:marBottom w:val="0"/>
      <w:divBdr>
        <w:top w:val="none" w:sz="0" w:space="0" w:color="auto"/>
        <w:left w:val="none" w:sz="0" w:space="0" w:color="auto"/>
        <w:bottom w:val="none" w:sz="0" w:space="0" w:color="auto"/>
        <w:right w:val="none" w:sz="0" w:space="0" w:color="auto"/>
      </w:divBdr>
    </w:div>
    <w:div w:id="682391102">
      <w:bodyDiv w:val="1"/>
      <w:marLeft w:val="0"/>
      <w:marRight w:val="0"/>
      <w:marTop w:val="0"/>
      <w:marBottom w:val="0"/>
      <w:divBdr>
        <w:top w:val="none" w:sz="0" w:space="0" w:color="auto"/>
        <w:left w:val="none" w:sz="0" w:space="0" w:color="auto"/>
        <w:bottom w:val="none" w:sz="0" w:space="0" w:color="auto"/>
        <w:right w:val="none" w:sz="0" w:space="0" w:color="auto"/>
      </w:divBdr>
    </w:div>
    <w:div w:id="937713879">
      <w:bodyDiv w:val="1"/>
      <w:marLeft w:val="0"/>
      <w:marRight w:val="0"/>
      <w:marTop w:val="0"/>
      <w:marBottom w:val="0"/>
      <w:divBdr>
        <w:top w:val="none" w:sz="0" w:space="0" w:color="auto"/>
        <w:left w:val="none" w:sz="0" w:space="0" w:color="auto"/>
        <w:bottom w:val="none" w:sz="0" w:space="0" w:color="auto"/>
        <w:right w:val="none" w:sz="0" w:space="0" w:color="auto"/>
      </w:divBdr>
    </w:div>
    <w:div w:id="1262253698">
      <w:bodyDiv w:val="1"/>
      <w:marLeft w:val="0"/>
      <w:marRight w:val="0"/>
      <w:marTop w:val="0"/>
      <w:marBottom w:val="0"/>
      <w:divBdr>
        <w:top w:val="none" w:sz="0" w:space="0" w:color="auto"/>
        <w:left w:val="none" w:sz="0" w:space="0" w:color="auto"/>
        <w:bottom w:val="none" w:sz="0" w:space="0" w:color="auto"/>
        <w:right w:val="none" w:sz="0" w:space="0" w:color="auto"/>
      </w:divBdr>
    </w:div>
    <w:div w:id="1269896925">
      <w:bodyDiv w:val="1"/>
      <w:marLeft w:val="0"/>
      <w:marRight w:val="0"/>
      <w:marTop w:val="0"/>
      <w:marBottom w:val="0"/>
      <w:divBdr>
        <w:top w:val="none" w:sz="0" w:space="0" w:color="auto"/>
        <w:left w:val="none" w:sz="0" w:space="0" w:color="auto"/>
        <w:bottom w:val="none" w:sz="0" w:space="0" w:color="auto"/>
        <w:right w:val="none" w:sz="0" w:space="0" w:color="auto"/>
      </w:divBdr>
    </w:div>
    <w:div w:id="1334725942">
      <w:bodyDiv w:val="1"/>
      <w:marLeft w:val="0"/>
      <w:marRight w:val="0"/>
      <w:marTop w:val="0"/>
      <w:marBottom w:val="0"/>
      <w:divBdr>
        <w:top w:val="none" w:sz="0" w:space="0" w:color="auto"/>
        <w:left w:val="none" w:sz="0" w:space="0" w:color="auto"/>
        <w:bottom w:val="none" w:sz="0" w:space="0" w:color="auto"/>
        <w:right w:val="none" w:sz="0" w:space="0" w:color="auto"/>
      </w:divBdr>
    </w:div>
    <w:div w:id="1369572809">
      <w:bodyDiv w:val="1"/>
      <w:marLeft w:val="0"/>
      <w:marRight w:val="0"/>
      <w:marTop w:val="0"/>
      <w:marBottom w:val="0"/>
      <w:divBdr>
        <w:top w:val="none" w:sz="0" w:space="0" w:color="auto"/>
        <w:left w:val="none" w:sz="0" w:space="0" w:color="auto"/>
        <w:bottom w:val="none" w:sz="0" w:space="0" w:color="auto"/>
        <w:right w:val="none" w:sz="0" w:space="0" w:color="auto"/>
      </w:divBdr>
    </w:div>
    <w:div w:id="1512646704">
      <w:bodyDiv w:val="1"/>
      <w:marLeft w:val="0"/>
      <w:marRight w:val="0"/>
      <w:marTop w:val="0"/>
      <w:marBottom w:val="0"/>
      <w:divBdr>
        <w:top w:val="none" w:sz="0" w:space="0" w:color="auto"/>
        <w:left w:val="none" w:sz="0" w:space="0" w:color="auto"/>
        <w:bottom w:val="none" w:sz="0" w:space="0" w:color="auto"/>
        <w:right w:val="none" w:sz="0" w:space="0" w:color="auto"/>
      </w:divBdr>
    </w:div>
    <w:div w:id="1541699028">
      <w:bodyDiv w:val="1"/>
      <w:marLeft w:val="0"/>
      <w:marRight w:val="0"/>
      <w:marTop w:val="0"/>
      <w:marBottom w:val="0"/>
      <w:divBdr>
        <w:top w:val="none" w:sz="0" w:space="0" w:color="auto"/>
        <w:left w:val="none" w:sz="0" w:space="0" w:color="auto"/>
        <w:bottom w:val="none" w:sz="0" w:space="0" w:color="auto"/>
        <w:right w:val="none" w:sz="0" w:space="0" w:color="auto"/>
      </w:divBdr>
    </w:div>
    <w:div w:id="1615134919">
      <w:bodyDiv w:val="1"/>
      <w:marLeft w:val="0"/>
      <w:marRight w:val="0"/>
      <w:marTop w:val="0"/>
      <w:marBottom w:val="0"/>
      <w:divBdr>
        <w:top w:val="none" w:sz="0" w:space="0" w:color="auto"/>
        <w:left w:val="none" w:sz="0" w:space="0" w:color="auto"/>
        <w:bottom w:val="none" w:sz="0" w:space="0" w:color="auto"/>
        <w:right w:val="none" w:sz="0" w:space="0" w:color="auto"/>
      </w:divBdr>
    </w:div>
    <w:div w:id="1855148801">
      <w:bodyDiv w:val="1"/>
      <w:marLeft w:val="0"/>
      <w:marRight w:val="0"/>
      <w:marTop w:val="0"/>
      <w:marBottom w:val="0"/>
      <w:divBdr>
        <w:top w:val="none" w:sz="0" w:space="0" w:color="auto"/>
        <w:left w:val="none" w:sz="0" w:space="0" w:color="auto"/>
        <w:bottom w:val="none" w:sz="0" w:space="0" w:color="auto"/>
        <w:right w:val="none" w:sz="0" w:space="0" w:color="auto"/>
      </w:divBdr>
    </w:div>
    <w:div w:id="1863012746">
      <w:bodyDiv w:val="1"/>
      <w:marLeft w:val="0"/>
      <w:marRight w:val="0"/>
      <w:marTop w:val="0"/>
      <w:marBottom w:val="0"/>
      <w:divBdr>
        <w:top w:val="none" w:sz="0" w:space="0" w:color="auto"/>
        <w:left w:val="none" w:sz="0" w:space="0" w:color="auto"/>
        <w:bottom w:val="none" w:sz="0" w:space="0" w:color="auto"/>
        <w:right w:val="none" w:sz="0" w:space="0" w:color="auto"/>
      </w:divBdr>
    </w:div>
    <w:div w:id="1998611017">
      <w:bodyDiv w:val="1"/>
      <w:marLeft w:val="0"/>
      <w:marRight w:val="0"/>
      <w:marTop w:val="0"/>
      <w:marBottom w:val="0"/>
      <w:divBdr>
        <w:top w:val="none" w:sz="0" w:space="0" w:color="auto"/>
        <w:left w:val="none" w:sz="0" w:space="0" w:color="auto"/>
        <w:bottom w:val="none" w:sz="0" w:space="0" w:color="auto"/>
        <w:right w:val="none" w:sz="0" w:space="0" w:color="auto"/>
      </w:divBdr>
    </w:div>
    <w:div w:id="2007203113">
      <w:bodyDiv w:val="1"/>
      <w:marLeft w:val="0"/>
      <w:marRight w:val="0"/>
      <w:marTop w:val="0"/>
      <w:marBottom w:val="0"/>
      <w:divBdr>
        <w:top w:val="none" w:sz="0" w:space="0" w:color="auto"/>
        <w:left w:val="none" w:sz="0" w:space="0" w:color="auto"/>
        <w:bottom w:val="none" w:sz="0" w:space="0" w:color="auto"/>
        <w:right w:val="none" w:sz="0" w:space="0" w:color="auto"/>
      </w:divBdr>
    </w:div>
    <w:div w:id="2094009879">
      <w:bodyDiv w:val="1"/>
      <w:marLeft w:val="0"/>
      <w:marRight w:val="0"/>
      <w:marTop w:val="0"/>
      <w:marBottom w:val="0"/>
      <w:divBdr>
        <w:top w:val="none" w:sz="0" w:space="0" w:color="auto"/>
        <w:left w:val="none" w:sz="0" w:space="0" w:color="auto"/>
        <w:bottom w:val="none" w:sz="0" w:space="0" w:color="auto"/>
        <w:right w:val="none" w:sz="0" w:space="0" w:color="auto"/>
      </w:divBdr>
    </w:div>
    <w:div w:id="211131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mailto:goskontrol.ecolog46@rkursk.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E9BBFFFA4172350500165576F628F36B037722CFFBAD22B318F18C56142C52BD624C4E3D42060267D762E7981456CC1A02B325B7F19987r1S9P"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s://www.priroda.kurs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542D6-D031-40CA-9493-43F48276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5412</Words>
  <Characters>30850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лесного х-ва Курской области</Company>
  <LinksUpToDate>false</LinksUpToDate>
  <CharactersWithSpaces>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Володько</cp:lastModifiedBy>
  <cp:revision>3</cp:revision>
  <cp:lastPrinted>2024-09-23T08:39:00Z</cp:lastPrinted>
  <dcterms:created xsi:type="dcterms:W3CDTF">2024-09-23T08:39:00Z</dcterms:created>
  <dcterms:modified xsi:type="dcterms:W3CDTF">2024-09-23T08:55:00Z</dcterms:modified>
</cp:coreProperties>
</file>