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2A8" w:rsidRDefault="00313DC8" w:rsidP="00D812A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</w:t>
      </w:r>
      <w:r w:rsidRPr="00313DC8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13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регионального государственного контроля (надзора) </w:t>
      </w:r>
      <w:r w:rsidR="00BB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области охраны и </w:t>
      </w:r>
      <w:r w:rsidR="00D812A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использования особо охраняемых природных территорий регионального значения (далее – объекты контроля) являются:</w:t>
      </w:r>
    </w:p>
    <w:p w:rsidR="00283DE3" w:rsidRDefault="00D812A8" w:rsidP="00D812A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812A8" w:rsidRPr="00D812A8" w:rsidRDefault="00D812A8" w:rsidP="00D812A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D812A8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Здания, помещения, сооружения, линейные объекты, территории, включая воздушное пространство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Водные, земельные и лесные участки, оборудование, устройство, предметы, материалы, транспортные средства, компоненты природной среды</w:t>
      </w:r>
      <w:r w:rsidR="003D3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природные и природно- антропогенные объекты, другие объекты, которыми граждане и организации владеют и (или) пользуются, </w:t>
      </w:r>
      <w:r w:rsidR="003D36B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компоненты природной среды, природные и природно- антропогенные объекты</w:t>
      </w:r>
      <w:r w:rsidR="003D36B4">
        <w:rPr>
          <w:rFonts w:ascii="Times New Roman" w:hAnsi="Times New Roman" w:cs="Times New Roman"/>
          <w:sz w:val="28"/>
          <w:szCs w:val="28"/>
          <w:shd w:val="clear" w:color="auto" w:fill="FFFFFF"/>
        </w:rPr>
        <w:t>, не находящиеся во владении и (или) пользовании граждан и организаций, к которым предъявляются обязательные требования.</w:t>
      </w:r>
      <w:bookmarkStart w:id="0" w:name="_GoBack"/>
      <w:bookmarkEnd w:id="0"/>
    </w:p>
    <w:sectPr w:rsidR="00D812A8" w:rsidRPr="00D8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D"/>
    <w:rsid w:val="00283DE3"/>
    <w:rsid w:val="00313DC8"/>
    <w:rsid w:val="003D36B4"/>
    <w:rsid w:val="00BB0B3A"/>
    <w:rsid w:val="00D812A8"/>
    <w:rsid w:val="00E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0E6F"/>
  <w15:chartTrackingRefBased/>
  <w15:docId w15:val="{AA56FD60-D95F-4F95-9C3B-77CD8AFA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2021-12-14T10:12:00Z</dcterms:created>
  <dcterms:modified xsi:type="dcterms:W3CDTF">2021-12-14T11:33:00Z</dcterms:modified>
</cp:coreProperties>
</file>