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0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141"/>
        <w:gridCol w:w="5263"/>
      </w:tblGrid>
      <w:tr>
        <w:trPr>
          <w:trHeight w:val="1188" w:hRule="atLeast"/>
        </w:trPr>
        <w:tc>
          <w:tcPr>
            <w:tcW w:w="4141" w:type="dxa"/>
            <w:tcBorders/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8789" w:leader="none"/>
              </w:tabs>
              <w:ind w:right="140" w:hanging="0"/>
              <w:jc w:val="center"/>
              <w:rPr>
                <w:b/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</w:r>
          </w:p>
        </w:tc>
        <w:tc>
          <w:tcPr>
            <w:tcW w:w="5263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color w:val="000000"/>
                <w:szCs w:val="28"/>
              </w:rPr>
              <w:t>Утвержден</w:t>
            </w:r>
          </w:p>
          <w:p>
            <w:pPr>
              <w:pStyle w:val="Normal"/>
              <w:keepNext w:val="true"/>
              <w:keepLines/>
              <w:jc w:val="center"/>
              <w:rPr/>
            </w:pPr>
            <w:r>
              <w:rPr>
                <w:color w:val="000000"/>
                <w:szCs w:val="28"/>
              </w:rPr>
              <w:t>приказом департамента экологической безопасности и природопользования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Cs w:val="28"/>
              </w:rPr>
              <w:t>Курской области</w:t>
            </w:r>
          </w:p>
          <w:p>
            <w:pPr>
              <w:pStyle w:val="Normal"/>
              <w:keepNext w:val="true"/>
              <w:keepLines/>
              <w:widowControl w:val="false"/>
              <w:jc w:val="center"/>
              <w:rPr/>
            </w:pPr>
            <w:r>
              <w:rPr>
                <w:color w:val="000000"/>
                <w:szCs w:val="28"/>
              </w:rPr>
              <w:t>от 21.01.2019 № 01-06/21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Cs w:val="28"/>
              </w:rPr>
              <w:t>(c изменениями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Cs w:val="28"/>
              </w:rPr>
              <w:t xml:space="preserve">от 30.05.2019 </w:t>
            </w:r>
            <w:r>
              <w:rPr>
                <w:caps/>
                <w:color w:val="000000"/>
                <w:szCs w:val="28"/>
              </w:rPr>
              <w:t>№ 01-06/204,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от 18.12.2019 № 01-06/641,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от 09.06.2021 № 01-08/412</w:t>
            </w:r>
            <w:bookmarkStart w:id="0" w:name="_GoBack"/>
            <w:bookmarkEnd w:id="0"/>
            <w:r>
              <w:rPr/>
              <w:t>)</w:t>
            </w:r>
          </w:p>
          <w:p>
            <w:pPr>
              <w:pStyle w:val="Normal"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/>
            </w:r>
          </w:p>
        </w:tc>
      </w:tr>
    </w:tbl>
    <w:p>
      <w:pPr>
        <w:pStyle w:val="ConsPlusTitle"/>
        <w:tabs>
          <w:tab w:val="clear" w:pos="720"/>
          <w:tab w:val="left" w:pos="8789" w:leader="none"/>
        </w:tabs>
        <w:ind w:right="140" w:hanging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ConsPlusTitle"/>
        <w:tabs>
          <w:tab w:val="clear" w:pos="720"/>
          <w:tab w:val="left" w:pos="8789" w:leader="none"/>
        </w:tabs>
        <w:ind w:right="140" w:hanging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ConsPlusTitle"/>
        <w:tabs>
          <w:tab w:val="clear" w:pos="720"/>
          <w:tab w:val="left" w:pos="8789" w:leader="none"/>
        </w:tabs>
        <w:ind w:right="140" w:hanging="0"/>
        <w:jc w:val="center"/>
        <w:rPr/>
      </w:pPr>
      <w:r>
        <w:rPr>
          <w:sz w:val="28"/>
          <w:szCs w:val="28"/>
        </w:rPr>
        <w:t>АДМИНИСТРАТИВНЫЙ РЕГЛАМЕНТ</w:t>
      </w:r>
    </w:p>
    <w:p>
      <w:pPr>
        <w:pStyle w:val="ConsPlusTitle"/>
        <w:tabs>
          <w:tab w:val="clear" w:pos="720"/>
          <w:tab w:val="left" w:pos="8789" w:leader="none"/>
        </w:tabs>
        <w:ind w:right="140" w:hanging="0"/>
        <w:jc w:val="center"/>
        <w:rPr/>
      </w:pPr>
      <w:r>
        <w:rPr>
          <w:color w:val="000000"/>
          <w:sz w:val="28"/>
          <w:szCs w:val="28"/>
        </w:rPr>
        <w:t xml:space="preserve">предоставления комитетом природных ресурсов </w:t>
      </w:r>
    </w:p>
    <w:p>
      <w:pPr>
        <w:pStyle w:val="ConsPlusTitle"/>
        <w:tabs>
          <w:tab w:val="clear" w:pos="720"/>
          <w:tab w:val="left" w:pos="8789" w:leader="none"/>
        </w:tabs>
        <w:ind w:right="140" w:hanging="0"/>
        <w:jc w:val="center"/>
        <w:rPr/>
      </w:pPr>
      <w:r>
        <w:rPr>
          <w:color w:val="000000"/>
          <w:sz w:val="28"/>
          <w:szCs w:val="28"/>
        </w:rPr>
        <w:t xml:space="preserve">Курской области государственной услуги </w:t>
      </w:r>
    </w:p>
    <w:p>
      <w:pPr>
        <w:pStyle w:val="ConsPlusTitle"/>
        <w:tabs>
          <w:tab w:val="clear" w:pos="720"/>
          <w:tab w:val="left" w:pos="8789" w:leader="none"/>
        </w:tabs>
        <w:ind w:right="140" w:hanging="0"/>
        <w:jc w:val="center"/>
        <w:rPr/>
      </w:pPr>
      <w:r>
        <w:rPr>
          <w:sz w:val="28"/>
          <w:szCs w:val="28"/>
        </w:rPr>
        <w:t>«</w:t>
      </w:r>
      <w:bookmarkStart w:id="1" w:name="_Hlk45110334"/>
      <w:r>
        <w:rPr>
          <w:sz w:val="28"/>
          <w:szCs w:val="28"/>
        </w:rPr>
        <w:t>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  <w:bookmarkEnd w:id="1"/>
      <w:r>
        <w:rPr>
          <w:sz w:val="28"/>
          <w:szCs w:val="28"/>
        </w:rPr>
        <w:t xml:space="preserve">» 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jc w:val="center"/>
        <w:rPr/>
      </w:pPr>
      <w:r>
        <w:rPr>
          <w:b/>
          <w:lang w:val="en-US"/>
        </w:rPr>
        <w:t>I</w:t>
      </w:r>
      <w:r>
        <w:rPr>
          <w:b/>
        </w:rPr>
        <w:t>. Общие положения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b/>
          <w:szCs w:val="28"/>
        </w:rPr>
        <w:t>1.1. Предмет регулирования Административного регламента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>
          <w:spacing w:val="-4"/>
        </w:rPr>
      </w:pPr>
      <w:r>
        <w:rPr>
          <w:color w:val="000000"/>
          <w:spacing w:val="-4"/>
          <w:szCs w:val="28"/>
        </w:rPr>
        <w:t xml:space="preserve">Административный регламент предоставления государственной услуги </w:t>
      </w:r>
      <w:r>
        <w:rPr>
          <w:spacing w:val="-4"/>
          <w:szCs w:val="28"/>
        </w:rPr>
        <w:t xml:space="preserve">«Согласование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документации» (далее – Административный регламент) </w:t>
      </w:r>
      <w:r>
        <w:rPr>
          <w:color w:val="000000"/>
          <w:spacing w:val="-4"/>
          <w:szCs w:val="28"/>
        </w:rPr>
        <w:t xml:space="preserve">устанавливает сроки и последовательность действий (административных процедур) при предоставлении государственной услуги по </w:t>
      </w:r>
      <w:r>
        <w:rPr>
          <w:spacing w:val="-4"/>
          <w:szCs w:val="28"/>
        </w:rPr>
        <w:t>согласованию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  <w:r>
        <w:rPr>
          <w:spacing w:val="-4"/>
        </w:rPr>
        <w:t xml:space="preserve"> (далее – государственная услуга).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b/>
          <w:szCs w:val="28"/>
        </w:rPr>
        <w:t>1.2. Круг заявителей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 xml:space="preserve">Заявителями являются, заинтересованные в получении государственной услуги субъекты предпринимательской деятельности, в том числе участники простого товарищества, иностранные граждане, юридические лица и индивидуальные предприниматели, получившие в установленном порядке лицензии на право разведки и добычи или геологического изучения, разведки и добычи общераспространенных полезных ископаемых на территории Курской области, либо их уполномоченные представители. 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 xml:space="preserve">От имени заявителя может выступать представитель в силу полномочия, основанного на доверенности, указании </w:t>
      </w:r>
      <w:r>
        <w:rPr>
          <w:color w:val="000000"/>
          <w:szCs w:val="28"/>
        </w:rPr>
        <w:t>закона</w:t>
      </w:r>
      <w:r>
        <w:rPr>
          <w:szCs w:val="28"/>
        </w:rPr>
        <w:t xml:space="preserve"> либо акте уполномоченного на то государственного органа или органа местного самоуправления, оформленной в соответствии с требованиями законодательства.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b/>
          <w:szCs w:val="28"/>
        </w:rPr>
        <w:t xml:space="preserve">1.3. </w:t>
      </w:r>
      <w:r>
        <w:rPr>
          <w:b/>
          <w:bCs/>
          <w:szCs w:val="28"/>
        </w:rPr>
        <w:t>Требования к порядку информирования о предоставлении государственной услуги</w:t>
      </w:r>
    </w:p>
    <w:p>
      <w:pPr>
        <w:pStyle w:val="Normal"/>
        <w:widowControl w:val="false"/>
        <w:ind w:firstLine="709"/>
        <w:jc w:val="both"/>
        <w:rPr/>
      </w:pPr>
      <w:r>
        <w:rPr>
          <w:b/>
          <w:color w:val="000000"/>
          <w:szCs w:val="28"/>
        </w:rPr>
        <w:t>1.3.1. 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</w:t>
      </w:r>
      <w:r>
        <w:rPr>
          <w:b/>
          <w:bCs/>
          <w:sz w:val="27"/>
          <w:szCs w:val="27"/>
        </w:rPr>
        <w:t xml:space="preserve"> в том числе на официальном сайте органа исполнительной власти Курской области, являющегося разработчиком регламента, на официальном сайте Администрации Курской области, в сети «Интернет»,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 xml:space="preserve">Информирование заявителей по вопросам предоставления  государственной услуги «Предоставление права пользования участками недр местного значения для добычи подземных вод или для геологического изучения в целях поисков и оценки подземных вод и их добычи на территории Курской области», в том числе о ходе предоставления государственной услуги, проводится путем устного информирования, письменного информирования (в том числе в электронной форме). 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Информирование заявителей организуется следующим образом: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индивидуальное информирование (устное, письменное);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публичное информирование (средства массовой информации, сеть «Интернет»).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Индивидуальное устное информирование осуществляется специалистами комитета природных ресурсов Курской области (далее – комитет) при обращении заявителей за информацией лично (в том числе по телефону).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График работы комитета, график личного приема заявителей размещается в информационно-телекоммуникационной сети «Интернет» на официальном сайте комитета и на информационном стенде.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Специалисты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письменный ответ по существу поставленных в устном обращении вопросах.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pacing w:val="-4"/>
          <w:szCs w:val="28"/>
        </w:rPr>
        <w:t xml:space="preserve">Время индивидуального устного информирования (в том числе по телефону) заявителя не может превышать 10 минут. </w:t>
      </w:r>
    </w:p>
    <w:p>
      <w:pPr>
        <w:pStyle w:val="Normal"/>
        <w:widowControl w:val="false"/>
        <w:tabs>
          <w:tab w:val="clear" w:pos="720"/>
          <w:tab w:val="left" w:pos="709" w:leader="none"/>
        </w:tabs>
        <w:ind w:firstLine="709"/>
        <w:jc w:val="both"/>
        <w:rPr/>
      </w:pPr>
      <w:r>
        <w:rPr>
          <w:iCs/>
          <w:color w:val="000000"/>
          <w:spacing w:val="-4"/>
          <w:szCs w:val="28"/>
        </w:rPr>
        <w:t>Ответ на телефонный звонок содержит информацию о наименовании органа, в который позвонил заявитель, фамилию, имя, отчество (последнее – при наличии) и должность специалиста, принявшего телефонный звонок. При невозможности принявшего звонок специалиста самостоятельно ответить на поставленные вопросы телефонный звонок переадресовывается (переводится) на другое должностное лицо или обратившемуся гр</w:t>
      </w:r>
      <w:r>
        <w:rPr>
          <w:iCs/>
          <w:color w:val="000000"/>
          <w:szCs w:val="28"/>
        </w:rPr>
        <w:t>ажданину сообщается номер телефона, по которому он может получить необходимую информацию.</w:t>
      </w:r>
    </w:p>
    <w:p>
      <w:pPr>
        <w:pStyle w:val="Normal"/>
        <w:widowControl w:val="false"/>
        <w:tabs>
          <w:tab w:val="clear" w:pos="720"/>
          <w:tab w:val="left" w:pos="709" w:leader="none"/>
        </w:tabs>
        <w:ind w:firstLine="709"/>
        <w:jc w:val="both"/>
        <w:rPr/>
      </w:pPr>
      <w:r>
        <w:rPr>
          <w:color w:val="000000"/>
          <w:szCs w:val="28"/>
        </w:rPr>
        <w:t>Во время разговора специалисты четко произносят слова, избегают «параллельных разговоров» с окружающими людьми и не прерывают разговор, в том числе по причине поступления звонка на другой аппарат.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При ответах на телефонные звонки и устные обращения специалисты соблюдают правила служебной этики.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Письменное, индивидуальное информирование осуществляется в письменной форме за подписью председателя комитета либо заместителя председателя комитета. Письменный ответ предоставляется в простой, четкой и понятной форме и содержит ответы на поставленные вопросы, а также фамилию, имя, отчество (при наличии) и номер телефона исполнителя и должность, фамилию и инициалы лица, подписавшего ответ.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 xml:space="preserve">Письменный ответ по существу поставленных в письменном заявлении вопросов направляется заявителю в течение 30 календарных дней </w:t>
      </w:r>
      <w:r>
        <w:rPr>
          <w:color w:val="000000"/>
          <w:sz w:val="28"/>
          <w:szCs w:val="28"/>
          <w:highlight w:val="white"/>
        </w:rPr>
        <w:t>со дня регистрации заявления</w:t>
      </w:r>
      <w:r>
        <w:rPr>
          <w:color w:val="000000"/>
          <w:szCs w:val="28"/>
        </w:rPr>
        <w:t xml:space="preserve"> в системе электронного документооборота «Дело». </w:t>
      </w:r>
      <w:bookmarkStart w:id="2" w:name="_Hlk45091719"/>
      <w:r>
        <w:rPr>
          <w:szCs w:val="28"/>
        </w:rPr>
        <w:t>Максимально допустимый срок регистрации письменного заявления в системе электронного документооборота «Дело» составляет          1 рабочий день со дня обращения заявителя. Регистрация заявления, в том числе в электронной форме, осуществляется путем присвоения входящего номера с указанием даты его получения.</w:t>
      </w:r>
      <w:bookmarkEnd w:id="2"/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Ответ на заявление, поступившее в комитет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Должностное лицо не вправе осуществлять консультирование заявителей,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Публичное информирование об услуге и о порядке ее оказания осуществляется комитетом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информационно-телекоммуникационной сети «Интернет».</w:t>
      </w:r>
    </w:p>
    <w:p>
      <w:pPr>
        <w:pStyle w:val="Normal"/>
        <w:widowControl w:val="false"/>
        <w:ind w:firstLine="709"/>
        <w:jc w:val="both"/>
        <w:rPr/>
      </w:pPr>
      <w:r>
        <w:rPr>
          <w:bCs/>
          <w:color w:val="000000"/>
          <w:szCs w:val="28"/>
        </w:rPr>
        <w:t xml:space="preserve">На Едином портале государственных и муниципальных услуг (функций) (далее – </w:t>
      </w:r>
      <w:r>
        <w:rPr>
          <w:color w:val="000000"/>
          <w:szCs w:val="28"/>
        </w:rPr>
        <w:t>Единый портал) можно получить информацию: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о круге заявителей;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о сроке предоставления государственной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о результате предоставления государственной услуги, порядок выдачи результата государственной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об исчерпывающем перечне оснований для приостановления предоставления государственной услуги или отказа в предоставлении государственной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 xml:space="preserve">Информация о государственной услуге предоставляется бесплатно. </w:t>
      </w:r>
    </w:p>
    <w:p>
      <w:pPr>
        <w:pStyle w:val="Normal"/>
        <w:widowControl w:val="false"/>
        <w:ind w:firstLine="709"/>
        <w:jc w:val="both"/>
        <w:rPr/>
      </w:pPr>
      <w:r>
        <w:rPr>
          <w:b/>
          <w:color w:val="000000"/>
          <w:szCs w:val="28"/>
        </w:rPr>
        <w:t>1.3.2. 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многофункциональном центре предоставления государственных и муниципальных услуг</w:t>
      </w:r>
    </w:p>
    <w:p>
      <w:pPr>
        <w:pStyle w:val="Normal"/>
        <w:widowControl w:val="false"/>
        <w:tabs>
          <w:tab w:val="clear" w:pos="720"/>
          <w:tab w:val="left" w:pos="1560" w:leader="none"/>
        </w:tabs>
        <w:ind w:firstLine="709"/>
        <w:jc w:val="both"/>
        <w:rPr/>
      </w:pPr>
      <w:r>
        <w:rPr>
          <w:color w:val="000000"/>
          <w:szCs w:val="28"/>
          <w:lang w:eastAsia="ar-SA"/>
        </w:rPr>
        <w:t xml:space="preserve">На информационных стендах в помещении, предназначенном для </w:t>
      </w:r>
      <w:r>
        <w:rPr>
          <w:iCs/>
          <w:color w:val="000000"/>
          <w:szCs w:val="28"/>
          <w:lang w:eastAsia="ar-SA"/>
        </w:rPr>
        <w:t xml:space="preserve">предоставления государственной услуги, </w:t>
      </w:r>
      <w:r>
        <w:rPr>
          <w:color w:val="000000"/>
          <w:szCs w:val="28"/>
          <w:lang w:eastAsia="ar-SA"/>
        </w:rPr>
        <w:t>размещается следующая информация: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  <w:lang w:eastAsia="ar-SA"/>
        </w:rPr>
        <w:t>краткое описание порядка предоставления государственной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извлечения из настоящего Административного регламента с Приложениями (полная версия на официальном сайте комитета в информационно-телекоммуникационной сети «Интернет»);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  <w:lang w:eastAsia="ar-SA"/>
        </w:rPr>
        <w:t xml:space="preserve">месторасположение, график (режим) работы, номера телефонов, адреса официальных сайтов и электронной почты органов, в которых заявители могут получить документы, необходимые для </w:t>
      </w:r>
      <w:r>
        <w:rPr>
          <w:iCs/>
          <w:color w:val="000000"/>
          <w:szCs w:val="28"/>
          <w:lang w:eastAsia="ar-SA"/>
        </w:rPr>
        <w:t>предоставления государственной услуги</w:t>
      </w:r>
      <w:r>
        <w:rPr>
          <w:color w:val="000000"/>
          <w:szCs w:val="28"/>
          <w:lang w:eastAsia="ar-SA"/>
        </w:rPr>
        <w:t>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  <w:lang w:eastAsia="ar-SA"/>
        </w:rPr>
        <w:t xml:space="preserve">перечни документов, необходимых для </w:t>
      </w:r>
      <w:r>
        <w:rPr>
          <w:iCs/>
          <w:color w:val="000000"/>
          <w:szCs w:val="28"/>
          <w:lang w:eastAsia="ar-SA"/>
        </w:rPr>
        <w:t>предоставления государственной услуги</w:t>
      </w:r>
      <w:r>
        <w:rPr>
          <w:color w:val="000000"/>
          <w:szCs w:val="28"/>
          <w:lang w:eastAsia="ar-SA"/>
        </w:rPr>
        <w:t>, и требования, предъявляемые к этим документам;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порядок обжалования решения, действий или бездействия должностных лиц, предоставляющих государственную услугу;</w:t>
      </w:r>
    </w:p>
    <w:p>
      <w:pPr>
        <w:pStyle w:val="Normal"/>
        <w:widowControl w:val="false"/>
        <w:tabs>
          <w:tab w:val="left" w:pos="720" w:leader="none"/>
        </w:tabs>
        <w:ind w:firstLine="709"/>
        <w:jc w:val="both"/>
        <w:rPr/>
      </w:pPr>
      <w:r>
        <w:rPr>
          <w:color w:val="000000"/>
          <w:szCs w:val="28"/>
          <w:lang w:eastAsia="ar-SA"/>
        </w:rPr>
        <w:t xml:space="preserve">основания для отказа в </w:t>
      </w:r>
      <w:r>
        <w:rPr>
          <w:iCs/>
          <w:color w:val="000000"/>
          <w:szCs w:val="28"/>
          <w:lang w:eastAsia="ar-SA"/>
        </w:rPr>
        <w:t>предоставлении государственной услуги</w:t>
      </w:r>
      <w:r>
        <w:rPr>
          <w:color w:val="000000"/>
          <w:szCs w:val="28"/>
          <w:lang w:eastAsia="ar-SA"/>
        </w:rPr>
        <w:t>;</w:t>
      </w:r>
    </w:p>
    <w:p>
      <w:pPr>
        <w:pStyle w:val="Normal"/>
        <w:widowControl w:val="false"/>
        <w:tabs>
          <w:tab w:val="left" w:pos="720" w:leader="none"/>
        </w:tabs>
        <w:ind w:firstLine="709"/>
        <w:jc w:val="both"/>
        <w:rPr/>
      </w:pPr>
      <w:r>
        <w:rPr>
          <w:color w:val="000000"/>
          <w:szCs w:val="28"/>
          <w:lang w:eastAsia="ar-SA"/>
        </w:rPr>
        <w:t xml:space="preserve">основания для приостановления </w:t>
      </w:r>
      <w:r>
        <w:rPr>
          <w:iCs/>
          <w:color w:val="000000"/>
          <w:szCs w:val="28"/>
          <w:lang w:eastAsia="ar-SA"/>
        </w:rPr>
        <w:t>предоставления государственной услуги</w:t>
      </w:r>
      <w:r>
        <w:rPr>
          <w:color w:val="000000"/>
          <w:szCs w:val="28"/>
          <w:lang w:eastAsia="ar-SA"/>
        </w:rPr>
        <w:t>;</w:t>
      </w:r>
    </w:p>
    <w:p>
      <w:pPr>
        <w:pStyle w:val="Normal"/>
        <w:widowControl w:val="false"/>
        <w:tabs>
          <w:tab w:val="left" w:pos="720" w:leader="none"/>
        </w:tabs>
        <w:ind w:firstLine="709"/>
        <w:jc w:val="both"/>
        <w:rPr/>
      </w:pPr>
      <w:r>
        <w:rPr>
          <w:color w:val="000000"/>
          <w:szCs w:val="28"/>
          <w:lang w:eastAsia="ar-SA"/>
        </w:rPr>
        <w:t xml:space="preserve">порядок информирования о ходе предоставления </w:t>
      </w:r>
      <w:r>
        <w:rPr>
          <w:iCs/>
          <w:color w:val="000000"/>
          <w:szCs w:val="28"/>
          <w:lang w:eastAsia="ar-SA"/>
        </w:rPr>
        <w:t>государственной</w:t>
      </w:r>
      <w:r>
        <w:rPr>
          <w:color w:val="000000"/>
          <w:szCs w:val="28"/>
          <w:lang w:eastAsia="ar-SA"/>
        </w:rPr>
        <w:t xml:space="preserve"> услуги;</w:t>
      </w:r>
    </w:p>
    <w:p>
      <w:pPr>
        <w:pStyle w:val="Normal"/>
        <w:widowControl w:val="false"/>
        <w:tabs>
          <w:tab w:val="left" w:pos="720" w:leader="none"/>
          <w:tab w:val="left" w:pos="1560" w:leader="none"/>
        </w:tabs>
        <w:ind w:firstLine="709"/>
        <w:jc w:val="both"/>
        <w:rPr/>
      </w:pPr>
      <w:r>
        <w:rPr>
          <w:color w:val="000000"/>
          <w:szCs w:val="28"/>
          <w:lang w:eastAsia="ar-SA"/>
        </w:rPr>
        <w:t>порядок получения консультаций;</w:t>
      </w:r>
    </w:p>
    <w:p>
      <w:pPr>
        <w:pStyle w:val="Normal"/>
        <w:widowControl w:val="false"/>
        <w:tabs>
          <w:tab w:val="left" w:pos="720" w:leader="none"/>
        </w:tabs>
        <w:ind w:firstLine="709"/>
        <w:jc w:val="both"/>
        <w:rPr/>
      </w:pPr>
      <w:r>
        <w:rPr>
          <w:color w:val="000000"/>
          <w:szCs w:val="28"/>
          <w:lang w:eastAsia="ar-SA"/>
        </w:rPr>
        <w:t xml:space="preserve">образцы оформления документов, необходимых для предоставления </w:t>
      </w:r>
      <w:r>
        <w:rPr>
          <w:iCs/>
          <w:color w:val="000000"/>
          <w:szCs w:val="28"/>
          <w:lang w:eastAsia="ar-SA"/>
        </w:rPr>
        <w:t>государственной</w:t>
      </w:r>
      <w:r>
        <w:rPr>
          <w:color w:val="000000"/>
          <w:szCs w:val="28"/>
          <w:lang w:eastAsia="ar-SA"/>
        </w:rPr>
        <w:t xml:space="preserve"> услуги, и требования к ним.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Комитет обеспечивает размещение и актуализацию справочной информации в установленном порядке на своем официальном сайте, на официальном сайте Администрации Курской области в сети «Интернет», а также в соответствующем разделе региональной информационной системе «Реестр государственных и муниципальных услуг (функций) Курской области» (далее - региональный реестр) и на Едином портале.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jc w:val="center"/>
        <w:rPr/>
      </w:pPr>
      <w:r>
        <w:rPr>
          <w:b/>
          <w:color w:val="000000"/>
          <w:szCs w:val="28"/>
          <w:lang w:val="en-US"/>
        </w:rPr>
        <w:t>II</w:t>
      </w:r>
      <w:r>
        <w:rPr>
          <w:b/>
          <w:color w:val="000000"/>
          <w:szCs w:val="28"/>
        </w:rPr>
        <w:t>. Стандарт предоставления государственной услуги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firstLine="720"/>
        <w:jc w:val="center"/>
        <w:rPr>
          <w:b/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"/>
        <w:widowControl w:val="false"/>
        <w:tabs>
          <w:tab w:val="clear" w:pos="720"/>
          <w:tab w:val="left" w:pos="8789" w:leader="none"/>
        </w:tabs>
        <w:spacing w:before="0" w:after="57"/>
        <w:ind w:firstLine="709"/>
        <w:jc w:val="both"/>
        <w:rPr/>
      </w:pPr>
      <w:r>
        <w:rPr>
          <w:b/>
          <w:color w:val="000000"/>
          <w:szCs w:val="28"/>
        </w:rPr>
        <w:t>2.1. Наименование государственной услуги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color w:val="000000"/>
          <w:szCs w:val="28"/>
        </w:rPr>
        <w:t>«Согласование нормативов потерь общераспространенных полезных ископаемых п</w:t>
      </w:r>
      <w:r>
        <w:rPr>
          <w:szCs w:val="28"/>
        </w:rPr>
        <w:t>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документации» (далее – согласование нормативов потерь общераспространенных полезных ископаемых при добыче, превышающих по величине нормативы, утвержденные в составе проектной документации).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spacing w:before="113" w:after="0"/>
        <w:ind w:firstLine="709"/>
        <w:jc w:val="both"/>
        <w:rPr/>
      </w:pPr>
      <w:r>
        <w:rPr>
          <w:b/>
          <w:szCs w:val="28"/>
        </w:rPr>
        <w:t>2.2. Наименование органа, предоставляющего государственную услугу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 xml:space="preserve">Государственную услугу предоставляет комитет, являющийся уполномоченным органом </w:t>
      </w:r>
      <w:r>
        <w:rPr/>
        <w:t xml:space="preserve">исполнительной власти Курской области на согласование </w:t>
      </w:r>
      <w:r>
        <w:rPr>
          <w:szCs w:val="28"/>
        </w:rPr>
        <w:t>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  <w:r>
        <w:rPr/>
        <w:t>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b/>
          <w:szCs w:val="28"/>
        </w:rPr>
        <w:t>2.3. Описание результата предоставления государственной услуги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Результатом предоставления государственной услуги является выдача заявителю решения комитета о согласовании нормативов потерь общераспространенных полезных ископаемых при добыче, превышающих по величине нормативы, утвержденные в составе проектной документации, или решения об отказе в согласовании нормативов потерь общераспространенных полезных ископаемых при добыче, превышающих по величине нормативы, утвержденные в составе проектной документации.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b/>
          <w:szCs w:val="28"/>
        </w:rPr>
        <w:t>2.4. Срок предоставления государственной услуги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Срок предоставления государственной услуги составляет                       30 календарных дней со дня регистрации заявления заявителя. Срок направления заявителю решения комитета, указанного в </w:t>
      </w:r>
      <w:hyperlink w:anchor="Par106">
        <w:r>
          <w:rPr>
            <w:rStyle w:val="Style14"/>
            <w:rFonts w:ascii="Times New Roman" w:hAnsi="Times New Roman"/>
            <w:color w:val="000000"/>
            <w:sz w:val="28"/>
            <w:szCs w:val="28"/>
            <w:u w:val="none"/>
          </w:rPr>
          <w:t>пункте 2.3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составляет пять рабочих дней со дня его подписания председателем комитета.</w:t>
      </w:r>
    </w:p>
    <w:p>
      <w:pPr>
        <w:pStyle w:val="Normal"/>
        <w:widowControl w:val="false"/>
        <w:ind w:firstLine="709"/>
        <w:jc w:val="both"/>
        <w:rPr/>
      </w:pPr>
      <w:r>
        <w:rPr>
          <w:b/>
          <w:color w:val="000000"/>
          <w:szCs w:val="28"/>
        </w:rPr>
        <w:t>2.5. Нормативные правовые акты, регулирующие предоставление государственной услуги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color w:val="000000"/>
          <w:sz w:val="28"/>
          <w:szCs w:val="28"/>
          <w:lang w:eastAsia="zh-CN"/>
        </w:rPr>
        <w:t>П</w:t>
      </w:r>
      <w:r>
        <w:rPr>
          <w:color w:val="000000"/>
          <w:sz w:val="28"/>
          <w:szCs w:val="28"/>
        </w:rPr>
        <w:t>еречень нормативных правовых актов</w:t>
      </w:r>
      <w:r>
        <w:rPr>
          <w:rFonts w:eastAsia="SimSun"/>
          <w:color w:val="000000"/>
          <w:sz w:val="28"/>
          <w:szCs w:val="28"/>
          <w:lang w:eastAsia="zh-CN"/>
        </w:rPr>
        <w:t>, регулирующих предоставление государственной услуги (с указанием их реквизитов и источников официального опубликования) размещен на официальном сайте Комитета, на официальном сайте Администрации Курской области в сети «Интернет», а также в соответствующем разделе регионального реестра и на Едином портале.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b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</w:t>
      </w:r>
    </w:p>
    <w:p>
      <w:pPr>
        <w:pStyle w:val="Normal"/>
        <w:widowControl w:val="false"/>
        <w:tabs>
          <w:tab w:val="clear" w:pos="720"/>
          <w:tab w:val="left" w:pos="709" w:leader="none"/>
        </w:tabs>
        <w:ind w:firstLine="709"/>
        <w:jc w:val="both"/>
        <w:rPr/>
      </w:pPr>
      <w:r>
        <w:rPr>
          <w:color w:val="000000"/>
          <w:szCs w:val="28"/>
          <w:lang w:eastAsia="ru-RU"/>
        </w:rPr>
        <w:t xml:space="preserve">2.6.1. Для получения государственной услуги заявитель представляет в комитет заявление по форме согласно Приложению № 1 к настоящему Административному регламенту. </w:t>
      </w:r>
    </w:p>
    <w:p>
      <w:pPr>
        <w:pStyle w:val="Normal"/>
        <w:widowControl w:val="false"/>
        <w:tabs>
          <w:tab w:val="clear" w:pos="720"/>
          <w:tab w:val="left" w:pos="709" w:leader="none"/>
        </w:tabs>
        <w:ind w:firstLine="709"/>
        <w:jc w:val="both"/>
        <w:rPr/>
      </w:pPr>
      <w:r>
        <w:rPr>
          <w:color w:val="000000"/>
          <w:szCs w:val="28"/>
          <w:lang w:eastAsia="ru-RU"/>
        </w:rPr>
        <w:t>2.6.2. Исчерпывающий перечень документов, необходимых для предоставления государственной услуги.</w:t>
      </w:r>
    </w:p>
    <w:p>
      <w:pPr>
        <w:pStyle w:val="Normal"/>
        <w:widowControl w:val="false"/>
        <w:tabs>
          <w:tab w:val="clear" w:pos="720"/>
          <w:tab w:val="left" w:pos="709" w:leader="none"/>
        </w:tabs>
        <w:ind w:firstLine="709"/>
        <w:jc w:val="both"/>
        <w:rPr/>
      </w:pPr>
      <w:r>
        <w:rPr>
          <w:color w:val="000000"/>
          <w:szCs w:val="28"/>
        </w:rPr>
        <w:t>1. Копии утвержденных</w:t>
      </w:r>
      <w:r>
        <w:rPr>
          <w:szCs w:val="28"/>
        </w:rPr>
        <w:t xml:space="preserve"> нормативов потерь общераспространенных полезных ископаемых за предыдущий период.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2. Копии документов, подтверждающих согласование проектной документации на разработку месторождения, с указанием утвержденных в составе проектной документации нормативов потерь общераспространенных полезных ископаемых.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 Пояснительная записка с обоснованием нормативов потерь общераспространенных полезных ископаемых.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4. Сводная таблица потерь общераспространенных полезных ископаемых (план-факт) за текущий год и в планируемый период.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5. Графические материалы планов развития горных работ с выделением участков нормируемых потерь для общераспространенных полезных ископаемых</w:t>
      </w:r>
      <w:r>
        <w:rPr>
          <w:rFonts w:ascii="Times New Roman" w:hAnsi="Times New Roman"/>
          <w:color w:val="C00000"/>
          <w:sz w:val="28"/>
          <w:szCs w:val="28"/>
        </w:rPr>
        <w:t>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Копии документов, прилагаемых к заявлению, заверяются заявителем и скрепляются печатью (при наличии).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обоснования согласования нормативов потерь общераспространенных полезных ископаемых при добыче, превышающих по величине нормативы, утвержденные в составе проектной документации.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Заявление составляется в одном экземпляре, подписывается заявителем и заверяется печатью (при наличии) (заверение печатью не распространяется на заявителя – иностранного гражданина). В заявлении необходимо указать реквизиты лицензии на пользование недрами и наименование участка недр.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Заявитель несет ответственность за достоверность представленных сведений в соответствии с законодательством Российской Федерации.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При обращении за предоставлением государственной услуги от имени заявителя его уполномоченного представителя последний представляет подлинник документа, подтверждающего возложенные на него заявителем полномочия.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b/>
          <w:sz w:val="28"/>
          <w:szCs w:val="28"/>
        </w:rPr>
        <w:t>2.7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>Для предоставления государственной услуги заявителю не требуются какие-либо документы, находящиеся в распоряжении государственных органов, органов местного самоуправления и иных органов, участвующих в предоставлении государственной услуги.</w:t>
      </w:r>
    </w:p>
    <w:p>
      <w:pPr>
        <w:pStyle w:val="ConsPlusNormal"/>
        <w:tabs>
          <w:tab w:val="clear" w:pos="720"/>
          <w:tab w:val="left" w:pos="8789" w:leader="none"/>
        </w:tabs>
        <w:spacing w:before="57" w:after="57"/>
        <w:ind w:firstLine="709"/>
        <w:rPr/>
      </w:pPr>
      <w:r>
        <w:rPr>
          <w:rFonts w:ascii="Times New Roman" w:hAnsi="Times New Roman"/>
          <w:b/>
          <w:sz w:val="28"/>
          <w:szCs w:val="28"/>
        </w:rPr>
        <w:t>2.8. Указание на запрет требовать от заявителя</w:t>
      </w:r>
    </w:p>
    <w:p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 w:bidi="en-US"/>
        </w:rPr>
      </w:pPr>
      <w:r>
        <w:rPr>
          <w:rFonts w:ascii="Times New Roman" w:hAnsi="Times New Roman"/>
          <w:color w:val="000000"/>
          <w:sz w:val="28"/>
          <w:szCs w:val="28"/>
          <w:lang w:eastAsia="en-US" w:bidi="en-US"/>
        </w:rPr>
        <w:t>Комитет не вправе требовать от заявителя: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rPr>
          <w:szCs w:val="28"/>
        </w:rPr>
      </w:pPr>
      <w:r>
        <w:rPr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rPr/>
      </w:pPr>
      <w:bookmarkStart w:id="3" w:name="dst37"/>
      <w:bookmarkStart w:id="4" w:name="dst159"/>
      <w:bookmarkEnd w:id="3"/>
      <w:bookmarkEnd w:id="4"/>
      <w:r>
        <w:rPr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комитета, либо подведомственных комитету организаций, участвующих в предоставлении предусмотренных </w:t>
      </w:r>
      <w:r>
        <w:fldChar w:fldCharType="begin"/>
      </w:r>
      <w:r>
        <w:rPr>
          <w:rStyle w:val="Style"/>
          <w:szCs w:val="28"/>
        </w:rPr>
        <w:instrText> HYPERLINK "http://www.consultant.ru/document/cons_doc_LAW_355880/d44bdb356e6a691d0c72fef05ed16f68af0af9eb/" \l "dst100010"</w:instrText>
      </w:r>
      <w:r>
        <w:rPr>
          <w:rStyle w:val="Style"/>
          <w:szCs w:val="28"/>
        </w:rPr>
        <w:fldChar w:fldCharType="separate"/>
      </w:r>
      <w:r>
        <w:rPr>
          <w:rStyle w:val="Style"/>
          <w:szCs w:val="28"/>
        </w:rPr>
        <w:t>частью 1 статьи 1</w:t>
      </w:r>
      <w:r>
        <w:rPr>
          <w:rStyle w:val="Style"/>
          <w:szCs w:val="28"/>
        </w:rPr>
        <w:fldChar w:fldCharType="end"/>
      </w:r>
      <w:r>
        <w:rPr>
          <w:szCs w:val="28"/>
        </w:rPr>
        <w:t> Федерального закона от 27.07.2010 № 210-ФЗ «Об организации предоставления государственных и муниципальных услуг» (далее – Федерального закона № 210-ФЗ), в соответствии с нормативными правовыми актами Российской Федерации, нормативными правовыми актами субъектов Российской Федерации, за исключением документов, включенных в определенный </w:t>
      </w:r>
      <w:r>
        <w:fldChar w:fldCharType="begin"/>
      </w:r>
      <w:r>
        <w:rPr>
          <w:rStyle w:val="Style"/>
          <w:szCs w:val="28"/>
        </w:rPr>
        <w:instrText> HYPERLINK "http://www.consultant.ru/document/cons_doc_LAW_355880/a593eaab768d34bf2d7419322eac79481e73cf03/" \l "dst43"</w:instrText>
      </w:r>
      <w:r>
        <w:rPr>
          <w:rStyle w:val="Style"/>
          <w:szCs w:val="28"/>
        </w:rPr>
        <w:fldChar w:fldCharType="separate"/>
      </w:r>
      <w:r>
        <w:rPr>
          <w:rStyle w:val="Style"/>
          <w:szCs w:val="28"/>
        </w:rPr>
        <w:t>частью 6</w:t>
      </w:r>
      <w:r>
        <w:rPr>
          <w:rStyle w:val="Style"/>
          <w:szCs w:val="28"/>
        </w:rPr>
        <w:fldChar w:fldCharType="end"/>
      </w:r>
      <w:r>
        <w:rPr>
          <w:szCs w:val="28"/>
        </w:rPr>
        <w:t>  статьи 7 Федерального закона № 210-ФЗ перечень документов. Заявитель вправе представить указанные документы и информацию в комитет, по собственной инициативе;</w:t>
      </w:r>
    </w:p>
    <w:p>
      <w:pPr>
        <w:pStyle w:val="Normal"/>
        <w:shd w:val="clear" w:color="auto" w:fill="FFFFFF"/>
        <w:spacing w:lineRule="atLeast" w:line="315"/>
        <w:ind w:firstLine="540"/>
        <w:jc w:val="both"/>
        <w:rPr/>
      </w:pPr>
      <w:bookmarkStart w:id="5" w:name="dst290"/>
      <w:bookmarkStart w:id="6" w:name="dst38"/>
      <w:bookmarkEnd w:id="5"/>
      <w:bookmarkEnd w:id="6"/>
      <w:r>
        <w:rPr>
          <w:szCs w:val="28"/>
        </w:rPr>
        <w:t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>
      <w:pPr>
        <w:pStyle w:val="Normal"/>
        <w:shd w:val="clear" w:color="auto" w:fill="FFFFFF"/>
        <w:spacing w:lineRule="atLeast" w:line="315"/>
        <w:ind w:firstLine="540"/>
        <w:jc w:val="both"/>
        <w:rPr/>
      </w:pPr>
      <w:r>
        <w:rPr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 услуги, либо в предоставлении государственной услуги, за исключением следующих случаев:</w:t>
      </w:r>
    </w:p>
    <w:p>
      <w:pPr>
        <w:pStyle w:val="Normal"/>
        <w:shd w:val="clear" w:color="auto" w:fill="FFFFFF"/>
        <w:spacing w:lineRule="atLeast" w:line="315"/>
        <w:ind w:firstLine="540"/>
        <w:jc w:val="both"/>
        <w:rPr>
          <w:szCs w:val="28"/>
        </w:rPr>
      </w:pPr>
      <w:bookmarkStart w:id="7" w:name="dst291"/>
      <w:bookmarkEnd w:id="7"/>
      <w:r>
        <w:rPr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>
      <w:pPr>
        <w:pStyle w:val="Normal"/>
        <w:shd w:val="clear" w:color="auto" w:fill="FFFFFF"/>
        <w:spacing w:lineRule="atLeast" w:line="315"/>
        <w:ind w:firstLine="540"/>
        <w:jc w:val="both"/>
        <w:rPr>
          <w:szCs w:val="28"/>
        </w:rPr>
      </w:pPr>
      <w:bookmarkStart w:id="8" w:name="dst292"/>
      <w:bookmarkEnd w:id="8"/>
      <w:r>
        <w:rPr>
          <w:szCs w:val="28"/>
        </w:rPr>
        <w:t>наличие ошибок в заявлении о предоставлении государственной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>
      <w:pPr>
        <w:pStyle w:val="Normal"/>
        <w:shd w:val="clear" w:color="auto" w:fill="FFFFFF"/>
        <w:spacing w:lineRule="atLeast" w:line="315"/>
        <w:ind w:firstLine="540"/>
        <w:jc w:val="both"/>
        <w:rPr>
          <w:szCs w:val="28"/>
        </w:rPr>
      </w:pPr>
      <w:bookmarkStart w:id="9" w:name="dst293"/>
      <w:bookmarkEnd w:id="9"/>
      <w:r>
        <w:rPr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>
      <w:pPr>
        <w:pStyle w:val="Normal"/>
        <w:shd w:val="clear" w:color="auto" w:fill="FFFFFF"/>
        <w:spacing w:lineRule="atLeast" w:line="315"/>
        <w:ind w:firstLine="540"/>
        <w:jc w:val="both"/>
        <w:rPr/>
      </w:pPr>
      <w:bookmarkStart w:id="10" w:name="dst294"/>
      <w:bookmarkEnd w:id="10"/>
      <w:r>
        <w:rPr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комитета, предоставляющего государственную услугу, или работника многофункционального центра, работника организации, предусмотренной </w:t>
      </w:r>
      <w:r>
        <w:fldChar w:fldCharType="begin"/>
      </w:r>
      <w:r>
        <w:rPr>
          <w:rStyle w:val="Style"/>
          <w:szCs w:val="28"/>
        </w:rPr>
        <w:instrText> HYPERLINK "http://www.consultant.ru/document/cons_doc_LAW_355880/a2588b2a1374c05e0939bb4df8e54fc0dfd6e000/" \l "dst100352"</w:instrText>
      </w:r>
      <w:r>
        <w:rPr>
          <w:rStyle w:val="Style"/>
          <w:szCs w:val="28"/>
        </w:rPr>
        <w:fldChar w:fldCharType="separate"/>
      </w:r>
      <w:r>
        <w:rPr>
          <w:rStyle w:val="Style"/>
          <w:szCs w:val="28"/>
        </w:rPr>
        <w:t>частью 1.1 статьи 16</w:t>
      </w:r>
      <w:r>
        <w:rPr>
          <w:rStyle w:val="Style"/>
          <w:szCs w:val="28"/>
        </w:rPr>
        <w:fldChar w:fldCharType="end"/>
      </w:r>
      <w:r>
        <w:rPr>
          <w:szCs w:val="28"/>
        </w:rPr>
        <w:t> Федерального закона № 210-ФЗ,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комитета,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 </w:t>
      </w:r>
      <w:r>
        <w:fldChar w:fldCharType="begin"/>
      </w:r>
      <w:r>
        <w:rPr>
          <w:rStyle w:val="Style"/>
          <w:szCs w:val="28"/>
        </w:rPr>
        <w:instrText> HYPERLINK "http://www.consultant.ru/document/cons_doc_LAW_355880/a2588b2a1374c05e0939bb4df8e54fc0dfd6e000/" \l "dst100352"</w:instrText>
      </w:r>
      <w:r>
        <w:rPr>
          <w:rStyle w:val="Style"/>
          <w:szCs w:val="28"/>
        </w:rPr>
        <w:fldChar w:fldCharType="separate"/>
      </w:r>
      <w:r>
        <w:rPr>
          <w:rStyle w:val="Style"/>
          <w:szCs w:val="28"/>
        </w:rPr>
        <w:t>частью 1.1 статьи 16</w:t>
      </w:r>
      <w:r>
        <w:rPr>
          <w:rStyle w:val="Style"/>
          <w:szCs w:val="28"/>
        </w:rPr>
        <w:fldChar w:fldCharType="end"/>
      </w:r>
      <w:r>
        <w:rPr>
          <w:szCs w:val="28"/>
        </w:rPr>
        <w:t> Федерального закона № 210-ФЗ, уведомляется заявитель, а также приносятся извинения за доставленные неудобства;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spacing w:before="57" w:after="0"/>
        <w:ind w:firstLine="709"/>
        <w:jc w:val="both"/>
        <w:rPr/>
      </w:pPr>
      <w:bookmarkStart w:id="11" w:name="dst317"/>
      <w:bookmarkEnd w:id="11"/>
      <w:r>
        <w:rPr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r>
        <w:fldChar w:fldCharType="begin"/>
      </w:r>
      <w:r>
        <w:rPr>
          <w:rStyle w:val="Style"/>
          <w:szCs w:val="28"/>
        </w:rPr>
        <w:instrText> HYPERLINK "http://www.consultant.ru/document/cons_doc_LAW_355880/a2588b2a1374c05e0939bb4df8e54fc0dfd6e000/" \l "dst359"</w:instrText>
      </w:r>
      <w:r>
        <w:rPr>
          <w:rStyle w:val="Style"/>
          <w:szCs w:val="28"/>
        </w:rPr>
        <w:fldChar w:fldCharType="separate"/>
      </w:r>
      <w:r>
        <w:rPr>
          <w:rStyle w:val="Style"/>
          <w:szCs w:val="28"/>
        </w:rPr>
        <w:t>пунктом 7.2 части 1 статьи 16</w:t>
      </w:r>
      <w:r>
        <w:rPr>
          <w:rStyle w:val="Style"/>
          <w:szCs w:val="28"/>
        </w:rPr>
        <w:fldChar w:fldCharType="end"/>
      </w:r>
      <w:r>
        <w:rPr>
          <w:szCs w:val="28"/>
        </w:rPr>
        <w:t> 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spacing w:before="57" w:after="0"/>
        <w:ind w:firstLine="709"/>
        <w:jc w:val="both"/>
        <w:rPr/>
      </w:pPr>
      <w:r>
        <w:rPr>
          <w:b/>
          <w:color w:val="000000"/>
          <w:szCs w:val="28"/>
        </w:rPr>
        <w:t>2.9. Исчерпывающий перечень оснований для отказа в приеме документов, необходимых для предоставления государственной услуги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color w:val="000000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spacing w:before="57" w:after="0"/>
        <w:ind w:firstLine="709"/>
        <w:jc w:val="both"/>
        <w:rPr/>
      </w:pPr>
      <w:r>
        <w:rPr>
          <w:b/>
          <w:color w:val="000000"/>
          <w:szCs w:val="28"/>
        </w:rPr>
        <w:t>2.10. Исчерпывающий перечень оснований отказа в предоставлении государственной услуги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color w:val="000000"/>
          <w:szCs w:val="28"/>
        </w:rPr>
        <w:t>Основаниями для принятия решения об отказе в согласовании нормативов потерь общераспространенных полезных ископаемых являются: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color w:val="000000"/>
          <w:szCs w:val="28"/>
        </w:rPr>
        <w:t xml:space="preserve">представление документов, предусмотренных </w:t>
      </w:r>
      <w:hyperlink r:id="rId2">
        <w:r>
          <w:rPr>
            <w:rStyle w:val="Style14"/>
            <w:color w:val="000000"/>
            <w:szCs w:val="28"/>
            <w:u w:val="none"/>
          </w:rPr>
          <w:t>пунктом</w:t>
        </w:r>
      </w:hyperlink>
      <w:r>
        <w:rPr>
          <w:color w:val="000000"/>
        </w:rPr>
        <w:t xml:space="preserve"> 2.6</w:t>
      </w:r>
      <w:r>
        <w:rPr>
          <w:color w:val="000000"/>
          <w:szCs w:val="28"/>
        </w:rPr>
        <w:t xml:space="preserve"> настоящего Административного регламента, не в полном объеме, а также недостоверность представленной информации либо отсутствие лицензии на право пользования недрами у заявителя;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color w:val="000000"/>
          <w:szCs w:val="28"/>
        </w:rPr>
        <w:t>неверно произведенные расчеты нормативов потерь общераспространенных полезных ископаемых.</w:t>
      </w:r>
    </w:p>
    <w:p>
      <w:pPr>
        <w:pStyle w:val="ConsPlusNormal"/>
        <w:tabs>
          <w:tab w:val="clear" w:pos="720"/>
          <w:tab w:val="left" w:pos="8789" w:leader="none"/>
        </w:tabs>
        <w:spacing w:before="57" w:after="0"/>
        <w:ind w:firstLine="709"/>
        <w:jc w:val="both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2.11.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Перечень услуг, которые являются необходимыми и обязательны</w:t>
      </w:r>
      <w:r>
        <w:rPr>
          <w:rFonts w:ascii="Times New Roman" w:hAnsi="Times New Roman"/>
          <w:sz w:val="28"/>
          <w:szCs w:val="28"/>
        </w:rPr>
        <w:t>ми для предоставления государственной услуги, законодательством Курской области не предусмотрен.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spacing w:before="57" w:after="0"/>
        <w:ind w:firstLine="709"/>
        <w:jc w:val="both"/>
        <w:rPr/>
      </w:pPr>
      <w:r>
        <w:rPr>
          <w:b/>
          <w:szCs w:val="28"/>
        </w:rPr>
        <w:t>2.12. Порядок, размер и основания взимания государственной пошлины или иной платы, взимаемой за предоставление государственной услуги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>Государственная услуга предоставляется бесплатно.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color w:val="202020"/>
          <w:spacing w:val="1"/>
          <w:szCs w:val="28"/>
        </w:rPr>
        <w:t xml:space="preserve">В случае внесения изменений в выданный по результатам предоставления </w:t>
      </w:r>
      <w:r>
        <w:rPr>
          <w:color w:val="202020"/>
          <w:szCs w:val="28"/>
        </w:rPr>
        <w:t xml:space="preserve">государственной услуги документ, направленный на исправление ошибок, допущенных </w:t>
      </w:r>
      <w:r>
        <w:rPr>
          <w:color w:val="202020"/>
          <w:spacing w:val="3"/>
          <w:szCs w:val="28"/>
        </w:rPr>
        <w:t xml:space="preserve">по вине комитета и (или) должностного лица комитета, </w:t>
      </w:r>
      <w:r>
        <w:rPr>
          <w:color w:val="202020"/>
          <w:spacing w:val="1"/>
          <w:szCs w:val="28"/>
        </w:rPr>
        <w:t>плата с заявителя не взимается.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b/>
          <w:szCs w:val="28"/>
        </w:rPr>
        <w:t xml:space="preserve">2.13.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 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>Оплата необходимых и обязательных услуг для предоставления государственной услуги не предусматривается.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spacing w:before="0" w:after="57"/>
        <w:ind w:firstLine="709"/>
        <w:jc w:val="both"/>
        <w:rPr/>
      </w:pPr>
      <w:r>
        <w:rPr>
          <w:b/>
          <w:szCs w:val="28"/>
        </w:rPr>
        <w:t>2.14.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15 минут.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spacing w:before="57" w:after="0"/>
        <w:ind w:firstLine="709"/>
        <w:jc w:val="both"/>
        <w:rPr/>
      </w:pPr>
      <w:r>
        <w:rPr>
          <w:b/>
          <w:szCs w:val="28"/>
        </w:rPr>
        <w:t>2.15. Срок и порядок регистрации запроса заявителя о предоставлении государственной услуги, в том числе в электронной форме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>2.15.1. В случае представления заявления и документов, необходимых для предоставления государственной услуги, заявителем лично, запрос регистрируется специалистом комитета, ответственным за делопроизводство, в Журнале регистрации документов организаций с указанием на заявлении номера и даты поступления. Срок регистрации заявления заявителя о предоставлении государственной услуги составляет 15 минут.</w:t>
      </w:r>
    </w:p>
    <w:p>
      <w:pPr>
        <w:pStyle w:val="25"/>
        <w:widowControl w:val="false"/>
        <w:tabs>
          <w:tab w:val="clear" w:pos="720"/>
          <w:tab w:val="left" w:pos="8789" w:leader="none"/>
        </w:tabs>
        <w:spacing w:before="0" w:after="0"/>
        <w:ind w:firstLine="709"/>
        <w:rPr/>
      </w:pPr>
      <w:r>
        <w:rPr>
          <w:sz w:val="28"/>
          <w:szCs w:val="28"/>
        </w:rPr>
        <w:t xml:space="preserve">2.15.2. </w:t>
      </w:r>
      <w:r>
        <w:rPr>
          <w:color w:val="000000"/>
          <w:sz w:val="28"/>
          <w:szCs w:val="28"/>
          <w:lang w:eastAsia="ru-RU"/>
        </w:rPr>
        <w:t>В случае направления заявления и документов, необходимых для предоставления государственной услуги, по почте, заявление регистрируется специалистом комитета датой, соответствующей дате поступления заявления и документов по штемпелю на конверте.</w:t>
      </w:r>
    </w:p>
    <w:p>
      <w:pPr>
        <w:pStyle w:val="ConsPlusNormal"/>
        <w:spacing w:before="0" w:after="57"/>
        <w:ind w:firstLine="709"/>
        <w:jc w:val="both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2.16.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Здание, в котором расположен комитет, оборудовано входом, обеспечивающим свободный доступ заявителей. Помещения для работы с заявителями размещены на нижнем этаже здания.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Центральный вход в здание оборудован информационной табличкой (вывеской), содержащей полное наименование комитета и обеспечен доступностью беспрепятственного входа и выхода в здание комитета для лиц с ограниченными возможностями здоровья.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ind w:firstLine="709"/>
        <w:jc w:val="both"/>
        <w:rPr/>
      </w:pPr>
      <w:r>
        <w:rPr>
          <w:color w:val="000000"/>
          <w:szCs w:val="28"/>
        </w:rPr>
        <w:t>Здание комитета оборудуется соответствующими информационными стендами, вывесками, указателями.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на информационном стенде в помещении комитета для ожидания и приема заявителей, а также в федеральной государственной информационной системе «Единый портал государственных и муниципальных услуг (функций), региональной государственной информационной системе «Портал государственных и муниципальных услуг (функций) Курской области» и сайте комитета.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Оформление визуальной, текстовой и мультимедийной информации о порядке предоставления государственной услуги соответствует оптимальному зрительному и слуховому восприятию этой информации заявителями.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ind w:firstLine="709"/>
        <w:jc w:val="both"/>
        <w:rPr/>
      </w:pPr>
      <w:r>
        <w:rPr>
          <w:color w:val="000000"/>
          <w:szCs w:val="28"/>
        </w:rPr>
        <w:t>Места ожидания в очереди на получение документов в здании комитета оборудованы стульями, столами, необходимыми информационными документами на стендах.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Заявителям гарантируется прием в помещении, оборудованном в соответствии с санитарно-эпидемиологическими правилами и нормативами СанПиН 2.2.2/2.4.1340-03.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Помещение оборудовано противопожарной системой и системой пожаротушения.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Помещения для непосредственного взаимодействия специалистов с заявителями соответствуют комфортным условиям для заявителей и оптимальным условиям работы специалистов.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Каждое рабочее место специалистов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Предусмотрена возможность свободного входа и выхода специалистов и заявителей из помещения при необходимости.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На территории, прилегающей к месторасположению комитета оборудованы места для парковки автотранспортных средств, в том числе специально отведенные места для стоянки автотранспорта инвалидов. Доступ заявителей к парковочным местам является бесплатным.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Обслуживание лиц с ограниченными возможностями здоровья осуществляется в специально выделенном для этих целей помещении, расположенном на нижнем этаже здания комитета.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Помещения, предназначенные для ожидания в очереди приема документов, обслуживания лиц с ограниченными возможностями здоровья, предоставления консультаций, должны соответствовать требованиям комфортности условий пребывания в них заявителей.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Специалисты комитета: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обеспечивают сопровождение инвалидов, имеющих стойкие расстройства функции зрения и самостоятельного передвижения по территории комитета;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оказывают лицам с ограниченными возможностями здоровья необходимую помощь, связанную с разъяснением в доступной для них форме порядка предоставления и получения услуги, оформление необходимых для ее предоставления документов, ознакомлением их с размещением кабинетов комитета.</w:t>
      </w:r>
    </w:p>
    <w:p>
      <w:pPr>
        <w:pStyle w:val="Style25"/>
        <w:widowControl w:val="false"/>
        <w:spacing w:before="0" w:after="0"/>
        <w:ind w:firstLine="709"/>
        <w:jc w:val="both"/>
        <w:rPr/>
      </w:pPr>
      <w:r>
        <w:rPr>
          <w:color w:val="000000"/>
          <w:szCs w:val="28"/>
        </w:rPr>
        <w:t>В случае наличия сопровождающего лица (сурдопереводчика, тифлосурдопереводчика, иного лица, владеющего жестовым языком) комитет обязан обеспечить данному лицу беспрепятственный вход в здание вместе с заявителем-инвалидом. Также обеспечивается допуск в комитет собаки-проводника при наличии документа, подтверждающего ее специальное обучение, выданного по форме, установленной Министерством труда и социальной защиты Российской Федерации.</w:t>
      </w:r>
    </w:p>
    <w:p>
      <w:pPr>
        <w:pStyle w:val="Normal"/>
        <w:widowControl w:val="false"/>
        <w:spacing w:before="57" w:after="57"/>
        <w:ind w:firstLine="709"/>
        <w:jc w:val="both"/>
        <w:rPr/>
      </w:pPr>
      <w:r>
        <w:rPr>
          <w:b/>
          <w:szCs w:val="28"/>
        </w:rPr>
        <w:t xml:space="preserve">2.17. </w:t>
      </w:r>
      <w:r>
        <w:rPr>
          <w:b/>
          <w:bCs/>
          <w:color w:val="000000"/>
          <w:szCs w:val="28"/>
          <w:lang w:eastAsia="ru-RU"/>
        </w:rPr>
        <w:t>Показатели доступности и качества государственной услуги</w:t>
      </w:r>
      <w:r>
        <w:rPr>
          <w:b/>
          <w:color w:val="000000"/>
          <w:szCs w:val="28"/>
          <w:lang w:eastAsia="ru-RU"/>
        </w:rPr>
        <w:t>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(далее – комплексный запрос)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Показателями доступности государственной услуги: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наличие полной и понятной информации о местах, порядке и сроках предоставления государственной услуги в общедоступных местах помещений органов, предоставляющих государственную услугу,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 (брошюрах, буклетах и т. д.);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доступность обращения за предоставлением государственной услуги, в том числе для лиц с ограниченными возможностями здоровья.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Показатели качества государственной услуги: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полнота и актуальность информации о порядке предоставления государственной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количество взаимодействий заявителя с должностными лицами при предоставлении государственной услуги и их продолжительность;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отсутствие очередей при приеме и выдаче документов заявителем;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возможность досудебного (внесудебного) обжалования решений и действий (бездействия) органов (организации), должностного лица органа (организации) либо государственного служащего.</w:t>
      </w:r>
    </w:p>
    <w:p>
      <w:pPr>
        <w:pStyle w:val="Normal"/>
        <w:widowControl w:val="false"/>
        <w:spacing w:before="0" w:after="57"/>
        <w:ind w:firstLine="709"/>
        <w:jc w:val="both"/>
        <w:rPr/>
      </w:pPr>
      <w:r>
        <w:rPr>
          <w:b/>
          <w:color w:val="000000"/>
          <w:szCs w:val="28"/>
        </w:rPr>
        <w:t>2.18.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Иные требования и особенности предоставления государственной услуги в электронной форме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</w:rPr>
        <w:t>Государственная услуга в настоящее время в электронной форме не предоставляется.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jc w:val="center"/>
        <w:rPr/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 xml:space="preserve">. Состав, последовательность и сроки выполнения административных процедур (действий), требования к 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jc w:val="center"/>
        <w:rPr/>
      </w:pPr>
      <w:r>
        <w:rPr>
          <w:b/>
          <w:szCs w:val="28"/>
        </w:rPr>
        <w:t xml:space="preserve">порядку их выполнения, в том числе особенности выполнения 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jc w:val="center"/>
        <w:rPr/>
      </w:pPr>
      <w:r>
        <w:rPr>
          <w:b/>
          <w:szCs w:val="28"/>
        </w:rPr>
        <w:t>административных процедур (действий) в электронной форме</w:t>
      </w:r>
    </w:p>
    <w:p>
      <w:pPr>
        <w:pStyle w:val="25"/>
        <w:widowControl w:val="false"/>
        <w:tabs>
          <w:tab w:val="clear" w:pos="720"/>
          <w:tab w:val="left" w:pos="8789" w:leader="none"/>
        </w:tabs>
        <w:spacing w:before="0" w:after="0"/>
        <w:ind w:right="14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5"/>
        <w:widowControl w:val="false"/>
        <w:tabs>
          <w:tab w:val="clear" w:pos="720"/>
          <w:tab w:val="left" w:pos="8789" w:leader="none"/>
        </w:tabs>
        <w:spacing w:before="0" w:after="0"/>
        <w:ind w:firstLine="709"/>
        <w:rPr/>
      </w:pPr>
      <w:r>
        <w:rPr>
          <w:b/>
          <w:sz w:val="28"/>
          <w:szCs w:val="28"/>
        </w:rPr>
        <w:t>Исчерпывающий перечень административных процедур: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>
      <w:pPr>
        <w:pStyle w:val="25"/>
        <w:widowControl w:val="false"/>
        <w:tabs>
          <w:tab w:val="clear" w:pos="720"/>
          <w:tab w:val="left" w:pos="8789" w:leader="none"/>
        </w:tabs>
        <w:spacing w:before="0" w:after="0"/>
        <w:ind w:firstLine="709"/>
        <w:rPr/>
      </w:pPr>
      <w:r>
        <w:rPr>
          <w:sz w:val="28"/>
          <w:szCs w:val="28"/>
        </w:rPr>
        <w:t>1) прием и регистрация заявления;</w:t>
      </w:r>
    </w:p>
    <w:p>
      <w:pPr>
        <w:pStyle w:val="NormalWeb"/>
        <w:widowControl w:val="false"/>
        <w:tabs>
          <w:tab w:val="clear" w:pos="720"/>
          <w:tab w:val="left" w:pos="8789" w:leader="none"/>
        </w:tabs>
        <w:spacing w:before="0" w:after="0"/>
        <w:ind w:firstLine="709"/>
        <w:jc w:val="both"/>
        <w:rPr/>
      </w:pPr>
      <w:r>
        <w:rPr>
          <w:sz w:val="28"/>
          <w:szCs w:val="28"/>
        </w:rPr>
        <w:t xml:space="preserve">2) проверка </w:t>
      </w:r>
      <w:r>
        <w:rPr>
          <w:bCs/>
          <w:sz w:val="28"/>
          <w:szCs w:val="28"/>
        </w:rPr>
        <w:t>документов</w:t>
      </w:r>
      <w:r>
        <w:rPr>
          <w:sz w:val="28"/>
          <w:szCs w:val="28"/>
        </w:rPr>
        <w:t xml:space="preserve"> на комплектность;</w:t>
      </w:r>
    </w:p>
    <w:p>
      <w:pPr>
        <w:pStyle w:val="NormalWeb"/>
        <w:widowControl w:val="false"/>
        <w:tabs>
          <w:tab w:val="clear" w:pos="720"/>
          <w:tab w:val="left" w:pos="8789" w:leader="none"/>
        </w:tabs>
        <w:spacing w:before="0" w:after="0"/>
        <w:ind w:firstLine="709"/>
        <w:jc w:val="both"/>
        <w:rPr/>
      </w:pPr>
      <w:r>
        <w:rPr>
          <w:sz w:val="28"/>
          <w:szCs w:val="28"/>
        </w:rPr>
        <w:t xml:space="preserve">3) рассмотрение заявления и </w:t>
      </w:r>
      <w:r>
        <w:rPr>
          <w:sz w:val="28"/>
        </w:rPr>
        <w:t>принятие решения</w:t>
      </w:r>
      <w:r>
        <w:rPr/>
        <w:t>;</w:t>
      </w:r>
    </w:p>
    <w:p>
      <w:pPr>
        <w:pStyle w:val="25"/>
        <w:widowControl w:val="false"/>
        <w:tabs>
          <w:tab w:val="clear" w:pos="720"/>
          <w:tab w:val="left" w:pos="8789" w:leader="none"/>
        </w:tabs>
        <w:spacing w:before="0" w:after="0"/>
        <w:ind w:firstLine="709"/>
        <w:rPr/>
      </w:pPr>
      <w:r>
        <w:rPr>
          <w:sz w:val="28"/>
          <w:szCs w:val="28"/>
        </w:rPr>
        <w:t>4) выдача документов;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  <w:lang w:eastAsia="ru-RU"/>
        </w:rPr>
        <w:t>5) порядок исправления допущенных опечаток и ошибок в выданных в результате предоставления государственной услуги документах.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b/>
          <w:szCs w:val="28"/>
        </w:rPr>
        <w:t>3.1. Прием и регистрация заявления</w:t>
      </w:r>
    </w:p>
    <w:p>
      <w:pPr>
        <w:pStyle w:val="25"/>
        <w:widowControl w:val="false"/>
        <w:tabs>
          <w:tab w:val="clear" w:pos="720"/>
          <w:tab w:val="left" w:pos="8789" w:leader="none"/>
        </w:tabs>
        <w:spacing w:before="0" w:after="0"/>
        <w:ind w:firstLine="709"/>
        <w:rPr/>
      </w:pPr>
      <w:r>
        <w:rPr>
          <w:sz w:val="28"/>
          <w:szCs w:val="28"/>
        </w:rPr>
        <w:t>3.1.1. Основанием для начала данной административной процедуры является подача заявителем заявления о предоставлении ему государственной услуги, согласно Приложению № 1.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 xml:space="preserve">3.1.2. Специалист комитета, ответственный за делопроизводство, при получении заявления, регистрирует заявление в Журнале регистрации документов организаций. </w:t>
      </w:r>
    </w:p>
    <w:p>
      <w:pPr>
        <w:pStyle w:val="25"/>
        <w:widowControl w:val="false"/>
        <w:tabs>
          <w:tab w:val="clear" w:pos="720"/>
          <w:tab w:val="left" w:pos="8789" w:leader="none"/>
        </w:tabs>
        <w:spacing w:before="0" w:after="0"/>
        <w:ind w:firstLine="709"/>
        <w:rPr/>
      </w:pPr>
      <w:r>
        <w:rPr>
          <w:sz w:val="28"/>
          <w:szCs w:val="28"/>
        </w:rPr>
        <w:t>3.1.3. Максимально допустимый срок осуществления приема заявления о предоставлении государственной услуги, составляет 15 минут с момента обращения заявителя.</w:t>
      </w:r>
    </w:p>
    <w:p>
      <w:pPr>
        <w:pStyle w:val="25"/>
        <w:widowControl w:val="false"/>
        <w:tabs>
          <w:tab w:val="clear" w:pos="720"/>
          <w:tab w:val="left" w:pos="8789" w:leader="none"/>
        </w:tabs>
        <w:spacing w:before="0" w:after="0"/>
        <w:ind w:firstLine="709"/>
        <w:rPr/>
      </w:pPr>
      <w:r>
        <w:rPr>
          <w:sz w:val="28"/>
          <w:szCs w:val="28"/>
        </w:rPr>
        <w:t>Поступившие по почте документы регистрируются специалистом комитета, ответственным за делопроизводство, в день поступления.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3.1.4.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Специалист комитета, ответственный за делопроизводство, передает заявление председателю комитета для визы (поручения) в день его поступления, и заявление с визой председателя комитета передает в </w:t>
      </w:r>
      <w:bookmarkStart w:id="12" w:name="__DdeLink__1835_1360208395"/>
      <w:r>
        <w:rPr>
          <w:rFonts w:ascii="Times New Roman" w:hAnsi="Times New Roman"/>
          <w:sz w:val="28"/>
          <w:szCs w:val="28"/>
        </w:rPr>
        <w:t xml:space="preserve">отдел </w:t>
      </w:r>
      <w:r>
        <w:rPr>
          <w:rFonts w:ascii="Times New Roman" w:hAnsi="Times New Roman"/>
          <w:sz w:val="28"/>
          <w:szCs w:val="28"/>
        </w:rPr>
        <w:t xml:space="preserve">рационального недропользования и </w:t>
      </w:r>
      <w:r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й экологической  экспертизы</w:t>
      </w:r>
      <w:bookmarkEnd w:id="12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r>
        <w:rPr>
          <w:rFonts w:ascii="Times New Roman" w:hAnsi="Times New Roman"/>
          <w:sz w:val="28"/>
          <w:szCs w:val="28"/>
        </w:rPr>
        <w:t>в течение одного рабочего дня со дня его рассмотрения председателем комитета.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3.1.5. Результат административной процедуры: зарегистрированное в комитете заявление, переданное в отдел </w:t>
      </w:r>
      <w:r>
        <w:rPr>
          <w:rFonts w:ascii="Times New Roman" w:hAnsi="Times New Roman"/>
          <w:sz w:val="28"/>
          <w:szCs w:val="28"/>
        </w:rPr>
        <w:t xml:space="preserve">рационального недропользования и </w:t>
      </w:r>
      <w:r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й экологической  экспертизы комитета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>
          <w:spacing w:val="-4"/>
        </w:rPr>
      </w:pPr>
      <w:r>
        <w:rPr>
          <w:rFonts w:ascii="Times New Roman" w:hAnsi="Times New Roman"/>
          <w:spacing w:val="-4"/>
          <w:sz w:val="28"/>
          <w:szCs w:val="28"/>
        </w:rPr>
        <w:t>3.1.6. Максимальный срок исполнения административной процедуры – 2 рабочих дня с даты подачи заявления о предоставлении государственной услуги.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3.1.7. Способ фиксации результата исполнения административной процедуры</w:t>
      </w:r>
      <w:r>
        <w:rPr/>
        <w:t xml:space="preserve"> </w:t>
      </w:r>
      <w:r>
        <w:rPr>
          <w:rStyle w:val="FontStyle44"/>
          <w:sz w:val="28"/>
          <w:szCs w:val="28"/>
        </w:rPr>
        <w:t>является проставление на</w:t>
      </w:r>
      <w:r>
        <w:rPr>
          <w:rFonts w:ascii="Times New Roman" w:hAnsi="Times New Roman"/>
          <w:sz w:val="28"/>
          <w:szCs w:val="28"/>
        </w:rPr>
        <w:t xml:space="preserve"> первом листе поступившего документа в правом нижнем углу регистрационного штампа, который содержит номер документа, дату поступления (при необходимости часы и минуты) и регистрации на электронном носителе.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3.1.8 Критерий принятия решения – является обращение заявителя за получением государственной услуги.</w:t>
      </w:r>
    </w:p>
    <w:p>
      <w:pPr>
        <w:pStyle w:val="NormalWeb"/>
        <w:widowControl w:val="false"/>
        <w:tabs>
          <w:tab w:val="clear" w:pos="720"/>
          <w:tab w:val="left" w:pos="8789" w:leader="none"/>
        </w:tabs>
        <w:spacing w:before="0" w:after="0"/>
        <w:ind w:firstLine="709"/>
        <w:jc w:val="both"/>
        <w:rPr/>
      </w:pPr>
      <w:r>
        <w:rPr>
          <w:b/>
          <w:sz w:val="28"/>
          <w:szCs w:val="28"/>
        </w:rPr>
        <w:t xml:space="preserve">3.2. Проверка </w:t>
      </w:r>
      <w:r>
        <w:rPr>
          <w:b/>
          <w:bCs/>
          <w:sz w:val="28"/>
          <w:szCs w:val="28"/>
        </w:rPr>
        <w:t>документов</w:t>
      </w:r>
      <w:r>
        <w:rPr>
          <w:b/>
          <w:sz w:val="28"/>
          <w:szCs w:val="28"/>
        </w:rPr>
        <w:t xml:space="preserve"> на комплектность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 xml:space="preserve">3.2.1. Основанием для начала административной процедуры является поступление заявления о предоставлении государственной услуги в </w:t>
      </w:r>
      <w:r>
        <w:rPr>
          <w:sz w:val="28"/>
          <w:szCs w:val="28"/>
        </w:rPr>
        <w:t xml:space="preserve">отдел </w:t>
      </w:r>
      <w:r>
        <w:rPr>
          <w:sz w:val="28"/>
          <w:szCs w:val="28"/>
        </w:rPr>
        <w:t xml:space="preserve">рационального недропользования и </w:t>
      </w:r>
      <w:r>
        <w:rPr>
          <w:sz w:val="28"/>
          <w:szCs w:val="28"/>
        </w:rPr>
        <w:t>государственно</w:t>
      </w:r>
      <w:r>
        <w:rPr>
          <w:sz w:val="28"/>
          <w:szCs w:val="28"/>
        </w:rPr>
        <w:t>й экологической  экспертизы</w:t>
      </w:r>
      <w:r>
        <w:rPr>
          <w:szCs w:val="28"/>
        </w:rPr>
        <w:t xml:space="preserve"> комитета.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 xml:space="preserve">3.2.2. Специалист </w:t>
      </w:r>
      <w:r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рационального недропользования и </w:t>
      </w:r>
      <w:r>
        <w:rPr>
          <w:sz w:val="28"/>
          <w:szCs w:val="28"/>
        </w:rPr>
        <w:t>государственно</w:t>
      </w:r>
      <w:r>
        <w:rPr>
          <w:sz w:val="28"/>
          <w:szCs w:val="28"/>
        </w:rPr>
        <w:t>й экологической  экспертизы</w:t>
      </w:r>
      <w:r>
        <w:rPr>
          <w:b/>
          <w:szCs w:val="28"/>
        </w:rPr>
        <w:t xml:space="preserve"> </w:t>
      </w:r>
      <w:r>
        <w:rPr>
          <w:szCs w:val="28"/>
        </w:rPr>
        <w:t>в день поступления заявления в отдел регистрирует представленные документы в «Журнале регистрации заявлений и материалов на 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документации» согласно Приложению № 2 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в течение пяти рабочих дней со дня регистрации документов в комитете проверяет их на комплектность. 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>3.2.3. При наличии полного комплекта документов передает их на рассмотрение в части обоснованности расчетов нормативов потерь общераспространенных полезных ископаемых при добыче</w:t>
      </w:r>
      <w:r>
        <w:rPr>
          <w:b/>
          <w:szCs w:val="28"/>
        </w:rPr>
        <w:t xml:space="preserve">, </w:t>
      </w:r>
      <w:r>
        <w:rPr>
          <w:szCs w:val="28"/>
        </w:rPr>
        <w:t>превышающих по величине нормативы, утвержденные в составе проектной документации.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>3.2.4. При несоответствии представленных материалов требованиям, установленным в пункте 2.6.2 настоящего Административного регламента, в течение пяти рабочих дней со дня регистрации документов в комитете, заявителю направляется письмо о предоставлении соответствующих документов либо для устранения недостатков.</w:t>
      </w:r>
    </w:p>
    <w:p>
      <w:pPr>
        <w:pStyle w:val="Style71"/>
        <w:tabs>
          <w:tab w:val="clear" w:pos="720"/>
          <w:tab w:val="left" w:pos="1411" w:leader="none"/>
          <w:tab w:val="left" w:pos="8789" w:leader="none"/>
        </w:tabs>
        <w:spacing w:lineRule="auto" w:line="240"/>
        <w:ind w:firstLine="709"/>
        <w:rPr/>
      </w:pPr>
      <w:r>
        <w:rPr>
          <w:sz w:val="28"/>
          <w:szCs w:val="28"/>
        </w:rPr>
        <w:t xml:space="preserve">3.2.5. Должностным лицом, </w:t>
      </w:r>
      <w:r>
        <w:rPr>
          <w:rStyle w:val="FontStyle44"/>
          <w:sz w:val="28"/>
          <w:szCs w:val="28"/>
        </w:rPr>
        <w:t xml:space="preserve">ответственным за исполнение процедуры является </w:t>
      </w:r>
      <w:r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рационального недропользования и </w:t>
      </w:r>
      <w:r>
        <w:rPr>
          <w:sz w:val="28"/>
          <w:szCs w:val="28"/>
        </w:rPr>
        <w:t>государственно</w:t>
      </w:r>
      <w:r>
        <w:rPr>
          <w:sz w:val="28"/>
          <w:szCs w:val="28"/>
        </w:rPr>
        <w:t>й экологической  экспертизы</w:t>
      </w:r>
      <w:r>
        <w:rPr>
          <w:sz w:val="28"/>
          <w:szCs w:val="28"/>
        </w:rPr>
        <w:t>, которому дано соответствующее поручение</w:t>
      </w:r>
      <w:r>
        <w:rPr>
          <w:rStyle w:val="FontStyle44"/>
          <w:sz w:val="28"/>
          <w:szCs w:val="28"/>
        </w:rPr>
        <w:t>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3.2.6. Результат административной процедуры передача полного комплекта документов на рассмотрение в части обоснованности расчетов нормативов потерь общераспространенных полезных ископаемых при добыче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превышающих по величине нормативы, утвержденные в составе проектной документации либо направленный заявителю мотивированный отказ в согласовании нормативов потерь общераспространенных полезных ископаемых.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3.2.7. Максимальный срок исполнения административной процедуры – 5 рабочих дней со дня регистрации документов в комитете.</w:t>
      </w:r>
    </w:p>
    <w:p>
      <w:pPr>
        <w:pStyle w:val="Normal"/>
        <w:widowControl w:val="false"/>
        <w:shd w:val="clear" w:color="auto" w:fill="FFFFFF"/>
        <w:ind w:firstLine="709"/>
        <w:jc w:val="both"/>
        <w:rPr/>
      </w:pPr>
      <w:r>
        <w:rPr>
          <w:szCs w:val="28"/>
        </w:rPr>
        <w:t>3.2.8. Критерием принятия решения является наличие (отсутствие) оснований для отказа в предоставлении государственной услуги</w:t>
      </w:r>
      <w:r>
        <w:rPr>
          <w:szCs w:val="28"/>
          <w:lang w:eastAsia="ru-RU"/>
        </w:rPr>
        <w:t>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3.2.9. Способ фиксации результата исполнения административной процедуры </w:t>
      </w:r>
      <w:r>
        <w:rPr>
          <w:rStyle w:val="FontStyle44"/>
          <w:sz w:val="28"/>
          <w:szCs w:val="28"/>
        </w:rPr>
        <w:t>на бумажном носителе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b/>
          <w:szCs w:val="28"/>
        </w:rPr>
        <w:t>3.3. Рассмотрение заявления</w:t>
      </w:r>
      <w:r>
        <w:rPr>
          <w:szCs w:val="28"/>
        </w:rPr>
        <w:t xml:space="preserve"> </w:t>
      </w:r>
      <w:r>
        <w:rPr>
          <w:b/>
          <w:szCs w:val="28"/>
        </w:rPr>
        <w:t>и принятие решения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>3.3.1. Основанием для начала административной процедуры является наличие комплекта документов, соответствующих требованиям пункта 2.6. настоящего Административного регламента.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 xml:space="preserve">Специалист </w:t>
      </w:r>
      <w:r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рационального недропользования и </w:t>
      </w:r>
      <w:r>
        <w:rPr>
          <w:sz w:val="28"/>
          <w:szCs w:val="28"/>
        </w:rPr>
        <w:t>государственно</w:t>
      </w:r>
      <w:r>
        <w:rPr>
          <w:sz w:val="28"/>
          <w:szCs w:val="28"/>
        </w:rPr>
        <w:t xml:space="preserve">й экологической  экспертизы </w:t>
      </w:r>
      <w:r>
        <w:rPr>
          <w:szCs w:val="28"/>
        </w:rPr>
        <w:t>обеспечивает проверку обоснованности расчетов нормативов потерь общераспространенных полезных ископаемых при добыче</w:t>
      </w:r>
      <w:r>
        <w:rPr>
          <w:b/>
          <w:szCs w:val="28"/>
        </w:rPr>
        <w:t xml:space="preserve">, </w:t>
      </w:r>
      <w:r>
        <w:rPr>
          <w:szCs w:val="28"/>
        </w:rPr>
        <w:t>превышающих по величине нормативы, утвержденные в составе проектной документации.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3.3.2. При выявлении  в документах и материалах заявителя недостоверной информации; неточностей, ошибок в расчетах нормативов потерь общераспространенных полезных ископаемых при добыче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превышающих по величине нормативы, утвержденные в составе проектной документации, либо отсутствии у заявителя лицензии на право пользования недрами специалист отдел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рационального недропользования и </w:t>
      </w:r>
      <w:r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й экологической  экспертизы</w:t>
      </w:r>
      <w:r>
        <w:rPr>
          <w:rFonts w:ascii="Times New Roman" w:hAnsi="Times New Roman"/>
          <w:sz w:val="28"/>
          <w:szCs w:val="28"/>
        </w:rPr>
        <w:t xml:space="preserve"> в течение восьми рабочих дней обеспечивает подготовку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уведомления об отказе в предоставлении государственной услуги, который в течение трех рабочих дней подписывается председателем комитета.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При наличии оснований для отказа в предоставлении государственной услуги, указанных в пункте 2.10 настоящего Административного регламента специалист отдел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рационального недропользования и </w:t>
      </w:r>
      <w:r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й экологической  экспертизы</w:t>
      </w:r>
      <w:r>
        <w:rPr>
          <w:rFonts w:ascii="Times New Roman" w:hAnsi="Times New Roman"/>
          <w:sz w:val="28"/>
          <w:szCs w:val="28"/>
        </w:rPr>
        <w:t xml:space="preserve"> в течение восьми рабочих дней обеспечивает подготовку приказа комитета об отказе в предоставлении государственной услуги, который в течение трех рабочих дней подписывается председателем комитета.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3.3.3. Если при проверке обоснованности расчетов нормативов потерь общераспространенных полезных ископаемых при добыче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превышающих по величине нормативы, утвержденные в составе проектной документации, не выявлены неточности, ошибки в расчетах, специалист отдел </w:t>
      </w:r>
      <w:r>
        <w:rPr>
          <w:rFonts w:ascii="Times New Roman" w:hAnsi="Times New Roman"/>
          <w:sz w:val="28"/>
          <w:szCs w:val="28"/>
        </w:rPr>
        <w:t xml:space="preserve">рационального недропользования и </w:t>
      </w:r>
      <w:r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й экологической  экспертизы</w:t>
      </w:r>
      <w:r>
        <w:rPr>
          <w:rFonts w:ascii="Times New Roman" w:hAnsi="Times New Roman"/>
          <w:sz w:val="28"/>
          <w:szCs w:val="28"/>
        </w:rPr>
        <w:t xml:space="preserve"> обеспечивает подготовку проекта приказа комитета о согласовании нормативов потерь общераспространенных полезных ископаемых при добыче, превышающих по величине нормативы, утвержденные в составе проектной документации и его подписание председателем комитета в течение двух рабочих дней со дня завершения проверки. 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 xml:space="preserve">3.3.4. Должностным лицом, </w:t>
      </w:r>
      <w:r>
        <w:rPr>
          <w:rStyle w:val="FontStyle44"/>
          <w:sz w:val="28"/>
          <w:szCs w:val="28"/>
        </w:rPr>
        <w:t xml:space="preserve">ответственным за исполнение процедуры, является </w:t>
      </w:r>
      <w:r>
        <w:rPr>
          <w:szCs w:val="28"/>
        </w:rPr>
        <w:t xml:space="preserve">специалист </w:t>
      </w:r>
      <w:r>
        <w:rPr>
          <w:sz w:val="28"/>
          <w:szCs w:val="28"/>
        </w:rPr>
        <w:t xml:space="preserve">отдел </w:t>
      </w:r>
      <w:r>
        <w:rPr>
          <w:sz w:val="28"/>
          <w:szCs w:val="28"/>
        </w:rPr>
        <w:t xml:space="preserve">рационального недропользования и </w:t>
      </w:r>
      <w:r>
        <w:rPr>
          <w:sz w:val="28"/>
          <w:szCs w:val="28"/>
        </w:rPr>
        <w:t>государственно</w:t>
      </w:r>
      <w:r>
        <w:rPr>
          <w:sz w:val="28"/>
          <w:szCs w:val="28"/>
        </w:rPr>
        <w:t>й экологической  экспертизы</w:t>
      </w:r>
      <w:r>
        <w:rPr>
          <w:szCs w:val="28"/>
        </w:rPr>
        <w:t>, которому дано соответствующее поручение</w:t>
      </w:r>
      <w:r>
        <w:rPr>
          <w:rStyle w:val="FontStyle44"/>
          <w:sz w:val="28"/>
          <w:szCs w:val="28"/>
        </w:rPr>
        <w:t>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/>
        <w:t xml:space="preserve">3.3.5. Результатом административной процедуры является </w:t>
      </w:r>
      <w:r>
        <w:rPr>
          <w:szCs w:val="28"/>
        </w:rPr>
        <w:t>Приказ комитета о согласовании нормативов потерь общераспространенных полезных ископаемых при добыче, превышающих по величине нормативы, утвержденные в составе проектной документации либо об отказе в предоставлении государственной услуги.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/>
        <w:t>3.3.6. Максимальный срок исполнения административной процедуры 15 рабочих дней.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/>
        <w:t xml:space="preserve">3.3.7. </w:t>
      </w:r>
      <w:r>
        <w:rPr>
          <w:szCs w:val="28"/>
        </w:rPr>
        <w:t>Способ фиксации результата исполнения административной процедуры</w:t>
      </w:r>
      <w:r>
        <w:rPr/>
        <w:t xml:space="preserve"> </w:t>
      </w:r>
      <w:r>
        <w:rPr>
          <w:rStyle w:val="FontStyle44"/>
          <w:sz w:val="28"/>
          <w:szCs w:val="28"/>
        </w:rPr>
        <w:t>на бумажном носителе</w:t>
      </w:r>
      <w:r>
        <w:rPr>
          <w:szCs w:val="28"/>
        </w:rPr>
        <w:t>.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>3.3.8. Критерием принятия решения является наличие (отсутствие) оснований для отказа в предоставлении государственной услуги</w:t>
      </w:r>
      <w:r>
        <w:rPr>
          <w:szCs w:val="28"/>
          <w:lang w:eastAsia="ru-RU"/>
        </w:rPr>
        <w:t>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b/>
        </w:rPr>
        <w:t>3.4. Выдача документов заявителю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>3.4.1. Основанием для начала данной административной процедуры является наличие приказа комитета о согласовании или о мотивированном отказе в согласовании нормативов потерь общераспространенных полезных ископаемых при добыче, превышающих по величине нормативы, утвержденные в составе проектной документации.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течение пяти рабочих дней с даты подписания председателем комитета одного из вышеуказанных приказов специалист отдел </w:t>
      </w:r>
      <w:r>
        <w:rPr>
          <w:rFonts w:ascii="Times New Roman" w:hAnsi="Times New Roman"/>
          <w:sz w:val="28"/>
          <w:szCs w:val="28"/>
        </w:rPr>
        <w:t xml:space="preserve">рационального недропользования и </w:t>
      </w:r>
      <w:r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й экологической  экспертизы</w:t>
      </w:r>
      <w:r>
        <w:rPr>
          <w:rFonts w:ascii="Times New Roman" w:hAnsi="Times New Roman"/>
          <w:sz w:val="28"/>
          <w:szCs w:val="28"/>
        </w:rPr>
        <w:t xml:space="preserve"> выдает заявителю решение комитета под расписку либо направляет заказным письмом с уведомлением о вручении.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</w:rPr>
        <w:t>В случае отказа в предоставлении государственной услуги при выявлении неточностей, ошибок в расчетах нормативов потерь общераспространенных полезных ископаемых при добыче</w:t>
      </w:r>
      <w:r>
        <w:rPr>
          <w:b/>
          <w:szCs w:val="28"/>
        </w:rPr>
        <w:t xml:space="preserve">, </w:t>
      </w:r>
      <w:r>
        <w:rPr>
          <w:szCs w:val="28"/>
        </w:rPr>
        <w:t>превышающих по величине нормативы, утвержденные в составе проектной документации, рассмотрение материалов после доработки осуществляется в соответствии с настоящим Административным регламентом.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/>
        <w:t xml:space="preserve">3.4.2. Результатом административной процедуры является </w:t>
      </w:r>
      <w:r>
        <w:rPr>
          <w:szCs w:val="28"/>
        </w:rPr>
        <w:t>выдача заявителю решения комитета под роспись, либо его направление по почте с уведомлением о вручении.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/>
        <w:t>3.4.3. Максимальный срок исполнения административной процедуры 5 рабочих дней.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/>
        <w:t xml:space="preserve">3.4.4. </w:t>
      </w:r>
      <w:r>
        <w:rPr>
          <w:szCs w:val="28"/>
        </w:rPr>
        <w:t>Способ фиксации результата исполнения административной процедуры</w:t>
      </w:r>
      <w:r>
        <w:rPr/>
        <w:t xml:space="preserve"> </w:t>
      </w:r>
      <w:r>
        <w:rPr>
          <w:rStyle w:val="FontStyle44"/>
          <w:sz w:val="28"/>
          <w:szCs w:val="28"/>
        </w:rPr>
        <w:t>на бумажном носителе</w:t>
      </w:r>
      <w:r>
        <w:rPr>
          <w:szCs w:val="28"/>
        </w:rPr>
        <w:t>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  <w:lang w:eastAsia="ru-RU"/>
        </w:rPr>
        <w:t>3.4.5. Критерии принятия решения – получение должностным лицом комитета, ответственным за предоставление государственной услуги, приказа комитета о согласовании или о мотивированном отказе в согласовании нормативов потерь общераспространенных полезных ископаемых при добыче, превышающих по величине нормативы, утвержденные в составе проектной документации.</w:t>
      </w:r>
    </w:p>
    <w:p>
      <w:pPr>
        <w:pStyle w:val="Normal"/>
        <w:widowControl w:val="false"/>
        <w:ind w:firstLine="709"/>
        <w:jc w:val="both"/>
        <w:rPr/>
      </w:pPr>
      <w:r>
        <w:rPr>
          <w:b/>
          <w:szCs w:val="28"/>
          <w:lang w:eastAsia="ru-RU"/>
        </w:rPr>
        <w:t>3.5.</w:t>
      </w:r>
      <w:r>
        <w:rPr>
          <w:szCs w:val="28"/>
          <w:lang w:eastAsia="ru-RU"/>
        </w:rPr>
        <w:t xml:space="preserve"> </w:t>
      </w:r>
      <w:r>
        <w:rPr>
          <w:b/>
          <w:color w:val="000000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Calibri"/>
          <w:bCs/>
          <w:color w:val="000000"/>
          <w:szCs w:val="28"/>
          <w:lang w:eastAsia="en-US"/>
        </w:rPr>
        <w:t>3.5.1. Основанием для начала выполнения административной процедуры является обращение заявителя, получившего оформленный в установленном порядке результат предоставления государственной услуги, об исправлении допущенных опечаток и ошибок в выданных в результате предоставления государственной услуги документах в комитет.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Calibri"/>
          <w:bCs/>
          <w:color w:val="000000"/>
          <w:szCs w:val="28"/>
          <w:lang w:eastAsia="en-US"/>
        </w:rPr>
        <w:t>3.5.2.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Calibri"/>
          <w:bCs/>
          <w:color w:val="000000"/>
          <w:szCs w:val="28"/>
          <w:lang w:eastAsia="en-US"/>
        </w:rPr>
        <w:t>3.5.3. Решение об исправлении допущенных опечаток и ошибок в выданных в результате предоставления государственной услуги документах принимается в случае, если в указанных документах выявлены несоответствия прилагаемой к заявлению документации, а также использованным при подготовке результата государственной услуги нормативным документам.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Calibri"/>
          <w:bCs/>
          <w:color w:val="000000"/>
          <w:szCs w:val="28"/>
          <w:lang w:eastAsia="en-US"/>
        </w:rPr>
        <w:t>3.5</w:t>
      </w:r>
      <w:r>
        <w:rPr>
          <w:color w:val="000000"/>
          <w:szCs w:val="28"/>
        </w:rPr>
        <w:t>.4. Критерием принятия решения является наличие допущенных опечаток и ошибок в выданных в результате предоставления государственной услуги документах.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Calibri"/>
          <w:bCs/>
          <w:color w:val="000000"/>
          <w:szCs w:val="28"/>
          <w:lang w:eastAsia="en-US"/>
        </w:rPr>
        <w:t>3.5.5. Результатом административной процедуры является исправление допущенных должностным лицом комитета опечаток и (или)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документах.</w:t>
      </w:r>
    </w:p>
    <w:p>
      <w:pPr>
        <w:pStyle w:val="ConsPlusNormal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eastAsia="Calibri" w:ascii="Times New Roman" w:hAnsi="Times New Roman"/>
          <w:bCs/>
          <w:color w:val="000000"/>
          <w:sz w:val="28"/>
          <w:szCs w:val="28"/>
          <w:lang w:eastAsia="en-US"/>
        </w:rPr>
        <w:t xml:space="preserve">3.5.6. </w:t>
      </w:r>
      <w:r>
        <w:rPr>
          <w:rFonts w:ascii="Times New Roman" w:hAnsi="Times New Roman"/>
          <w:color w:val="000000"/>
          <w:sz w:val="28"/>
          <w:szCs w:val="28"/>
        </w:rPr>
        <w:t xml:space="preserve">Способ фиксации результата выполнения административной процедуры – регистрация в </w:t>
      </w:r>
      <w:r>
        <w:rPr>
          <w:rFonts w:ascii="Times New Roman" w:hAnsi="Times New Roman"/>
          <w:sz w:val="28"/>
          <w:szCs w:val="28"/>
        </w:rPr>
        <w:t xml:space="preserve">журнале регистрации заявлений и материалов на 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документации. 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Calibri"/>
          <w:bCs/>
          <w:color w:val="000000"/>
          <w:szCs w:val="28"/>
          <w:lang w:eastAsia="en-US"/>
        </w:rPr>
        <w:t>3.5.7.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firstLine="708"/>
        <w:jc w:val="both"/>
        <w:rPr/>
      </w:pPr>
      <w:r>
        <w:rPr>
          <w:b/>
          <w:szCs w:val="28"/>
        </w:rPr>
        <w:tab/>
      </w:r>
    </w:p>
    <w:p>
      <w:pPr>
        <w:pStyle w:val="Normal"/>
        <w:widowControl w:val="false"/>
        <w:ind w:firstLine="720"/>
        <w:jc w:val="center"/>
        <w:rPr/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 xml:space="preserve">. Формы контроля за исполнением </w:t>
      </w:r>
    </w:p>
    <w:p>
      <w:pPr>
        <w:pStyle w:val="Normal"/>
        <w:widowControl w:val="false"/>
        <w:ind w:firstLine="720"/>
        <w:jc w:val="center"/>
        <w:rPr/>
      </w:pPr>
      <w:r>
        <w:rPr>
          <w:b/>
          <w:szCs w:val="28"/>
        </w:rPr>
        <w:t>Административного регламента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ConsPlusNonformat"/>
        <w:shd w:val="clear" w:color="auto" w:fill="FFFFFF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4.1.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  <w:lang w:eastAsia="ru-RU"/>
        </w:rPr>
        <w:t>4.1.1.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ответственными должностными лицами осуществляется председателем комитета или заместителем председателя комитета, курирующим вопросы предоставления государственной услуги.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  <w:lang w:eastAsia="ru-RU"/>
        </w:rPr>
        <w:t>4.1.2. Периодичность осуществления текущего контроля устанавливается председателем комитета или заместителем председателя комитета, курирующим вопросы предоставления государственной услуги.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b/>
          <w:bCs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  <w:lang w:eastAsia="ru-RU"/>
        </w:rPr>
        <w:t>4.2.1. Контроль за полнотой и качеством предоставления комитетом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должностных лиц комитета.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  <w:lang w:eastAsia="ru-RU"/>
        </w:rPr>
        <w:t>4.2.2. Порядок и периодичность проведения плановых проверок выполнения комитетом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осуществляются в соответствии с планом работы комитета на текущий год.</w:t>
      </w:r>
    </w:p>
    <w:p>
      <w:pPr>
        <w:pStyle w:val="Normal"/>
        <w:widowControl w:val="false"/>
        <w:ind w:firstLine="709"/>
        <w:jc w:val="both"/>
        <w:rPr>
          <w:sz w:val="20"/>
        </w:rPr>
      </w:pPr>
      <w:bookmarkStart w:id="13" w:name="_Hlk45030139"/>
      <w:r>
        <w:rPr>
          <w:color w:val="000000"/>
          <w:szCs w:val="28"/>
          <w:lang w:eastAsia="ru-RU"/>
        </w:rPr>
        <w:t xml:space="preserve">4.2.3. Решение об осуществлении плановых и внеплановых проверок полноты и качества предоставления государственной услуги принимается председателем комитета. </w:t>
      </w:r>
      <w:r>
        <w:rPr>
          <w:szCs w:val="28"/>
        </w:rPr>
        <w:t>Для проведения проверки полноты и качества предоставления государственной услуги формируется комиссия, в состав которой включаются государственные гражданские служащие комитета, ответственные за организацию работы по предоставлению данной государственной услуги.</w:t>
      </w:r>
    </w:p>
    <w:p>
      <w:pPr>
        <w:pStyle w:val="Normal"/>
        <w:widowControl w:val="false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4.2.4. Внеплановые проверки полноты и качества предоставления государственной услуги проводятся на основании жалоб (претензий) заявителей на решения или действия (бездействие) должностных лиц комитета, принятые или осуществленные в ходе предоставления государственной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000000"/>
          <w:szCs w:val="28"/>
          <w:lang w:eastAsia="ru-RU"/>
        </w:rPr>
        <w:t>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>
        <w:rPr>
          <w:spacing w:val="2"/>
          <w:szCs w:val="28"/>
        </w:rPr>
        <w:t>статьей 5.63 Кодекса Российской Федерации об административных правонарушениях</w:t>
      </w:r>
      <w:r>
        <w:rPr>
          <w:szCs w:val="28"/>
        </w:rPr>
        <w:t xml:space="preserve">, или признаков состава преступления </w:t>
      </w:r>
      <w:r>
        <w:rPr>
          <w:color w:val="000000"/>
          <w:szCs w:val="28"/>
        </w:rPr>
        <w:t>комиссия</w:t>
      </w:r>
      <w:r>
        <w:rPr>
          <w:szCs w:val="28"/>
        </w:rPr>
        <w:t xml:space="preserve"> незамедлительно направляет соответствующие материалы в органы прокуратуры.</w:t>
      </w:r>
      <w:bookmarkEnd w:id="13"/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b/>
          <w:bCs/>
          <w:color w:val="000000"/>
          <w:szCs w:val="28"/>
          <w:lang w:eastAsia="ru-RU"/>
        </w:rPr>
        <w:t>4.3</w:t>
      </w:r>
      <w:r>
        <w:rPr>
          <w:b/>
          <w:bCs/>
          <w:szCs w:val="28"/>
          <w:lang w:eastAsia="ru-RU"/>
        </w:rPr>
        <w:t>. Ответственность должностных лиц комитета,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  <w:lang w:eastAsia="ru-RU"/>
        </w:rPr>
        <w:t xml:space="preserve">4.3.1. Должностные лица, ответственные за решения и действия (бездействие), принимаемые (осуществляемые) в ходе предоставления государственной услуги, несут дисциплинарную и (или) административную ответственность в порядке, предусмотренном законодательством Российской Федерации и Курской области. 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  <w:lang w:eastAsia="ru-RU"/>
        </w:rPr>
        <w:t>4.3.2. Персональная ответственность сотрудников комитета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регламентах.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b/>
          <w:bCs/>
          <w:szCs w:val="28"/>
          <w:lang w:eastAsia="ru-RU"/>
        </w:rPr>
        <w:t xml:space="preserve">4.4. </w:t>
      </w:r>
      <w:r>
        <w:rPr>
          <w:b/>
          <w:bCs/>
          <w:color w:val="000000"/>
          <w:spacing w:val="3"/>
          <w:szCs w:val="28"/>
          <w:lang w:eastAsia="ru-RU"/>
        </w:rPr>
        <w:t xml:space="preserve">Положения, характеризующие требования к порядку и формам контроля за предоставлением государственной услуги, в том числе со </w:t>
      </w:r>
      <w:r>
        <w:rPr>
          <w:b/>
          <w:bCs/>
          <w:color w:val="000000"/>
          <w:szCs w:val="28"/>
          <w:lang w:eastAsia="ru-RU"/>
        </w:rPr>
        <w:t>стороны граждан, их объединений и организаций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bCs/>
          <w:szCs w:val="28"/>
          <w:lang w:eastAsia="ru-RU"/>
        </w:rPr>
        <w:t>Граждане,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>
      <w:pPr>
        <w:pStyle w:val="Normal"/>
        <w:widowControl w:val="false"/>
        <w:tabs>
          <w:tab w:val="clear" w:pos="720"/>
          <w:tab w:val="left" w:pos="739" w:leader="none"/>
          <w:tab w:val="left" w:pos="8789" w:leader="none"/>
        </w:tabs>
        <w:ind w:firstLine="709"/>
        <w:jc w:val="both"/>
        <w:rPr/>
      </w:pPr>
      <w:r>
        <w:rPr>
          <w:szCs w:val="28"/>
          <w:lang w:eastAsia="ru-RU"/>
        </w:rPr>
        <w:t>Граждане, их объединения и организации вправе: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szCs w:val="28"/>
          <w:lang w:eastAsia="ru-RU"/>
        </w:rPr>
        <w:t>направлять замечания и предложения по улучшению доступности качества предоставления государственной услуги;</w:t>
      </w:r>
    </w:p>
    <w:p>
      <w:pPr>
        <w:pStyle w:val="ConsPlusNonformat"/>
        <w:shd w:val="clear" w:color="auto" w:fill="FFFFFF"/>
        <w:tabs>
          <w:tab w:val="clear" w:pos="720"/>
          <w:tab w:val="left" w:pos="8789" w:leader="none"/>
        </w:tabs>
        <w:ind w:firstLine="709"/>
        <w:jc w:val="both"/>
        <w:rPr/>
      </w:pP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вносить предложения о мерах по устранению нарушений Административного регламента.</w:t>
      </w:r>
    </w:p>
    <w:p>
      <w:pPr>
        <w:pStyle w:val="ConsPlusNonformat"/>
        <w:shd w:val="clear" w:color="auto" w:fill="FFFFFF"/>
        <w:tabs>
          <w:tab w:val="clear" w:pos="720"/>
          <w:tab w:val="left" w:pos="8789" w:leader="none"/>
        </w:tabs>
        <w:ind w:right="140" w:firstLine="737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r>
    </w:p>
    <w:p>
      <w:pPr>
        <w:pStyle w:val="Normal"/>
        <w:widowControl w:val="false"/>
        <w:ind w:left="709" w:hanging="0"/>
        <w:jc w:val="center"/>
        <w:rPr/>
      </w:pPr>
      <w:r>
        <w:rPr>
          <w:b/>
          <w:bCs/>
          <w:spacing w:val="2"/>
          <w:szCs w:val="28"/>
          <w:lang w:val="en-US" w:eastAsia="ru-RU"/>
        </w:rPr>
        <w:t>V</w:t>
      </w:r>
      <w:r>
        <w:rPr>
          <w:b/>
          <w:bCs/>
          <w:spacing w:val="2"/>
          <w:szCs w:val="28"/>
          <w:lang w:eastAsia="ru-RU"/>
        </w:rPr>
        <w:t xml:space="preserve">. Досудебный (внесудебный) порядок обжалования заявителем </w:t>
      </w:r>
      <w:r>
        <w:rPr>
          <w:b/>
          <w:bCs/>
          <w:spacing w:val="3"/>
          <w:szCs w:val="28"/>
          <w:lang w:eastAsia="ru-RU"/>
        </w:rPr>
        <w:t>решений и действий (бездействия) органа, предоставляющего государственную услугу</w:t>
      </w:r>
      <w:r>
        <w:rPr>
          <w:b/>
          <w:bCs/>
          <w:spacing w:val="2"/>
          <w:szCs w:val="28"/>
          <w:lang w:eastAsia="ru-RU"/>
        </w:rPr>
        <w:t xml:space="preserve">, должностного лица </w:t>
      </w:r>
      <w:r>
        <w:rPr>
          <w:b/>
          <w:bCs/>
          <w:spacing w:val="3"/>
          <w:szCs w:val="28"/>
          <w:lang w:eastAsia="ru-RU"/>
        </w:rPr>
        <w:t>органа, предоставляющего государственную услугу</w:t>
      </w:r>
      <w:r>
        <w:rPr>
          <w:b/>
          <w:bCs/>
          <w:spacing w:val="2"/>
          <w:szCs w:val="28"/>
          <w:lang w:eastAsia="ru-RU"/>
        </w:rPr>
        <w:t xml:space="preserve">, либо государственного </w:t>
      </w:r>
      <w:r>
        <w:rPr>
          <w:b/>
          <w:bCs/>
          <w:spacing w:val="4"/>
          <w:szCs w:val="28"/>
          <w:lang w:eastAsia="ru-RU"/>
        </w:rPr>
        <w:t>служащего, многофункционального центра, работника</w:t>
      </w:r>
      <w:r>
        <w:rPr>
          <w:b/>
          <w:bCs/>
          <w:spacing w:val="2"/>
          <w:szCs w:val="28"/>
          <w:lang w:eastAsia="ru-RU"/>
        </w:rPr>
        <w:t xml:space="preserve"> </w:t>
      </w:r>
      <w:r>
        <w:rPr>
          <w:b/>
          <w:bCs/>
          <w:spacing w:val="4"/>
          <w:szCs w:val="28"/>
          <w:lang w:eastAsia="ru-RU"/>
        </w:rPr>
        <w:t xml:space="preserve">многофункционального центра, а также организаций, предусмотренных частью 1.1 статьи 16 Федерального закона (далее – привлекаемые организации), </w:t>
      </w:r>
    </w:p>
    <w:p>
      <w:pPr>
        <w:pStyle w:val="Normal"/>
        <w:widowControl w:val="false"/>
        <w:ind w:left="709" w:hanging="0"/>
        <w:jc w:val="center"/>
        <w:rPr/>
      </w:pPr>
      <w:r>
        <w:rPr>
          <w:b/>
          <w:bCs/>
          <w:spacing w:val="4"/>
          <w:szCs w:val="28"/>
          <w:lang w:eastAsia="ru-RU"/>
        </w:rPr>
        <w:t xml:space="preserve">или их работников </w:t>
      </w:r>
    </w:p>
    <w:p>
      <w:pPr>
        <w:pStyle w:val="Normal"/>
        <w:widowControl w:val="false"/>
        <w:ind w:left="709" w:hanging="0"/>
        <w:jc w:val="center"/>
        <w:rPr>
          <w:b/>
          <w:b/>
          <w:bCs/>
          <w:spacing w:val="3"/>
          <w:szCs w:val="28"/>
          <w:lang w:eastAsia="ru-RU"/>
        </w:rPr>
      </w:pPr>
      <w:r>
        <w:rPr>
          <w:b/>
          <w:bCs/>
          <w:spacing w:val="3"/>
          <w:szCs w:val="28"/>
          <w:lang w:eastAsia="ru-RU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b/>
          <w:bCs/>
          <w:spacing w:val="3"/>
          <w:szCs w:val="28"/>
        </w:rPr>
        <w:t xml:space="preserve">5.1. Информация для заявителя о его праве подать жалобу на решение и (или) действие (бездействие) органа исполнительной власти Курской области, предоставляющего государственную услугу, и (или) его </w:t>
      </w:r>
      <w:r>
        <w:rPr>
          <w:b/>
          <w:bCs/>
          <w:spacing w:val="2"/>
          <w:szCs w:val="28"/>
        </w:rPr>
        <w:t xml:space="preserve">должностных лиц, </w:t>
      </w:r>
      <w:r>
        <w:rPr>
          <w:b/>
          <w:bCs/>
          <w:spacing w:val="1"/>
          <w:szCs w:val="28"/>
        </w:rPr>
        <w:t>государственных гражданских</w:t>
      </w:r>
      <w:r>
        <w:rPr>
          <w:b/>
          <w:bCs/>
          <w:szCs w:val="28"/>
        </w:rPr>
        <w:t xml:space="preserve"> </w:t>
      </w:r>
      <w:r>
        <w:rPr>
          <w:b/>
          <w:bCs/>
          <w:spacing w:val="4"/>
          <w:szCs w:val="28"/>
        </w:rPr>
        <w:t>служащих Курской области, многофункционального центра, работника многофункционального центра, а также привлекаемых</w:t>
      </w:r>
      <w:r>
        <w:rPr>
          <w:b/>
          <w:bCs/>
          <w:szCs w:val="28"/>
        </w:rPr>
        <w:t xml:space="preserve"> </w:t>
      </w:r>
      <w:r>
        <w:rPr>
          <w:b/>
          <w:bCs/>
          <w:spacing w:val="4"/>
          <w:szCs w:val="28"/>
        </w:rPr>
        <w:t>организаций или их работников (далее – жалоба)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spacing w:val="4"/>
          <w:szCs w:val="28"/>
          <w:lang w:eastAsia="ru-RU"/>
        </w:rPr>
        <w:t xml:space="preserve">Заявитель имеет право подать жалобу на решения и </w:t>
      </w:r>
      <w:r>
        <w:rPr>
          <w:spacing w:val="5"/>
          <w:szCs w:val="28"/>
          <w:lang w:eastAsia="ru-RU"/>
        </w:rPr>
        <w:t>действия (бездействия) комитета</w:t>
      </w:r>
      <w:r>
        <w:rPr>
          <w:spacing w:val="1"/>
          <w:szCs w:val="28"/>
          <w:lang w:eastAsia="ru-RU"/>
        </w:rPr>
        <w:t>, должностного лица комитета, либо государственного служащего при предоставлении государственной услуги.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bCs/>
          <w:spacing w:val="1"/>
          <w:szCs w:val="28"/>
          <w:lang w:eastAsia="ru-RU"/>
        </w:rPr>
        <w:t xml:space="preserve">Заявитель имеет право направить жалобу, </w:t>
      </w:r>
      <w:r>
        <w:rPr>
          <w:spacing w:val="1"/>
          <w:szCs w:val="28"/>
          <w:lang w:eastAsia="ru-RU"/>
        </w:rPr>
        <w:t xml:space="preserve">в том числе посредством федеральной государственной информационной системы «Единый портал государственных и муниципальных услуг (функций)» </w:t>
      </w:r>
      <w:hyperlink r:id="rId3">
        <w:r>
          <w:rPr>
            <w:rStyle w:val="Style14"/>
            <w:color w:val="000000"/>
            <w:spacing w:val="1"/>
            <w:szCs w:val="28"/>
            <w:u w:val="none"/>
            <w:lang w:val="en-US" w:eastAsia="ru-RU"/>
          </w:rPr>
          <w:t>http</w:t>
        </w:r>
        <w:r>
          <w:rPr>
            <w:rStyle w:val="Style14"/>
            <w:color w:val="000000"/>
            <w:spacing w:val="1"/>
            <w:szCs w:val="28"/>
            <w:u w:val="none"/>
            <w:lang w:eastAsia="ru-RU"/>
          </w:rPr>
          <w:t>://</w:t>
        </w:r>
        <w:r>
          <w:rPr>
            <w:rStyle w:val="Style14"/>
            <w:color w:val="000000"/>
            <w:spacing w:val="1"/>
            <w:szCs w:val="28"/>
            <w:u w:val="none"/>
            <w:lang w:val="en-US" w:eastAsia="ru-RU"/>
          </w:rPr>
          <w:t>gosuslugi</w:t>
        </w:r>
        <w:r>
          <w:rPr>
            <w:rStyle w:val="Style14"/>
            <w:color w:val="000000"/>
            <w:spacing w:val="1"/>
            <w:szCs w:val="28"/>
            <w:u w:val="none"/>
            <w:lang w:eastAsia="ru-RU"/>
          </w:rPr>
          <w:t>.</w:t>
        </w:r>
        <w:r>
          <w:rPr>
            <w:rStyle w:val="Style14"/>
            <w:color w:val="000000"/>
            <w:spacing w:val="1"/>
            <w:szCs w:val="28"/>
            <w:u w:val="none"/>
            <w:lang w:val="en-US" w:eastAsia="ru-RU"/>
          </w:rPr>
          <w:t>ru</w:t>
        </w:r>
      </w:hyperlink>
      <w:r>
        <w:rPr>
          <w:spacing w:val="1"/>
          <w:szCs w:val="28"/>
          <w:lang w:eastAsia="ru-RU"/>
        </w:rPr>
        <w:t>.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b/>
          <w:spacing w:val="4"/>
          <w:szCs w:val="28"/>
        </w:rPr>
        <w:t xml:space="preserve">5.2. Органы исполнительной власти Курской области, многофункциональные центры, либо соответствующий орган </w:t>
      </w:r>
      <w:r>
        <w:rPr>
          <w:b/>
          <w:spacing w:val="2"/>
          <w:szCs w:val="28"/>
        </w:rPr>
        <w:t>государственной власти (орган местного самоуправления) публично-</w:t>
      </w:r>
      <w:r>
        <w:rPr>
          <w:b/>
          <w:szCs w:val="28"/>
        </w:rPr>
        <w:t xml:space="preserve">правового </w:t>
      </w:r>
      <w:r>
        <w:rPr>
          <w:b/>
          <w:spacing w:val="1"/>
          <w:szCs w:val="28"/>
        </w:rPr>
        <w:t xml:space="preserve">образования, </w:t>
      </w:r>
      <w:r>
        <w:rPr>
          <w:b/>
          <w:spacing w:val="4"/>
          <w:szCs w:val="28"/>
        </w:rPr>
        <w:t xml:space="preserve">являющийся </w:t>
      </w:r>
      <w:r>
        <w:rPr>
          <w:b/>
          <w:spacing w:val="-1"/>
          <w:szCs w:val="28"/>
        </w:rPr>
        <w:t xml:space="preserve">учредителем </w:t>
      </w:r>
      <w:r>
        <w:rPr>
          <w:b/>
          <w:spacing w:val="17"/>
          <w:szCs w:val="28"/>
        </w:rPr>
        <w:t>многофункционального центра</w:t>
      </w:r>
      <w:r>
        <w:rPr>
          <w:b/>
          <w:spacing w:val="5"/>
          <w:szCs w:val="28"/>
        </w:rPr>
        <w:t xml:space="preserve">, а также привлекаемые организации и уполномоченные на рассмотрение жалобы должностные лица, </w:t>
      </w:r>
      <w:r>
        <w:rPr>
          <w:b/>
          <w:spacing w:val="3"/>
          <w:szCs w:val="28"/>
        </w:rPr>
        <w:t>которым может быть направлена жалоба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szCs w:val="28"/>
        </w:rPr>
        <w:t>Жалоба может быть направлена в: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szCs w:val="28"/>
        </w:rPr>
        <w:t>Администрацию Курской области;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szCs w:val="28"/>
        </w:rPr>
        <w:t>комитет.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szCs w:val="28"/>
        </w:rPr>
        <w:t>Жалобы рассматривают: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spacing w:val="3"/>
          <w:szCs w:val="28"/>
        </w:rPr>
        <w:t xml:space="preserve">в Администрации Курской области – заместитель Губернатора </w:t>
      </w:r>
      <w:r>
        <w:rPr>
          <w:spacing w:val="10"/>
          <w:szCs w:val="28"/>
        </w:rPr>
        <w:t>Курской области, в ведении которого находится комитет</w:t>
      </w:r>
      <w:r>
        <w:rPr>
          <w:spacing w:val="-4"/>
          <w:szCs w:val="28"/>
        </w:rPr>
        <w:t>;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spacing w:val="-4"/>
          <w:szCs w:val="28"/>
          <w:lang w:eastAsia="ru-RU"/>
        </w:rPr>
        <w:t xml:space="preserve">в комитете – </w:t>
      </w:r>
      <w:r>
        <w:rPr>
          <w:spacing w:val="6"/>
          <w:szCs w:val="28"/>
          <w:lang w:eastAsia="ru-RU"/>
        </w:rPr>
        <w:t>председатель комитета, заместитель председателя комитета, уполномоченные на рассмотрение жалоб должностные лица комитета.</w:t>
      </w:r>
      <w:r>
        <w:rPr>
          <w:spacing w:val="-5"/>
          <w:szCs w:val="28"/>
          <w:lang w:eastAsia="ru-RU"/>
        </w:rPr>
        <w:t xml:space="preserve"> 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b/>
          <w:spacing w:val="1"/>
          <w:szCs w:val="28"/>
          <w:lang w:eastAsia="ru-RU"/>
        </w:rPr>
        <w:t>5.3.</w:t>
      </w:r>
      <w:r>
        <w:rPr>
          <w:b/>
          <w:spacing w:val="-8"/>
          <w:szCs w:val="28"/>
        </w:rPr>
        <w:t xml:space="preserve"> </w:t>
      </w:r>
      <w:r>
        <w:rPr>
          <w:b/>
          <w:spacing w:val="4"/>
          <w:szCs w:val="28"/>
        </w:rPr>
        <w:t xml:space="preserve">Способы информирования заявителей о порядке подачи и </w:t>
      </w:r>
      <w:r>
        <w:rPr>
          <w:b/>
          <w:spacing w:val="2"/>
          <w:szCs w:val="28"/>
        </w:rPr>
        <w:t>рассмотрения жалобы, в том числе с использованием Единого портала.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spacing w:val="-1"/>
          <w:szCs w:val="28"/>
          <w:lang w:eastAsia="ru-RU"/>
        </w:rPr>
        <w:t xml:space="preserve">Информирование заявителей о порядке подачи и рассмотрения </w:t>
      </w:r>
      <w:r>
        <w:rPr>
          <w:spacing w:val="-4"/>
          <w:szCs w:val="28"/>
          <w:lang w:eastAsia="ru-RU"/>
        </w:rPr>
        <w:t xml:space="preserve">жалобы осуществляется посредством размещения информации на стендах </w:t>
      </w:r>
      <w:r>
        <w:rPr>
          <w:spacing w:val="-2"/>
          <w:szCs w:val="28"/>
          <w:lang w:eastAsia="ru-RU"/>
        </w:rPr>
        <w:t>в местах предоставления государственной услуги, на Едином портале</w:t>
      </w:r>
      <w:r>
        <w:rPr>
          <w:spacing w:val="-5"/>
          <w:szCs w:val="28"/>
          <w:lang w:eastAsia="ru-RU"/>
        </w:rPr>
        <w:t>,</w:t>
      </w:r>
      <w:r>
        <w:rPr>
          <w:spacing w:val="8"/>
          <w:szCs w:val="28"/>
          <w:lang w:eastAsia="ru-RU"/>
        </w:rPr>
        <w:t xml:space="preserve"> на официальном сайте комитета, </w:t>
      </w:r>
      <w:r>
        <w:rPr>
          <w:spacing w:val="-4"/>
          <w:szCs w:val="28"/>
          <w:lang w:eastAsia="ru-RU"/>
        </w:rPr>
        <w:t xml:space="preserve">предоставляющего государственную услугу, </w:t>
      </w:r>
      <w:r>
        <w:rPr>
          <w:spacing w:val="2"/>
          <w:szCs w:val="28"/>
          <w:lang w:eastAsia="ru-RU"/>
        </w:rPr>
        <w:t xml:space="preserve">в том числе по </w:t>
      </w:r>
      <w:r>
        <w:rPr>
          <w:spacing w:val="-4"/>
          <w:szCs w:val="28"/>
          <w:lang w:eastAsia="ru-RU"/>
        </w:rPr>
        <w:t>телефону, электронной почте, при личном приеме.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b/>
          <w:szCs w:val="28"/>
        </w:rPr>
        <w:t>5.4.</w:t>
      </w:r>
      <w:r>
        <w:rPr>
          <w:szCs w:val="28"/>
        </w:rPr>
        <w:t xml:space="preserve"> </w:t>
      </w:r>
      <w:r>
        <w:rPr>
          <w:b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исполнительной власти, предоставляющего государственную услугу, а также его должностных лиц.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szCs w:val="28"/>
        </w:rPr>
        <w:t xml:space="preserve">Порядок досудебного (внесудебного) обжалования решений и действий (бездействия) комитета, предоставляющего государственную услугу, а также его должностных лиц, регулируется: 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szCs w:val="28"/>
        </w:rPr>
        <w:t>1. Федеральным законом от 27.07.2010 № 210-ФЗ «Об организации предоставления государственных и муниципальных услуг»;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szCs w:val="28"/>
        </w:rPr>
        <w:t>2. Постановлением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работников;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rFonts w:eastAsia="Liberation Serif"/>
          <w:color w:val="000000"/>
          <w:szCs w:val="28"/>
          <w:lang w:eastAsia="hi-IN" w:bidi="hi-IN"/>
        </w:rPr>
        <w:t>3. Постановлением Администрации Курской области от            19.12. 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</w:t>
      </w:r>
      <w:r>
        <w:rPr>
          <w:rFonts w:eastAsia="Liberation Serif"/>
          <w:color w:val="000000"/>
          <w:szCs w:val="28"/>
          <w:lang w:eastAsia="hi-IN"/>
        </w:rPr>
        <w:t>».</w:t>
      </w:r>
    </w:p>
    <w:p>
      <w:pPr>
        <w:pStyle w:val="Normal"/>
        <w:widowControl w:val="false"/>
        <w:numPr>
          <w:ilvl w:val="0"/>
          <w:numId w:val="1"/>
        </w:numPr>
        <w:ind w:left="0" w:firstLine="709"/>
        <w:jc w:val="both"/>
        <w:rPr/>
      </w:pPr>
      <w:r>
        <w:rPr>
          <w:spacing w:val="-4"/>
          <w:szCs w:val="28"/>
          <w:lang w:eastAsia="ru-RU"/>
        </w:rPr>
        <w:t xml:space="preserve">Информация, изложенная, в данном разделе размещена на Едином портале по </w:t>
      </w:r>
      <w:r>
        <w:rPr>
          <w:spacing w:val="6"/>
          <w:szCs w:val="28"/>
          <w:lang w:eastAsia="ru-RU"/>
        </w:rPr>
        <w:t xml:space="preserve">адресу: </w:t>
      </w:r>
      <w:hyperlink r:id="rId4">
        <w:r>
          <w:rPr>
            <w:rStyle w:val="Style14"/>
            <w:color w:val="000000"/>
            <w:spacing w:val="6"/>
            <w:szCs w:val="28"/>
            <w:u w:val="none"/>
            <w:lang w:val="en-US" w:eastAsia="ru-RU"/>
          </w:rPr>
          <w:t>https</w:t>
        </w:r>
        <w:r>
          <w:rPr>
            <w:rStyle w:val="Style14"/>
            <w:color w:val="000000"/>
            <w:spacing w:val="6"/>
            <w:szCs w:val="28"/>
            <w:u w:val="none"/>
            <w:lang w:eastAsia="ru-RU"/>
          </w:rPr>
          <w:t>://</w:t>
        </w:r>
        <w:r>
          <w:rPr>
            <w:rStyle w:val="Style14"/>
            <w:color w:val="000000"/>
            <w:spacing w:val="6"/>
            <w:szCs w:val="28"/>
            <w:u w:val="none"/>
            <w:lang w:val="en-US" w:eastAsia="ru-RU"/>
          </w:rPr>
          <w:t>www</w:t>
        </w:r>
        <w:r>
          <w:rPr>
            <w:rStyle w:val="Style14"/>
            <w:color w:val="000000"/>
            <w:spacing w:val="6"/>
            <w:szCs w:val="28"/>
            <w:u w:val="none"/>
            <w:lang w:eastAsia="ru-RU"/>
          </w:rPr>
          <w:t>.</w:t>
        </w:r>
        <w:r>
          <w:rPr>
            <w:rStyle w:val="Style14"/>
            <w:color w:val="000000"/>
            <w:spacing w:val="6"/>
            <w:szCs w:val="28"/>
            <w:u w:val="none"/>
            <w:lang w:val="en-US" w:eastAsia="ru-RU"/>
          </w:rPr>
          <w:t>gosuslugi</w:t>
        </w:r>
        <w:r>
          <w:rPr>
            <w:rStyle w:val="Style14"/>
            <w:color w:val="000000"/>
            <w:spacing w:val="6"/>
            <w:szCs w:val="28"/>
            <w:u w:val="none"/>
            <w:lang w:eastAsia="ru-RU"/>
          </w:rPr>
          <w:t>.</w:t>
        </w:r>
        <w:r>
          <w:rPr>
            <w:rStyle w:val="Style14"/>
            <w:color w:val="000000"/>
            <w:spacing w:val="6"/>
            <w:szCs w:val="28"/>
            <w:u w:val="none"/>
            <w:lang w:val="en-US" w:eastAsia="ru-RU"/>
          </w:rPr>
          <w:t>ru</w:t>
        </w:r>
      </w:hyperlink>
      <w:r>
        <w:rPr>
          <w:spacing w:val="6"/>
          <w:szCs w:val="28"/>
          <w:lang w:eastAsia="ru-RU"/>
        </w:rPr>
        <w:t>.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jc w:val="right"/>
        <w:rPr/>
      </w:pPr>
      <w:r>
        <w:rPr>
          <w:szCs w:val="28"/>
        </w:rPr>
        <w:t>Приложение № 1</w:t>
      </w:r>
    </w:p>
    <w:tbl>
      <w:tblPr>
        <w:tblW w:w="4748" w:type="dxa"/>
        <w:jc w:val="left"/>
        <w:tblInd w:w="4437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48"/>
      </w:tblGrid>
      <w:tr>
        <w:trPr/>
        <w:tc>
          <w:tcPr>
            <w:tcW w:w="4748" w:type="dxa"/>
            <w:tcBorders/>
            <w:shd w:color="auto" w:fill="auto" w:val="clear"/>
          </w:tcPr>
          <w:p>
            <w:pPr>
              <w:pStyle w:val="ConsPlusTitle"/>
              <w:tabs>
                <w:tab w:val="clear" w:pos="720"/>
                <w:tab w:val="left" w:pos="8789" w:leader="none"/>
              </w:tabs>
              <w:ind w:right="140" w:hanging="0"/>
              <w:jc w:val="right"/>
              <w:rPr/>
            </w:pPr>
            <w:r>
              <w:rPr>
                <w:b w:val="false"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b w:val="false"/>
                <w:color w:val="000000"/>
                <w:sz w:val="28"/>
                <w:szCs w:val="28"/>
              </w:rPr>
              <w:t>предоставления комитетом природных ресурсов Курской области государственной услуги «Согласование нормативов потерь</w:t>
            </w:r>
            <w:r>
              <w:rPr>
                <w:b w:val="false"/>
                <w:sz w:val="28"/>
                <w:szCs w:val="28"/>
              </w:rPr>
              <w:t xml:space="preserve">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документации» </w:t>
            </w:r>
          </w:p>
        </w:tc>
      </w:tr>
    </w:tbl>
    <w:p>
      <w:pPr>
        <w:pStyle w:val="ConsPlusTitle"/>
        <w:tabs>
          <w:tab w:val="clear" w:pos="720"/>
          <w:tab w:val="left" w:pos="3402" w:leader="none"/>
          <w:tab w:val="left" w:pos="8789" w:leader="none"/>
        </w:tabs>
        <w:ind w:right="140" w:hanging="0"/>
        <w:rPr/>
      </w:pPr>
      <w:r>
        <w:rPr>
          <w:b w:val="false"/>
        </w:rPr>
        <w:t xml:space="preserve">                                                                                               </w:t>
      </w:r>
    </w:p>
    <w:p>
      <w:pPr>
        <w:pStyle w:val="ConsPlusTitle"/>
        <w:tabs>
          <w:tab w:val="clear" w:pos="720"/>
          <w:tab w:val="left" w:pos="3402" w:leader="none"/>
          <w:tab w:val="left" w:pos="8789" w:leader="none"/>
        </w:tabs>
        <w:ind w:right="140" w:hanging="0"/>
        <w:rPr>
          <w:b w:val="false"/>
          <w:b w:val="false"/>
        </w:rPr>
      </w:pPr>
      <w:r>
        <w:rPr>
          <w:b w:val="false"/>
        </w:rPr>
      </w:r>
    </w:p>
    <w:tbl>
      <w:tblPr>
        <w:tblW w:w="4755" w:type="dxa"/>
        <w:jc w:val="left"/>
        <w:tblInd w:w="4452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55"/>
      </w:tblGrid>
      <w:tr>
        <w:trPr>
          <w:trHeight w:val="960" w:hRule="atLeast"/>
        </w:trPr>
        <w:tc>
          <w:tcPr>
            <w:tcW w:w="4755" w:type="dxa"/>
            <w:tcBorders/>
            <w:shd w:color="auto" w:fill="auto" w:val="clear"/>
          </w:tcPr>
          <w:p>
            <w:pPr>
              <w:pStyle w:val="ConsPlusTitle"/>
              <w:tabs>
                <w:tab w:val="clear" w:pos="720"/>
                <w:tab w:val="left" w:pos="3402" w:leader="none"/>
                <w:tab w:val="left" w:pos="8789" w:leader="none"/>
              </w:tabs>
              <w:ind w:right="140" w:hanging="0"/>
              <w:rPr/>
            </w:pPr>
            <w:r>
              <w:rPr>
                <w:b w:val="false"/>
                <w:sz w:val="26"/>
                <w:szCs w:val="26"/>
              </w:rPr>
              <w:t>Председателю комитета природных ресурсов Курской области</w:t>
            </w:r>
          </w:p>
        </w:tc>
      </w:tr>
    </w:tbl>
    <w:p>
      <w:pPr>
        <w:pStyle w:val="ConsPlusTitle"/>
        <w:tabs>
          <w:tab w:val="clear" w:pos="720"/>
          <w:tab w:val="left" w:pos="3402" w:leader="none"/>
          <w:tab w:val="left" w:pos="8789" w:leader="none"/>
        </w:tabs>
        <w:ind w:right="140" w:hanging="0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jc w:val="center"/>
        <w:rPr/>
      </w:pPr>
      <w:r>
        <w:rPr>
          <w:sz w:val="26"/>
          <w:szCs w:val="26"/>
        </w:rPr>
        <w:t>ЗАЯВЛЕНИЕ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jc w:val="center"/>
        <w:rPr/>
      </w:pPr>
      <w:r>
        <w:rPr>
          <w:sz w:val="26"/>
          <w:szCs w:val="26"/>
        </w:rPr>
        <w:t>на 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jc w:val="center"/>
        <w:rPr/>
      </w:pPr>
      <w:r>
        <w:rPr>
          <w:szCs w:val="28"/>
        </w:rPr>
        <w:t xml:space="preserve">____________________________________________________________                        </w:t>
      </w:r>
      <w:r>
        <w:rPr>
          <w:sz w:val="18"/>
          <w:szCs w:val="18"/>
        </w:rPr>
        <w:t>(организация-заявитель)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rPr/>
      </w:pPr>
      <w:r>
        <w:rPr>
          <w:sz w:val="26"/>
          <w:szCs w:val="26"/>
        </w:rPr>
        <w:t xml:space="preserve">Руководитель предприятия </w:t>
      </w:r>
      <w:r>
        <w:rPr>
          <w:szCs w:val="28"/>
        </w:rPr>
        <w:t>_________________________________________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jc w:val="center"/>
        <w:rPr/>
      </w:pPr>
      <w:r>
        <w:rPr>
          <w:sz w:val="18"/>
          <w:szCs w:val="18"/>
        </w:rPr>
        <w:t>(Ф.И.О., должность полностью)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rPr/>
      </w:pPr>
      <w:r>
        <w:rPr>
          <w:sz w:val="26"/>
          <w:szCs w:val="26"/>
        </w:rPr>
        <w:t xml:space="preserve">Юридический адрес (местонахождение) </w:t>
      </w:r>
      <w:r>
        <w:rPr>
          <w:szCs w:val="28"/>
        </w:rPr>
        <w:t>______________________________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rPr/>
      </w:pPr>
      <w:r>
        <w:rPr>
          <w:sz w:val="26"/>
          <w:szCs w:val="26"/>
        </w:rPr>
        <w:t>Идентификационный номер налогоплательщика (ИНН) _</w:t>
      </w:r>
      <w:r>
        <w:rPr>
          <w:szCs w:val="28"/>
        </w:rPr>
        <w:t>________________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rPr/>
      </w:pPr>
      <w:r>
        <w:rPr>
          <w:sz w:val="26"/>
          <w:szCs w:val="26"/>
        </w:rPr>
        <w:t xml:space="preserve">телефон ____________________________, 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rPr/>
      </w:pPr>
      <w:r>
        <w:rPr>
          <w:sz w:val="26"/>
          <w:szCs w:val="26"/>
        </w:rPr>
        <w:t>факс ______________________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rPr/>
      </w:pPr>
      <w:r>
        <w:rPr>
          <w:sz w:val="26"/>
          <w:szCs w:val="26"/>
        </w:rPr>
        <w:t>Лицензия на пользование недрами</w:t>
      </w:r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rPr/>
      </w:pPr>
      <w:r>
        <w:rPr>
          <w:szCs w:val="28"/>
        </w:rPr>
        <w:t>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jc w:val="center"/>
        <w:rPr/>
      </w:pPr>
      <w:r>
        <w:rPr>
          <w:sz w:val="18"/>
          <w:szCs w:val="18"/>
        </w:rPr>
        <w:t>(серия, тип, вид пользования недрами)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rPr/>
      </w:pPr>
      <w:r>
        <w:rPr>
          <w:sz w:val="26"/>
          <w:szCs w:val="26"/>
        </w:rPr>
        <w:t>Местоположение участка недр местного значения _________________________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rPr/>
      </w:pPr>
      <w:r>
        <w:rPr>
          <w:sz w:val="26"/>
          <w:szCs w:val="26"/>
        </w:rPr>
        <w:t>Горноотводный акт ________________________________________________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rPr/>
      </w:pPr>
      <w:r>
        <w:rPr>
          <w:sz w:val="26"/>
          <w:szCs w:val="26"/>
        </w:rPr>
        <w:t xml:space="preserve">Перечень прилагаемых документов </w:t>
      </w:r>
      <w:r>
        <w:rPr>
          <w:szCs w:val="28"/>
        </w:rPr>
        <w:t>___________________________________</w:t>
      </w:r>
    </w:p>
    <w:p>
      <w:pPr>
        <w:pStyle w:val="Normal"/>
        <w:widowControl w:val="false"/>
        <w:tabs>
          <w:tab w:val="clear" w:pos="720"/>
          <w:tab w:val="left" w:pos="8789" w:leader="none"/>
        </w:tabs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clear" w:pos="720"/>
          <w:tab w:val="left" w:pos="8789" w:leader="none"/>
        </w:tabs>
        <w:ind w:right="140" w:hanging="0"/>
        <w:rPr/>
      </w:pPr>
      <w:r>
        <w:rPr>
          <w:sz w:val="24"/>
          <w:szCs w:val="24"/>
        </w:rPr>
        <w:t xml:space="preserve">Руководитель </w:t>
      </w:r>
      <w:r>
        <w:rPr>
          <w:szCs w:val="28"/>
        </w:rPr>
        <w:t>_____________________________________________________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701" w:right="1134" w:header="811" w:top="1134" w:footer="0" w:bottom="1134" w:gutter="0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widowControl w:val="false"/>
        <w:tabs>
          <w:tab w:val="clear" w:pos="720"/>
          <w:tab w:val="left" w:pos="8789" w:leader="none"/>
        </w:tabs>
        <w:ind w:right="140" w:hanging="0"/>
        <w:rPr/>
      </w:pPr>
      <w:r>
        <w:rPr>
          <w:szCs w:val="28"/>
        </w:rPr>
        <w:t xml:space="preserve">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(Ф.И.О)</w:t>
      </w:r>
      <w:r>
        <w:rPr>
          <w:szCs w:val="28"/>
        </w:rPr>
        <w:t xml:space="preserve">                                             </w:t>
      </w:r>
      <w:r>
        <w:rPr>
          <w:sz w:val="18"/>
          <w:szCs w:val="18"/>
        </w:rPr>
        <w:t xml:space="preserve">(подпись, печать (при наличии), дата)       </w:t>
      </w:r>
    </w:p>
    <w:p>
      <w:pPr>
        <w:pStyle w:val="ConsPlusNormal"/>
        <w:widowControl/>
        <w:tabs>
          <w:tab w:val="clear" w:pos="720"/>
          <w:tab w:val="left" w:pos="8789" w:leader="none"/>
        </w:tabs>
        <w:ind w:right="140" w:hanging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№ 2</w:t>
      </w:r>
    </w:p>
    <w:tbl>
      <w:tblPr>
        <w:tblW w:w="5966" w:type="dxa"/>
        <w:jc w:val="left"/>
        <w:tblInd w:w="8821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966"/>
      </w:tblGrid>
      <w:tr>
        <w:trPr/>
        <w:tc>
          <w:tcPr>
            <w:tcW w:w="5966" w:type="dxa"/>
            <w:tcBorders/>
            <w:shd w:color="auto" w:fill="auto" w:val="clear"/>
          </w:tcPr>
          <w:p>
            <w:pPr>
              <w:pStyle w:val="ConsPlusTitle"/>
              <w:tabs>
                <w:tab w:val="clear" w:pos="720"/>
                <w:tab w:val="left" w:pos="8789" w:leader="none"/>
              </w:tabs>
              <w:ind w:right="140" w:hanging="0"/>
              <w:jc w:val="right"/>
              <w:rPr/>
            </w:pPr>
            <w:r>
              <w:rPr>
                <w:b w:val="false"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b w:val="false"/>
                <w:color w:val="000000"/>
                <w:sz w:val="28"/>
                <w:szCs w:val="28"/>
              </w:rPr>
              <w:t>предоставления комитетом природных ресурсов Курской области государственной услуги «Согласование нормативов потерь общераспространенных</w:t>
            </w:r>
            <w:r>
              <w:rPr>
                <w:b w:val="false"/>
                <w:sz w:val="28"/>
                <w:szCs w:val="28"/>
              </w:rPr>
              <w:t xml:space="preserve"> полезных ископаемых при добыче, технологически связанных с принятой схемой </w:t>
            </w:r>
            <w:r>
              <w:rPr>
                <w:b w:val="false"/>
                <w:bCs w:val="false"/>
                <w:sz w:val="28"/>
                <w:szCs w:val="28"/>
              </w:rPr>
              <w:t>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документации»</w:t>
            </w:r>
          </w:p>
        </w:tc>
      </w:tr>
    </w:tbl>
    <w:p>
      <w:pPr>
        <w:pStyle w:val="ConsPlusNormal"/>
        <w:widowControl/>
        <w:tabs>
          <w:tab w:val="clear" w:pos="720"/>
          <w:tab w:val="left" w:pos="8789" w:leader="none"/>
        </w:tabs>
        <w:ind w:left="8820" w:right="140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ConsPlusNormal"/>
        <w:widowControl/>
        <w:tabs>
          <w:tab w:val="clear" w:pos="720"/>
          <w:tab w:val="left" w:pos="8789" w:leader="none"/>
        </w:tabs>
        <w:ind w:right="140" w:firstLine="709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Журнал регистрации заявлений и материалов на согласование нормативов потерь </w:t>
      </w:r>
    </w:p>
    <w:p>
      <w:pPr>
        <w:pStyle w:val="ConsPlusNormal"/>
        <w:widowControl/>
        <w:tabs>
          <w:tab w:val="clear" w:pos="720"/>
          <w:tab w:val="left" w:pos="8789" w:leader="none"/>
        </w:tabs>
        <w:ind w:right="140" w:firstLine="709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общераспространенных полезных ископаемых при добыче, технологически связанных с </w:t>
      </w:r>
    </w:p>
    <w:p>
      <w:pPr>
        <w:pStyle w:val="ConsPlusNormal"/>
        <w:widowControl/>
        <w:tabs>
          <w:tab w:val="clear" w:pos="720"/>
          <w:tab w:val="left" w:pos="8789" w:leader="none"/>
        </w:tabs>
        <w:ind w:right="140" w:firstLine="709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принятой схемой и технологией разработки месторождения на территории Курской области, </w:t>
      </w:r>
    </w:p>
    <w:p>
      <w:pPr>
        <w:pStyle w:val="ConsPlusNormal"/>
        <w:widowControl/>
        <w:tabs>
          <w:tab w:val="clear" w:pos="720"/>
          <w:tab w:val="left" w:pos="8789" w:leader="none"/>
        </w:tabs>
        <w:ind w:right="140" w:firstLine="709"/>
        <w:jc w:val="center"/>
        <w:rPr/>
      </w:pPr>
      <w:r>
        <w:rPr>
          <w:rFonts w:ascii="Times New Roman" w:hAnsi="Times New Roman"/>
          <w:sz w:val="28"/>
          <w:szCs w:val="28"/>
        </w:rPr>
        <w:t>превышающих по величине нормативы, утвержденные в составе проектной документации</w:t>
      </w:r>
    </w:p>
    <w:p>
      <w:pPr>
        <w:pStyle w:val="ConsPlusNormal"/>
        <w:widowControl/>
        <w:tabs>
          <w:tab w:val="clear" w:pos="720"/>
          <w:tab w:val="left" w:pos="8789" w:leader="none"/>
        </w:tabs>
        <w:ind w:right="14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4551" w:type="dxa"/>
        <w:jc w:val="left"/>
        <w:tblInd w:w="77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420"/>
        <w:gridCol w:w="1336"/>
        <w:gridCol w:w="1710"/>
        <w:gridCol w:w="1696"/>
        <w:gridCol w:w="899"/>
        <w:gridCol w:w="1605"/>
        <w:gridCol w:w="1924"/>
        <w:gridCol w:w="1755"/>
        <w:gridCol w:w="1650"/>
        <w:gridCol w:w="1554"/>
      </w:tblGrid>
      <w:tr>
        <w:trPr>
          <w:trHeight w:val="939" w:hRule="atLeast"/>
          <w:cantSplit w:val="true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Входящий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номер/дата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регистрации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заявления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заявителя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(вид деятельности)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Адрес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(юридический/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фактический),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телефон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ИНН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Результаты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рассмотрения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Исходящий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номер/дата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 xml:space="preserve">выдачи 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документов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Ф.И.О.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left="-70"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ответственного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исполнителя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Ф.И.О.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получившего документы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Подпись</w:t>
            </w:r>
          </w:p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получившего документы</w:t>
            </w:r>
          </w:p>
        </w:tc>
      </w:tr>
      <w:tr>
        <w:trPr>
          <w:trHeight w:val="240" w:hRule="atLeast"/>
          <w:cantSplit w:val="true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widowControl/>
              <w:tabs>
                <w:tab w:val="clear" w:pos="720"/>
                <w:tab w:val="left" w:pos="8789" w:leader="none"/>
              </w:tabs>
              <w:ind w:right="140" w:firstLine="709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7"/>
      <w:headerReference w:type="first" r:id="rId8"/>
      <w:type w:val="nextPage"/>
      <w:pgSz w:orient="landscape" w:w="16838" w:h="11906"/>
      <w:pgMar w:left="1134" w:right="1134" w:header="1110" w:top="2049" w:footer="0" w:bottom="1134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3"/>
      <w:jc w:val="center"/>
      <w:rPr/>
    </w:pPr>
    <w:r>
      <w:rPr>
        <w:sz w:val="24"/>
        <w:szCs w:val="24"/>
      </w:rPr>
      <w:fldChar w:fldCharType="begin"/>
    </w:r>
    <w:r>
      <w:rPr>
        <w:sz w:val="24"/>
        <w:szCs w:val="24"/>
      </w:rPr>
      <w:instrText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0</w:t>
    </w:r>
    <w:r>
      <w:rPr>
        <w:sz w:val="24"/>
        <w:szCs w:val="24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3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3"/>
      <w:jc w:val="center"/>
      <w:rPr/>
    </w:pPr>
    <w:r>
      <w:rPr>
        <w:sz w:val="24"/>
        <w:szCs w:val="24"/>
      </w:rPr>
      <w:fldChar w:fldCharType="begin"/>
    </w:r>
    <w:r>
      <w:rPr>
        <w:sz w:val="24"/>
        <w:szCs w:val="24"/>
      </w:rPr>
      <w:instrText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0</w:t>
    </w:r>
    <w:r>
      <w:rPr>
        <w:sz w:val="24"/>
        <w:szCs w:val="24"/>
      </w:rPr>
      <w:fldChar w:fldCharType="end"/>
    </w:r>
  </w:p>
  <w:p>
    <w:pPr>
      <w:pStyle w:val="1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pacing w:val="-1"/>
        <w:b/>
        <w:szCs w:val="28"/>
        <w:bCs/>
        <w:highlight w:val="yellow"/>
        <w:rFonts w:eastAsia="Times New Roman"/>
        <w:color w:val="000000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sz w:val="28"/>
        <w:b/>
        <w:szCs w:val="28"/>
        <w:bCs/>
        <w:lang w:val="ru-RU" w:eastAsia="ru-RU" w:bidi="ar-SA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en-US" w:bidi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49e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2"/>
      <w:highlight w:val="white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1"/>
    <w:uiPriority w:val="9"/>
    <w:qFormat/>
    <w:rsid w:val="00b149e1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link w:val="10"/>
    <w:uiPriority w:val="9"/>
    <w:qFormat/>
    <w:rsid w:val="00b149e1"/>
    <w:rPr>
      <w:rFonts w:ascii="Arial" w:hAnsi="Arial" w:eastAsia="Arial" w:cs="Arial"/>
      <w:sz w:val="34"/>
    </w:rPr>
  </w:style>
  <w:style w:type="character" w:styleId="Heading3Char" w:customStyle="1">
    <w:name w:val="Heading 3 Char"/>
    <w:link w:val="12"/>
    <w:uiPriority w:val="9"/>
    <w:qFormat/>
    <w:rsid w:val="00b149e1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link w:val="13"/>
    <w:uiPriority w:val="9"/>
    <w:qFormat/>
    <w:rsid w:val="00b149e1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link w:val="14"/>
    <w:uiPriority w:val="9"/>
    <w:qFormat/>
    <w:rsid w:val="00b149e1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link w:val="22"/>
    <w:uiPriority w:val="9"/>
    <w:qFormat/>
    <w:rsid w:val="00b149e1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link w:val="23"/>
    <w:uiPriority w:val="9"/>
    <w:qFormat/>
    <w:rsid w:val="00b149e1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link w:val="24"/>
    <w:uiPriority w:val="9"/>
    <w:qFormat/>
    <w:rsid w:val="00b149e1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sid w:val="00b149e1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link w:val="310"/>
    <w:uiPriority w:val="10"/>
    <w:qFormat/>
    <w:rsid w:val="00b149e1"/>
    <w:rPr>
      <w:sz w:val="48"/>
      <w:szCs w:val="48"/>
    </w:rPr>
  </w:style>
  <w:style w:type="character" w:styleId="SubtitleChar" w:customStyle="1">
    <w:name w:val="Subtitle Char"/>
    <w:link w:val="3"/>
    <w:uiPriority w:val="11"/>
    <w:qFormat/>
    <w:rsid w:val="00b149e1"/>
    <w:rPr>
      <w:sz w:val="24"/>
      <w:szCs w:val="24"/>
    </w:rPr>
  </w:style>
  <w:style w:type="character" w:styleId="QuoteChar" w:customStyle="1">
    <w:name w:val="Quote Char"/>
    <w:uiPriority w:val="29"/>
    <w:qFormat/>
    <w:rsid w:val="00b149e1"/>
    <w:rPr>
      <w:i/>
    </w:rPr>
  </w:style>
  <w:style w:type="character" w:styleId="IntenseQuoteChar" w:customStyle="1">
    <w:name w:val="Intense Quote Char"/>
    <w:uiPriority w:val="30"/>
    <w:qFormat/>
    <w:rsid w:val="00b149e1"/>
    <w:rPr>
      <w:i/>
    </w:rPr>
  </w:style>
  <w:style w:type="character" w:styleId="HeaderChar" w:customStyle="1">
    <w:name w:val="Header Char"/>
    <w:uiPriority w:val="99"/>
    <w:qFormat/>
    <w:rsid w:val="00b149e1"/>
    <w:rPr/>
  </w:style>
  <w:style w:type="character" w:styleId="FooterChar" w:customStyle="1">
    <w:name w:val="Footer Char"/>
    <w:link w:val="410"/>
    <w:uiPriority w:val="99"/>
    <w:qFormat/>
    <w:rsid w:val="00b149e1"/>
    <w:rPr/>
  </w:style>
  <w:style w:type="character" w:styleId="Style14">
    <w:name w:val="Интернет-ссылка"/>
    <w:qFormat/>
    <w:rsid w:val="00b149e1"/>
    <w:rPr>
      <w:color w:val="0000FF"/>
      <w:u w:val="single"/>
    </w:rPr>
  </w:style>
  <w:style w:type="character" w:styleId="FootnoteTextChar" w:customStyle="1">
    <w:name w:val="Footnote Text Char"/>
    <w:uiPriority w:val="99"/>
    <w:qFormat/>
    <w:rsid w:val="00b149e1"/>
    <w:rPr>
      <w:sz w:val="18"/>
    </w:rPr>
  </w:style>
  <w:style w:type="character" w:styleId="Style15" w:customStyle="1">
    <w:name w:val="Привязка сноски"/>
    <w:rsid w:val="00b149e1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sid w:val="00b149e1"/>
    <w:rPr>
      <w:vertAlign w:val="superscript"/>
    </w:rPr>
  </w:style>
  <w:style w:type="character" w:styleId="WW8Num1z0" w:customStyle="1">
    <w:name w:val="WW8Num1z0"/>
    <w:qFormat/>
    <w:rsid w:val="00b149e1"/>
    <w:rPr/>
  </w:style>
  <w:style w:type="character" w:styleId="WW8Num1z1" w:customStyle="1">
    <w:name w:val="WW8Num1z1"/>
    <w:qFormat/>
    <w:rsid w:val="00b149e1"/>
    <w:rPr/>
  </w:style>
  <w:style w:type="character" w:styleId="WW8Num1z2" w:customStyle="1">
    <w:name w:val="WW8Num1z2"/>
    <w:qFormat/>
    <w:rsid w:val="00b149e1"/>
    <w:rPr/>
  </w:style>
  <w:style w:type="character" w:styleId="WW8Num1z3" w:customStyle="1">
    <w:name w:val="WW8Num1z3"/>
    <w:qFormat/>
    <w:rsid w:val="00b149e1"/>
    <w:rPr/>
  </w:style>
  <w:style w:type="character" w:styleId="WW8Num1z4" w:customStyle="1">
    <w:name w:val="WW8Num1z4"/>
    <w:qFormat/>
    <w:rsid w:val="00b149e1"/>
    <w:rPr/>
  </w:style>
  <w:style w:type="character" w:styleId="WW8Num1z5" w:customStyle="1">
    <w:name w:val="WW8Num1z5"/>
    <w:qFormat/>
    <w:rsid w:val="00b149e1"/>
    <w:rPr/>
  </w:style>
  <w:style w:type="character" w:styleId="WW8Num1z6" w:customStyle="1">
    <w:name w:val="WW8Num1z6"/>
    <w:qFormat/>
    <w:rsid w:val="00b149e1"/>
    <w:rPr/>
  </w:style>
  <w:style w:type="character" w:styleId="WW8Num1z7" w:customStyle="1">
    <w:name w:val="WW8Num1z7"/>
    <w:qFormat/>
    <w:rsid w:val="00b149e1"/>
    <w:rPr/>
  </w:style>
  <w:style w:type="character" w:styleId="WW8Num1z8" w:customStyle="1">
    <w:name w:val="WW8Num1z8"/>
    <w:qFormat/>
    <w:rsid w:val="00b149e1"/>
    <w:rPr/>
  </w:style>
  <w:style w:type="character" w:styleId="WW8Num2z0" w:customStyle="1">
    <w:name w:val="WW8Num2z0"/>
    <w:qFormat/>
    <w:rsid w:val="00b149e1"/>
    <w:rPr>
      <w:rFonts w:ascii="Tahoma" w:hAnsi="Tahoma" w:eastAsia="Times New Roman"/>
      <w:b/>
      <w:bCs/>
      <w:color w:val="000000"/>
      <w:spacing w:val="-1"/>
      <w:sz w:val="28"/>
      <w:szCs w:val="28"/>
      <w:highlight w:val="yellow"/>
      <w:lang w:val="ru-RU" w:eastAsia="ru-RU" w:bidi="ar-SA"/>
    </w:rPr>
  </w:style>
  <w:style w:type="character" w:styleId="WW8Num2z1" w:customStyle="1">
    <w:name w:val="WW8Num2z1"/>
    <w:qFormat/>
    <w:rsid w:val="00b149e1"/>
    <w:rPr>
      <w:b/>
      <w:bCs/>
      <w:sz w:val="28"/>
      <w:szCs w:val="28"/>
      <w:lang w:val="ru-RU" w:eastAsia="ru-RU" w:bidi="ar-SA"/>
    </w:rPr>
  </w:style>
  <w:style w:type="character" w:styleId="WW8Num2z2" w:customStyle="1">
    <w:name w:val="WW8Num2z2"/>
    <w:qFormat/>
    <w:rsid w:val="00b149e1"/>
    <w:rPr/>
  </w:style>
  <w:style w:type="character" w:styleId="WW8Num2z3" w:customStyle="1">
    <w:name w:val="WW8Num2z3"/>
    <w:qFormat/>
    <w:rsid w:val="00b149e1"/>
    <w:rPr/>
  </w:style>
  <w:style w:type="character" w:styleId="WW8Num2z4" w:customStyle="1">
    <w:name w:val="WW8Num2z4"/>
    <w:qFormat/>
    <w:rsid w:val="00b149e1"/>
    <w:rPr/>
  </w:style>
  <w:style w:type="character" w:styleId="WW8Num2z5" w:customStyle="1">
    <w:name w:val="WW8Num2z5"/>
    <w:qFormat/>
    <w:rsid w:val="00b149e1"/>
    <w:rPr/>
  </w:style>
  <w:style w:type="character" w:styleId="WW8Num2z6" w:customStyle="1">
    <w:name w:val="WW8Num2z6"/>
    <w:qFormat/>
    <w:rsid w:val="00b149e1"/>
    <w:rPr/>
  </w:style>
  <w:style w:type="character" w:styleId="WW8Num2z7" w:customStyle="1">
    <w:name w:val="WW8Num2z7"/>
    <w:qFormat/>
    <w:rsid w:val="00b149e1"/>
    <w:rPr/>
  </w:style>
  <w:style w:type="character" w:styleId="WW8Num2z8" w:customStyle="1">
    <w:name w:val="WW8Num2z8"/>
    <w:qFormat/>
    <w:rsid w:val="00b149e1"/>
    <w:rPr/>
  </w:style>
  <w:style w:type="character" w:styleId="4" w:customStyle="1">
    <w:name w:val="Основной шрифт абзаца4"/>
    <w:qFormat/>
    <w:rsid w:val="00b149e1"/>
    <w:rPr/>
  </w:style>
  <w:style w:type="character" w:styleId="3" w:customStyle="1">
    <w:name w:val="Основной шрифт абзаца3"/>
    <w:qFormat/>
    <w:rsid w:val="00b149e1"/>
    <w:rPr/>
  </w:style>
  <w:style w:type="character" w:styleId="WW8Num3z0" w:customStyle="1">
    <w:name w:val="WW8Num3z0"/>
    <w:qFormat/>
    <w:rsid w:val="00b149e1"/>
    <w:rPr>
      <w:rFonts w:ascii="Times New Roman" w:hAnsi="Times New Roman"/>
      <w:i/>
      <w:spacing w:val="-4"/>
      <w:szCs w:val="28"/>
    </w:rPr>
  </w:style>
  <w:style w:type="character" w:styleId="WW8Num4z0" w:customStyle="1">
    <w:name w:val="WW8Num4z0"/>
    <w:qFormat/>
    <w:rsid w:val="00b149e1"/>
    <w:rPr>
      <w:rFonts w:ascii="Times New Roman" w:hAnsi="Times New Roman"/>
      <w:i/>
      <w:spacing w:val="-5"/>
      <w:szCs w:val="28"/>
    </w:rPr>
  </w:style>
  <w:style w:type="character" w:styleId="WW8Num5z0" w:customStyle="1">
    <w:name w:val="WW8Num5z0"/>
    <w:qFormat/>
    <w:rsid w:val="00b149e1"/>
    <w:rPr>
      <w:rFonts w:ascii="Times New Roman" w:hAnsi="Times New Roman"/>
      <w:i/>
      <w:spacing w:val="-5"/>
      <w:szCs w:val="28"/>
    </w:rPr>
  </w:style>
  <w:style w:type="character" w:styleId="2" w:customStyle="1">
    <w:name w:val="Основной шрифт абзаца2"/>
    <w:link w:val="Heading6Char"/>
    <w:qFormat/>
    <w:rsid w:val="00b149e1"/>
    <w:rPr/>
  </w:style>
  <w:style w:type="character" w:styleId="WW8Num3z1" w:customStyle="1">
    <w:name w:val="WW8Num3z1"/>
    <w:qFormat/>
    <w:rsid w:val="00b149e1"/>
    <w:rPr/>
  </w:style>
  <w:style w:type="character" w:styleId="WW8Num3z2" w:customStyle="1">
    <w:name w:val="WW8Num3z2"/>
    <w:qFormat/>
    <w:rsid w:val="00b149e1"/>
    <w:rPr/>
  </w:style>
  <w:style w:type="character" w:styleId="WW8Num3z3" w:customStyle="1">
    <w:name w:val="WW8Num3z3"/>
    <w:qFormat/>
    <w:rsid w:val="00b149e1"/>
    <w:rPr/>
  </w:style>
  <w:style w:type="character" w:styleId="WW8Num3z4" w:customStyle="1">
    <w:name w:val="WW8Num3z4"/>
    <w:qFormat/>
    <w:rsid w:val="00b149e1"/>
    <w:rPr/>
  </w:style>
  <w:style w:type="character" w:styleId="WW8Num3z5" w:customStyle="1">
    <w:name w:val="WW8Num3z5"/>
    <w:qFormat/>
    <w:rsid w:val="00b149e1"/>
    <w:rPr/>
  </w:style>
  <w:style w:type="character" w:styleId="WW8Num3z6" w:customStyle="1">
    <w:name w:val="WW8Num3z6"/>
    <w:qFormat/>
    <w:rsid w:val="00b149e1"/>
    <w:rPr/>
  </w:style>
  <w:style w:type="character" w:styleId="WW8Num3z7" w:customStyle="1">
    <w:name w:val="WW8Num3z7"/>
    <w:qFormat/>
    <w:rsid w:val="00b149e1"/>
    <w:rPr/>
  </w:style>
  <w:style w:type="character" w:styleId="WW8Num3z8" w:customStyle="1">
    <w:name w:val="WW8Num3z8"/>
    <w:qFormat/>
    <w:rsid w:val="00b149e1"/>
    <w:rPr/>
  </w:style>
  <w:style w:type="character" w:styleId="1" w:customStyle="1">
    <w:name w:val="Основной шрифт абзаца1"/>
    <w:link w:val="Heading1Char"/>
    <w:qFormat/>
    <w:rsid w:val="00b149e1"/>
    <w:rPr/>
  </w:style>
  <w:style w:type="character" w:styleId="Style16" w:customStyle="1">
    <w:name w:val="Цветовое выделение"/>
    <w:qFormat/>
    <w:rsid w:val="00b149e1"/>
    <w:rPr>
      <w:b/>
      <w:bCs/>
      <w:color w:val="000080"/>
      <w:sz w:val="20"/>
      <w:szCs w:val="20"/>
    </w:rPr>
  </w:style>
  <w:style w:type="character" w:styleId="Style17" w:customStyle="1">
    <w:name w:val="Гипертекстовая ссылка"/>
    <w:qFormat/>
    <w:rsid w:val="00b149e1"/>
    <w:rPr>
      <w:b/>
      <w:bCs/>
      <w:color w:val="008000"/>
      <w:sz w:val="20"/>
      <w:szCs w:val="20"/>
      <w:u w:val="single"/>
    </w:rPr>
  </w:style>
  <w:style w:type="character" w:styleId="FollowedHyperlink">
    <w:name w:val="FollowedHyperlink"/>
    <w:qFormat/>
    <w:rsid w:val="00b149e1"/>
    <w:rPr>
      <w:color w:val="0000FF"/>
      <w:u w:val="single"/>
    </w:rPr>
  </w:style>
  <w:style w:type="character" w:styleId="Pagenumber">
    <w:name w:val="page number"/>
    <w:basedOn w:val="1"/>
    <w:qFormat/>
    <w:rsid w:val="00b149e1"/>
    <w:rPr/>
  </w:style>
  <w:style w:type="character" w:styleId="Style18" w:customStyle="1">
    <w:name w:val="Знак Знак"/>
    <w:basedOn w:val="1"/>
    <w:qFormat/>
    <w:rsid w:val="00b149e1"/>
    <w:rPr/>
  </w:style>
  <w:style w:type="character" w:styleId="Style19" w:customStyle="1">
    <w:name w:val="Символ сноски"/>
    <w:qFormat/>
    <w:rsid w:val="00b149e1"/>
    <w:rPr>
      <w:vertAlign w:val="superscript"/>
    </w:rPr>
  </w:style>
  <w:style w:type="character" w:styleId="Style20" w:customStyle="1">
    <w:name w:val="Знак Знак Знак"/>
    <w:qFormat/>
    <w:rsid w:val="00b149e1"/>
    <w:rPr>
      <w:sz w:val="24"/>
      <w:szCs w:val="24"/>
      <w:lang w:val="ru-RU" w:bidi="ar-SA"/>
    </w:rPr>
  </w:style>
  <w:style w:type="character" w:styleId="Strong">
    <w:name w:val="Strong"/>
    <w:qFormat/>
    <w:rsid w:val="00b149e1"/>
    <w:rPr>
      <w:b/>
      <w:bCs/>
    </w:rPr>
  </w:style>
  <w:style w:type="character" w:styleId="Highlighthighlightactive" w:customStyle="1">
    <w:name w:val="highlight highlight_active"/>
    <w:basedOn w:val="1"/>
    <w:qFormat/>
    <w:rsid w:val="00b149e1"/>
    <w:rPr/>
  </w:style>
  <w:style w:type="character" w:styleId="FontStyle44" w:customStyle="1">
    <w:name w:val="Font Style44"/>
    <w:qFormat/>
    <w:rsid w:val="00b149e1"/>
    <w:rPr>
      <w:rFonts w:ascii="Times New Roman" w:hAnsi="Times New Roman"/>
      <w:sz w:val="26"/>
      <w:szCs w:val="26"/>
    </w:rPr>
  </w:style>
  <w:style w:type="character" w:styleId="Blk" w:customStyle="1">
    <w:name w:val="blk"/>
    <w:basedOn w:val="1"/>
    <w:qFormat/>
    <w:rsid w:val="00b149e1"/>
    <w:rPr/>
  </w:style>
  <w:style w:type="character" w:styleId="Appleconvertedspace" w:customStyle="1">
    <w:name w:val="apple-converted-space"/>
    <w:basedOn w:val="1"/>
    <w:qFormat/>
    <w:rsid w:val="00b149e1"/>
    <w:rPr/>
  </w:style>
  <w:style w:type="character" w:styleId="Style21" w:customStyle="1">
    <w:name w:val="Текст выноски Знак"/>
    <w:qFormat/>
    <w:rsid w:val="00b149e1"/>
    <w:rPr>
      <w:rFonts w:ascii="Segoe UI" w:hAnsi="Segoe UI"/>
      <w:sz w:val="18"/>
      <w:szCs w:val="18"/>
      <w:lang w:eastAsia="zh-CN"/>
    </w:rPr>
  </w:style>
  <w:style w:type="character" w:styleId="Style22" w:customStyle="1">
    <w:name w:val="Верхний колонтитул Знак"/>
    <w:qFormat/>
    <w:rsid w:val="00b149e1"/>
    <w:rPr>
      <w:sz w:val="28"/>
      <w:lang w:eastAsia="zh-CN"/>
    </w:rPr>
  </w:style>
  <w:style w:type="character" w:styleId="Style23" w:customStyle="1">
    <w:name w:val="Нижний колонтитул Знак"/>
    <w:qFormat/>
    <w:rsid w:val="00b149e1"/>
    <w:rPr>
      <w:sz w:val="28"/>
      <w:lang w:eastAsia="zh-CN"/>
    </w:rPr>
  </w:style>
  <w:style w:type="paragraph" w:styleId="Style24" w:customStyle="1">
    <w:name w:val="Заголовок"/>
    <w:basedOn w:val="Normal"/>
    <w:next w:val="Style25"/>
    <w:qFormat/>
    <w:rsid w:val="00b149e1"/>
    <w:pPr>
      <w:keepNext w:val="true"/>
      <w:spacing w:before="240" w:after="120"/>
    </w:pPr>
    <w:rPr>
      <w:rFonts w:ascii="Liberation Sans" w:hAnsi="Liberation Sans" w:eastAsia="WenQuanYi Zen Hei Sharp" w:cs="Lohit Devanagari"/>
      <w:szCs w:val="28"/>
    </w:rPr>
  </w:style>
  <w:style w:type="paragraph" w:styleId="Style25">
    <w:name w:val="Body Text"/>
    <w:basedOn w:val="Normal"/>
    <w:rsid w:val="00b149e1"/>
    <w:pPr>
      <w:spacing w:before="0" w:after="120"/>
    </w:pPr>
    <w:rPr/>
  </w:style>
  <w:style w:type="paragraph" w:styleId="Style26">
    <w:name w:val="List"/>
    <w:basedOn w:val="Style25"/>
    <w:rsid w:val="00b149e1"/>
    <w:pPr/>
    <w:rPr/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11" w:customStyle="1">
    <w:name w:val="Заголовок 11"/>
    <w:basedOn w:val="Normal"/>
    <w:next w:val="Normal"/>
    <w:qFormat/>
    <w:rsid w:val="00b149e1"/>
    <w:pPr>
      <w:widowControl w:val="false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paragraph" w:styleId="21" w:customStyle="1">
    <w:name w:val="Заголовок 21"/>
    <w:basedOn w:val="Normal"/>
    <w:next w:val="Normal"/>
    <w:qFormat/>
    <w:rsid w:val="00b149e1"/>
    <w:pPr>
      <w:keepNext w:val="true"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1" w:customStyle="1">
    <w:name w:val="Заголовок 31"/>
    <w:basedOn w:val="Normal"/>
    <w:next w:val="Normal"/>
    <w:qFormat/>
    <w:rsid w:val="00b149e1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1" w:customStyle="1">
    <w:name w:val="Заголовок 41"/>
    <w:basedOn w:val="Normal"/>
    <w:next w:val="Normal"/>
    <w:qFormat/>
    <w:rsid w:val="00b149e1"/>
    <w:pPr>
      <w:keepNext w:val="true"/>
      <w:spacing w:before="240" w:after="60"/>
      <w:outlineLvl w:val="3"/>
    </w:pPr>
    <w:rPr>
      <w:b/>
      <w:bCs/>
      <w:szCs w:val="28"/>
    </w:rPr>
  </w:style>
  <w:style w:type="paragraph" w:styleId="51" w:customStyle="1">
    <w:name w:val="Заголовок 51"/>
    <w:basedOn w:val="Style24"/>
    <w:uiPriority w:val="9"/>
    <w:unhideWhenUsed/>
    <w:qFormat/>
    <w:rsid w:val="00b149e1"/>
    <w:pPr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1" w:customStyle="1">
    <w:name w:val="Заголовок 61"/>
    <w:basedOn w:val="Normal"/>
    <w:next w:val="Normal"/>
    <w:qFormat/>
    <w:rsid w:val="00b149e1"/>
    <w:pPr>
      <w:spacing w:before="240" w:after="60"/>
      <w:outlineLvl w:val="5"/>
    </w:pPr>
    <w:rPr>
      <w:b/>
      <w:bCs/>
      <w:sz w:val="22"/>
    </w:rPr>
  </w:style>
  <w:style w:type="paragraph" w:styleId="71" w:customStyle="1">
    <w:name w:val="Заголовок 71"/>
    <w:basedOn w:val="Style24"/>
    <w:link w:val="2"/>
    <w:uiPriority w:val="9"/>
    <w:unhideWhenUsed/>
    <w:qFormat/>
    <w:rsid w:val="00b149e1"/>
    <w:pPr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" w:customStyle="1">
    <w:name w:val="Заголовок 81"/>
    <w:basedOn w:val="Style24"/>
    <w:link w:val="20"/>
    <w:uiPriority w:val="9"/>
    <w:unhideWhenUsed/>
    <w:qFormat/>
    <w:rsid w:val="00b149e1"/>
    <w:pPr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1" w:customStyle="1">
    <w:name w:val="Заголовок 91"/>
    <w:basedOn w:val="Normal"/>
    <w:next w:val="Normal"/>
    <w:qFormat/>
    <w:rsid w:val="00b149e1"/>
    <w:pPr>
      <w:spacing w:before="240" w:after="60"/>
      <w:outlineLvl w:val="8"/>
    </w:pPr>
    <w:rPr>
      <w:rFonts w:ascii="Arial" w:hAnsi="Arial"/>
      <w:sz w:val="22"/>
    </w:rPr>
  </w:style>
  <w:style w:type="paragraph" w:styleId="12" w:customStyle="1">
    <w:name w:val="Название объекта1"/>
    <w:basedOn w:val="Normal"/>
    <w:qFormat/>
    <w:rsid w:val="00b149e1"/>
    <w:pPr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rsid w:val="00b149e1"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rsid w:val="00b149e1"/>
    <w:pPr>
      <w:widowControl w:val="false"/>
      <w:spacing w:before="0" w:after="0"/>
      <w:ind w:left="720" w:hanging="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b149e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2"/>
      <w:highlight w:val="white"/>
      <w:lang w:val="ru-RU" w:eastAsia="en-US" w:bidi="en-US"/>
    </w:rPr>
  </w:style>
  <w:style w:type="paragraph" w:styleId="Style29">
    <w:name w:val="Title"/>
    <w:basedOn w:val="Style24"/>
    <w:link w:val="af7"/>
    <w:uiPriority w:val="10"/>
    <w:qFormat/>
    <w:rsid w:val="00b149e1"/>
    <w:pPr>
      <w:spacing w:before="300" w:after="200"/>
      <w:contextualSpacing/>
    </w:pPr>
    <w:rPr>
      <w:sz w:val="48"/>
      <w:szCs w:val="48"/>
    </w:rPr>
  </w:style>
  <w:style w:type="paragraph" w:styleId="Style30">
    <w:name w:val="Subtitle"/>
    <w:basedOn w:val="16"/>
    <w:next w:val="Style25"/>
    <w:qFormat/>
    <w:rsid w:val="00b149e1"/>
    <w:pPr>
      <w:spacing w:before="60" w:after="120"/>
    </w:pPr>
    <w:rPr>
      <w:sz w:val="36"/>
      <w:szCs w:val="36"/>
    </w:rPr>
  </w:style>
  <w:style w:type="paragraph" w:styleId="Quote">
    <w:name w:val="Quote"/>
    <w:uiPriority w:val="29"/>
    <w:qFormat/>
    <w:rsid w:val="00b149e1"/>
    <w:pPr>
      <w:widowControl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28"/>
      <w:szCs w:val="22"/>
      <w:highlight w:val="white"/>
      <w:lang w:val="ru-RU" w:eastAsia="en-US" w:bidi="en-US"/>
    </w:rPr>
  </w:style>
  <w:style w:type="paragraph" w:styleId="IntenseQuote">
    <w:name w:val="Intense Quote"/>
    <w:uiPriority w:val="30"/>
    <w:qFormat/>
    <w:rsid w:val="00b149e1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28"/>
      <w:szCs w:val="22"/>
      <w:highlight w:val="white"/>
      <w:lang w:val="ru-RU" w:eastAsia="en-US" w:bidi="en-US"/>
    </w:rPr>
  </w:style>
  <w:style w:type="paragraph" w:styleId="Style31" w:customStyle="1">
    <w:name w:val="Верхний и нижний колонтитулы"/>
    <w:basedOn w:val="Normal"/>
    <w:qFormat/>
    <w:rsid w:val="00b149e1"/>
    <w:pPr/>
    <w:rPr/>
  </w:style>
  <w:style w:type="paragraph" w:styleId="13" w:customStyle="1">
    <w:name w:val="Верхний колонтитул1"/>
    <w:basedOn w:val="Normal"/>
    <w:qFormat/>
    <w:rsid w:val="00b149e1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4" w:customStyle="1">
    <w:name w:val="Нижний колонтитул1"/>
    <w:basedOn w:val="Normal"/>
    <w:qFormat/>
    <w:rsid w:val="00b149e1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5" w:customStyle="1">
    <w:name w:val="Текст сноски1"/>
    <w:basedOn w:val="Normal"/>
    <w:uiPriority w:val="99"/>
    <w:semiHidden/>
    <w:unhideWhenUsed/>
    <w:qFormat/>
    <w:rsid w:val="00b149e1"/>
    <w:pPr>
      <w:spacing w:before="0" w:after="40"/>
    </w:pPr>
    <w:rPr>
      <w:sz w:val="18"/>
    </w:rPr>
  </w:style>
  <w:style w:type="paragraph" w:styleId="111" w:customStyle="1">
    <w:name w:val="Оглавление 11"/>
    <w:basedOn w:val="Indexheading"/>
    <w:uiPriority w:val="39"/>
    <w:unhideWhenUsed/>
    <w:qFormat/>
    <w:rsid w:val="00b149e1"/>
    <w:pPr>
      <w:spacing w:before="0" w:after="57"/>
    </w:pPr>
    <w:rPr/>
  </w:style>
  <w:style w:type="paragraph" w:styleId="211" w:customStyle="1">
    <w:name w:val="Оглавление 21"/>
    <w:basedOn w:val="Indexheading"/>
    <w:uiPriority w:val="39"/>
    <w:unhideWhenUsed/>
    <w:qFormat/>
    <w:rsid w:val="00b149e1"/>
    <w:pPr>
      <w:spacing w:before="0" w:after="57"/>
      <w:ind w:left="283" w:hanging="0"/>
    </w:pPr>
    <w:rPr/>
  </w:style>
  <w:style w:type="paragraph" w:styleId="311" w:customStyle="1">
    <w:name w:val="Оглавление 31"/>
    <w:basedOn w:val="Indexheading"/>
    <w:link w:val="TitleChar"/>
    <w:uiPriority w:val="39"/>
    <w:unhideWhenUsed/>
    <w:qFormat/>
    <w:rsid w:val="00b149e1"/>
    <w:pPr>
      <w:spacing w:before="0" w:after="57"/>
      <w:ind w:left="567" w:hanging="0"/>
    </w:pPr>
    <w:rPr/>
  </w:style>
  <w:style w:type="paragraph" w:styleId="411" w:customStyle="1">
    <w:name w:val="Оглавление 41"/>
    <w:basedOn w:val="Indexheading"/>
    <w:link w:val="FooterChar"/>
    <w:uiPriority w:val="39"/>
    <w:unhideWhenUsed/>
    <w:qFormat/>
    <w:rsid w:val="00b149e1"/>
    <w:pPr>
      <w:spacing w:before="0" w:after="57"/>
      <w:ind w:left="850" w:hanging="0"/>
    </w:pPr>
    <w:rPr/>
  </w:style>
  <w:style w:type="paragraph" w:styleId="511" w:customStyle="1">
    <w:name w:val="Оглавление 51"/>
    <w:basedOn w:val="Indexheading"/>
    <w:uiPriority w:val="39"/>
    <w:unhideWhenUsed/>
    <w:qFormat/>
    <w:rsid w:val="00b149e1"/>
    <w:pPr>
      <w:spacing w:before="0" w:after="57"/>
      <w:ind w:left="1134" w:hanging="0"/>
    </w:pPr>
    <w:rPr/>
  </w:style>
  <w:style w:type="paragraph" w:styleId="611" w:customStyle="1">
    <w:name w:val="Оглавление 61"/>
    <w:basedOn w:val="Indexheading"/>
    <w:uiPriority w:val="39"/>
    <w:unhideWhenUsed/>
    <w:qFormat/>
    <w:rsid w:val="00b149e1"/>
    <w:pPr>
      <w:spacing w:before="0" w:after="57"/>
      <w:ind w:left="1417" w:hanging="0"/>
    </w:pPr>
    <w:rPr/>
  </w:style>
  <w:style w:type="paragraph" w:styleId="711" w:customStyle="1">
    <w:name w:val="Оглавление 71"/>
    <w:basedOn w:val="Indexheading"/>
    <w:uiPriority w:val="39"/>
    <w:unhideWhenUsed/>
    <w:qFormat/>
    <w:rsid w:val="00b149e1"/>
    <w:pPr>
      <w:spacing w:before="0" w:after="57"/>
      <w:ind w:left="1701" w:hanging="0"/>
    </w:pPr>
    <w:rPr/>
  </w:style>
  <w:style w:type="paragraph" w:styleId="811" w:customStyle="1">
    <w:name w:val="Оглавление 81"/>
    <w:basedOn w:val="Indexheading"/>
    <w:uiPriority w:val="39"/>
    <w:unhideWhenUsed/>
    <w:qFormat/>
    <w:rsid w:val="00b149e1"/>
    <w:pPr>
      <w:spacing w:before="0" w:after="57"/>
      <w:ind w:left="1984" w:hanging="0"/>
    </w:pPr>
    <w:rPr/>
  </w:style>
  <w:style w:type="paragraph" w:styleId="911" w:customStyle="1">
    <w:name w:val="Оглавление 91"/>
    <w:basedOn w:val="Indexheading"/>
    <w:uiPriority w:val="39"/>
    <w:unhideWhenUsed/>
    <w:qFormat/>
    <w:rsid w:val="00b149e1"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b149e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2"/>
      <w:highlight w:val="white"/>
      <w:lang w:val="ru-RU" w:eastAsia="en-US" w:bidi="en-US"/>
    </w:rPr>
  </w:style>
  <w:style w:type="paragraph" w:styleId="42" w:customStyle="1">
    <w:name w:val="Заголовок4"/>
    <w:basedOn w:val="Normal"/>
    <w:next w:val="Style25"/>
    <w:qFormat/>
    <w:rsid w:val="00b149e1"/>
    <w:pPr>
      <w:keepNext w:val="true"/>
      <w:spacing w:before="240" w:after="120"/>
    </w:pPr>
    <w:rPr>
      <w:rFonts w:ascii="Liberation Sans" w:hAnsi="Liberation Sans" w:eastAsia="Microsoft YaHei"/>
      <w:szCs w:val="28"/>
    </w:rPr>
  </w:style>
  <w:style w:type="paragraph" w:styleId="Caption">
    <w:name w:val="caption"/>
    <w:basedOn w:val="Normal"/>
    <w:qFormat/>
    <w:rsid w:val="00b149e1"/>
    <w:pPr>
      <w:spacing w:before="120" w:after="120"/>
    </w:pPr>
    <w:rPr>
      <w:i/>
      <w:iCs/>
      <w:sz w:val="24"/>
      <w:szCs w:val="24"/>
    </w:rPr>
  </w:style>
  <w:style w:type="paragraph" w:styleId="43" w:customStyle="1">
    <w:name w:val="Указатель4"/>
    <w:basedOn w:val="Normal"/>
    <w:qFormat/>
    <w:rsid w:val="00b149e1"/>
    <w:pPr/>
    <w:rPr/>
  </w:style>
  <w:style w:type="paragraph" w:styleId="Style32" w:customStyle="1">
    <w:name w:val="Название Знак"/>
    <w:basedOn w:val="Normal"/>
    <w:next w:val="Style25"/>
    <w:link w:val="af6"/>
    <w:qFormat/>
    <w:rsid w:val="00b149e1"/>
    <w:pPr>
      <w:keepNext w:val="true"/>
      <w:spacing w:before="240" w:after="120"/>
    </w:pPr>
    <w:rPr>
      <w:rFonts w:ascii="Liberation Sans" w:hAnsi="Liberation Sans" w:eastAsia="Microsoft YaHei"/>
      <w:szCs w:val="28"/>
    </w:rPr>
  </w:style>
  <w:style w:type="paragraph" w:styleId="32" w:customStyle="1">
    <w:name w:val="Название объекта3"/>
    <w:basedOn w:val="Normal"/>
    <w:link w:val="SubtitleChar"/>
    <w:qFormat/>
    <w:rsid w:val="00b149e1"/>
    <w:pPr>
      <w:spacing w:before="120" w:after="120"/>
    </w:pPr>
    <w:rPr>
      <w:i/>
      <w:iCs/>
      <w:sz w:val="24"/>
      <w:szCs w:val="24"/>
    </w:rPr>
  </w:style>
  <w:style w:type="paragraph" w:styleId="33" w:customStyle="1">
    <w:name w:val="Указатель3"/>
    <w:basedOn w:val="Normal"/>
    <w:qFormat/>
    <w:rsid w:val="00b149e1"/>
    <w:pPr/>
    <w:rPr/>
  </w:style>
  <w:style w:type="paragraph" w:styleId="16" w:customStyle="1">
    <w:name w:val="Заголовок1"/>
    <w:basedOn w:val="Normal"/>
    <w:next w:val="Style25"/>
    <w:link w:val="Heading2Char"/>
    <w:qFormat/>
    <w:rsid w:val="00b149e1"/>
    <w:pPr>
      <w:jc w:val="center"/>
    </w:pPr>
    <w:rPr/>
  </w:style>
  <w:style w:type="paragraph" w:styleId="22" w:customStyle="1">
    <w:name w:val="Заголовок2"/>
    <w:basedOn w:val="16"/>
    <w:next w:val="Style25"/>
    <w:link w:val="Heading7Char"/>
    <w:qFormat/>
    <w:rsid w:val="00b149e1"/>
    <w:pPr/>
    <w:rPr>
      <w:b/>
      <w:bCs/>
      <w:sz w:val="56"/>
      <w:szCs w:val="56"/>
    </w:rPr>
  </w:style>
  <w:style w:type="paragraph" w:styleId="23" w:customStyle="1">
    <w:name w:val="Название объекта2"/>
    <w:basedOn w:val="Normal"/>
    <w:link w:val="71"/>
    <w:qFormat/>
    <w:rsid w:val="00b149e1"/>
    <w:pPr>
      <w:spacing w:before="120" w:after="120"/>
    </w:pPr>
    <w:rPr>
      <w:i/>
      <w:iCs/>
      <w:sz w:val="24"/>
      <w:szCs w:val="24"/>
    </w:rPr>
  </w:style>
  <w:style w:type="paragraph" w:styleId="24" w:customStyle="1">
    <w:name w:val="Указатель2"/>
    <w:basedOn w:val="Normal"/>
    <w:link w:val="Heading8Char"/>
    <w:qFormat/>
    <w:rsid w:val="00b149e1"/>
    <w:pPr/>
    <w:rPr/>
  </w:style>
  <w:style w:type="paragraph" w:styleId="17" w:customStyle="1">
    <w:name w:val="Указатель1"/>
    <w:basedOn w:val="Normal"/>
    <w:link w:val="Heading3Char"/>
    <w:qFormat/>
    <w:rsid w:val="00b149e1"/>
    <w:pPr/>
    <w:rPr/>
  </w:style>
  <w:style w:type="paragraph" w:styleId="Style33">
    <w:name w:val="Body Text Indent"/>
    <w:basedOn w:val="Normal"/>
    <w:rsid w:val="00b149e1"/>
    <w:pPr>
      <w:tabs>
        <w:tab w:val="clear" w:pos="720"/>
        <w:tab w:val="left" w:pos="0" w:leader="none"/>
      </w:tabs>
      <w:ind w:firstLine="709"/>
      <w:jc w:val="both"/>
    </w:pPr>
    <w:rPr/>
  </w:style>
  <w:style w:type="paragraph" w:styleId="ConsPlusNormal" w:customStyle="1">
    <w:name w:val="ConsPlusNormal"/>
    <w:qFormat/>
    <w:rsid w:val="00b149e1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8"/>
      <w:szCs w:val="22"/>
      <w:highlight w:val="white"/>
      <w:lang w:val="ru-RU" w:eastAsia="zh-CN" w:bidi="ar-SA"/>
    </w:rPr>
  </w:style>
  <w:style w:type="paragraph" w:styleId="Style34" w:customStyle="1">
    <w:name w:val="Таблицы (моноширинный)"/>
    <w:basedOn w:val="Normal"/>
    <w:next w:val="Normal"/>
    <w:qFormat/>
    <w:rsid w:val="00b149e1"/>
    <w:pPr>
      <w:widowControl w:val="false"/>
      <w:jc w:val="both"/>
    </w:pPr>
    <w:rPr>
      <w:rFonts w:ascii="Courier New" w:hAnsi="Courier New"/>
      <w:sz w:val="20"/>
    </w:rPr>
  </w:style>
  <w:style w:type="paragraph" w:styleId="ConsPlusNonformat" w:customStyle="1">
    <w:name w:val="ConsPlusNonformat"/>
    <w:qFormat/>
    <w:rsid w:val="00b149e1"/>
    <w:pPr>
      <w:widowControl w:val="fals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8"/>
      <w:szCs w:val="22"/>
      <w:highlight w:val="white"/>
      <w:lang w:val="ru-RU" w:eastAsia="zh-CN" w:bidi="ar-SA"/>
    </w:rPr>
  </w:style>
  <w:style w:type="paragraph" w:styleId="ConsPlusTitle" w:customStyle="1">
    <w:name w:val="ConsPlusTitle"/>
    <w:qFormat/>
    <w:rsid w:val="00b149e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highlight w:val="white"/>
      <w:lang w:val="ru-RU" w:eastAsia="zh-CN" w:bidi="ar-SA"/>
    </w:rPr>
  </w:style>
  <w:style w:type="paragraph" w:styleId="25" w:customStyle="1">
    <w:name w:val="Обычный (веб)2"/>
    <w:basedOn w:val="Normal"/>
    <w:link w:val="81"/>
    <w:qFormat/>
    <w:rsid w:val="00b149e1"/>
    <w:pPr>
      <w:spacing w:before="280" w:after="280"/>
      <w:jc w:val="both"/>
    </w:pPr>
    <w:rPr>
      <w:sz w:val="24"/>
      <w:szCs w:val="24"/>
    </w:rPr>
  </w:style>
  <w:style w:type="paragraph" w:styleId="Materialtext1" w:customStyle="1">
    <w:name w:val="material_text1"/>
    <w:basedOn w:val="Normal"/>
    <w:qFormat/>
    <w:rsid w:val="00b149e1"/>
    <w:pPr>
      <w:spacing w:lineRule="atLeast" w:line="312" w:before="280" w:after="280"/>
      <w:jc w:val="both"/>
    </w:pPr>
    <w:rPr>
      <w:sz w:val="20"/>
    </w:rPr>
  </w:style>
  <w:style w:type="paragraph" w:styleId="Style35">
    <w:name w:val="Footnote Text"/>
    <w:basedOn w:val="Normal"/>
    <w:qFormat/>
    <w:rsid w:val="00b149e1"/>
    <w:pPr/>
    <w:rPr>
      <w:sz w:val="20"/>
    </w:rPr>
  </w:style>
  <w:style w:type="paragraph" w:styleId="Consplusnormal1" w:customStyle="1">
    <w:name w:val="consplusnormal"/>
    <w:basedOn w:val="Normal"/>
    <w:qFormat/>
    <w:rsid w:val="00b149e1"/>
    <w:pPr>
      <w:spacing w:before="280" w:after="280"/>
    </w:pPr>
    <w:rPr>
      <w:sz w:val="24"/>
      <w:szCs w:val="24"/>
    </w:rPr>
  </w:style>
  <w:style w:type="paragraph" w:styleId="NormalWeb">
    <w:name w:val="Normal (Web)"/>
    <w:basedOn w:val="Normal"/>
    <w:qFormat/>
    <w:rsid w:val="00b149e1"/>
    <w:pPr>
      <w:spacing w:before="280" w:after="280"/>
    </w:pPr>
    <w:rPr>
      <w:sz w:val="24"/>
      <w:szCs w:val="24"/>
    </w:rPr>
  </w:style>
  <w:style w:type="paragraph" w:styleId="6" w:customStyle="1">
    <w:name w:val="Знак Знак6 Знак Знак Знак"/>
    <w:basedOn w:val="Normal"/>
    <w:qFormat/>
    <w:rsid w:val="00b149e1"/>
    <w:pPr>
      <w:spacing w:lineRule="exact" w:line="240" w:before="0" w:after="160"/>
    </w:pPr>
    <w:rPr>
      <w:rFonts w:ascii="Verdana" w:hAnsi="Verdana"/>
      <w:sz w:val="24"/>
      <w:szCs w:val="24"/>
      <w:lang w:val="en-US"/>
    </w:rPr>
  </w:style>
  <w:style w:type="paragraph" w:styleId="18" w:customStyle="1">
    <w:name w:val="Знак Знак1 Знак Знак Знак"/>
    <w:basedOn w:val="Normal"/>
    <w:qFormat/>
    <w:rsid w:val="00b149e1"/>
    <w:pPr>
      <w:spacing w:lineRule="exact" w:line="240" w:before="0" w:after="160"/>
    </w:pPr>
    <w:rPr>
      <w:rFonts w:ascii="Verdana" w:hAnsi="Verdana"/>
      <w:sz w:val="24"/>
      <w:szCs w:val="24"/>
      <w:lang w:val="en-US"/>
    </w:rPr>
  </w:style>
  <w:style w:type="paragraph" w:styleId="19" w:customStyle="1">
    <w:name w:val="Знак Знак1"/>
    <w:basedOn w:val="Normal"/>
    <w:link w:val="Heading4Char"/>
    <w:qFormat/>
    <w:rsid w:val="00b149e1"/>
    <w:pPr>
      <w:spacing w:lineRule="exact" w:line="240" w:before="0" w:after="160"/>
    </w:pPr>
    <w:rPr>
      <w:rFonts w:ascii="Verdana" w:hAnsi="Verdana"/>
      <w:sz w:val="24"/>
      <w:szCs w:val="24"/>
      <w:lang w:val="en-US"/>
    </w:rPr>
  </w:style>
  <w:style w:type="paragraph" w:styleId="Western" w:customStyle="1">
    <w:name w:val="western"/>
    <w:basedOn w:val="Normal"/>
    <w:qFormat/>
    <w:rsid w:val="00b149e1"/>
    <w:pPr>
      <w:spacing w:before="280" w:after="280"/>
    </w:pPr>
    <w:rPr>
      <w:sz w:val="24"/>
      <w:szCs w:val="24"/>
    </w:rPr>
  </w:style>
  <w:style w:type="paragraph" w:styleId="ConsPlusCell" w:customStyle="1">
    <w:name w:val="ConsPlusCell"/>
    <w:qFormat/>
    <w:rsid w:val="00b149e1"/>
    <w:pPr>
      <w:widowControl w:val="fals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2"/>
      <w:highlight w:val="white"/>
      <w:lang w:val="ru-RU" w:eastAsia="zh-CN" w:bidi="ar-SA"/>
    </w:rPr>
  </w:style>
  <w:style w:type="paragraph" w:styleId="HTMLPreformatted">
    <w:name w:val="HTML Preformatted"/>
    <w:basedOn w:val="Normal"/>
    <w:qFormat/>
    <w:rsid w:val="00b149e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110" w:customStyle="1">
    <w:name w:val="Знак Знак1 Знак Знак Знак Знак Знак Знак"/>
    <w:basedOn w:val="Normal"/>
    <w:qFormat/>
    <w:rsid w:val="00b149e1"/>
    <w:pPr>
      <w:spacing w:lineRule="exact" w:line="240" w:before="0" w:after="160"/>
    </w:pPr>
    <w:rPr>
      <w:rFonts w:ascii="Verdana" w:hAnsi="Verdana"/>
      <w:sz w:val="24"/>
      <w:szCs w:val="24"/>
      <w:lang w:val="en-US"/>
    </w:rPr>
  </w:style>
  <w:style w:type="paragraph" w:styleId="112" w:customStyle="1">
    <w:name w:val="Знак Знак1 Знак Знак Знак Знак Знак Знак Знак"/>
    <w:basedOn w:val="Normal"/>
    <w:link w:val="Heading5Char"/>
    <w:qFormat/>
    <w:rsid w:val="00b149e1"/>
    <w:pPr>
      <w:spacing w:lineRule="exact" w:line="240" w:before="0" w:after="160"/>
    </w:pPr>
    <w:rPr>
      <w:rFonts w:ascii="Verdana" w:hAnsi="Verdana"/>
      <w:sz w:val="24"/>
      <w:szCs w:val="24"/>
      <w:lang w:val="en-US"/>
    </w:rPr>
  </w:style>
  <w:style w:type="paragraph" w:styleId="Style71" w:customStyle="1">
    <w:name w:val="Style7"/>
    <w:basedOn w:val="Normal"/>
    <w:qFormat/>
    <w:rsid w:val="00b149e1"/>
    <w:pPr>
      <w:widowControl w:val="false"/>
      <w:spacing w:lineRule="exact" w:line="360"/>
      <w:ind w:firstLine="725"/>
      <w:jc w:val="both"/>
    </w:pPr>
    <w:rPr>
      <w:sz w:val="24"/>
      <w:szCs w:val="24"/>
    </w:rPr>
  </w:style>
  <w:style w:type="paragraph" w:styleId="Materialtext11" w:customStyle="1">
    <w:name w:val="materialtext1"/>
    <w:basedOn w:val="Normal"/>
    <w:qFormat/>
    <w:rsid w:val="00b149e1"/>
    <w:pPr>
      <w:spacing w:before="280" w:after="280"/>
    </w:pPr>
    <w:rPr>
      <w:sz w:val="24"/>
      <w:szCs w:val="24"/>
    </w:rPr>
  </w:style>
  <w:style w:type="paragraph" w:styleId="113" w:customStyle="1">
    <w:name w:val="Знак Знак1 Знак Знак Знак Знак Знак Знак Знак Знак"/>
    <w:basedOn w:val="Normal"/>
    <w:qFormat/>
    <w:rsid w:val="00b149e1"/>
    <w:pPr>
      <w:spacing w:lineRule="exact" w:line="240" w:before="0" w:after="160"/>
    </w:pPr>
    <w:rPr>
      <w:rFonts w:ascii="Verdana" w:hAnsi="Verdana"/>
      <w:sz w:val="24"/>
      <w:szCs w:val="24"/>
      <w:lang w:val="en-US"/>
    </w:rPr>
  </w:style>
  <w:style w:type="paragraph" w:styleId="Formattext" w:customStyle="1">
    <w:name w:val="formattext"/>
    <w:qFormat/>
    <w:rsid w:val="00b149e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18"/>
      <w:highlight w:val="white"/>
      <w:lang w:val="ru-RU" w:eastAsia="zh-CN" w:bidi="ar-SA"/>
    </w:rPr>
  </w:style>
  <w:style w:type="paragraph" w:styleId="Style36" w:customStyle="1">
    <w:name w:val="Содержимое таблицы"/>
    <w:basedOn w:val="Normal"/>
    <w:qFormat/>
    <w:rsid w:val="00b149e1"/>
    <w:pPr/>
    <w:rPr/>
  </w:style>
  <w:style w:type="paragraph" w:styleId="Style37" w:customStyle="1">
    <w:name w:val="Заголовок таблицы"/>
    <w:basedOn w:val="Style36"/>
    <w:qFormat/>
    <w:rsid w:val="00b149e1"/>
    <w:pPr>
      <w:jc w:val="center"/>
    </w:pPr>
    <w:rPr>
      <w:b/>
      <w:bCs/>
    </w:rPr>
  </w:style>
  <w:style w:type="paragraph" w:styleId="Style38" w:customStyle="1">
    <w:name w:val="Содержимое врезки"/>
    <w:basedOn w:val="Normal"/>
    <w:qFormat/>
    <w:rsid w:val="00b149e1"/>
    <w:pPr/>
    <w:rPr/>
  </w:style>
  <w:style w:type="paragraph" w:styleId="Style39" w:customStyle="1">
    <w:name w:val="Блочная цитата"/>
    <w:basedOn w:val="Normal"/>
    <w:qFormat/>
    <w:rsid w:val="00b149e1"/>
    <w:pPr>
      <w:spacing w:before="0" w:after="283"/>
      <w:ind w:left="567" w:right="567" w:hanging="0"/>
    </w:pPr>
    <w:rPr/>
  </w:style>
  <w:style w:type="paragraph" w:styleId="BalloonText">
    <w:name w:val="Balloon Text"/>
    <w:basedOn w:val="Normal"/>
    <w:qFormat/>
    <w:rsid w:val="00b149e1"/>
    <w:pPr/>
    <w:rPr>
      <w:rFonts w:ascii="Segoe UI" w:hAnsi="Segoe UI"/>
      <w:sz w:val="18"/>
      <w:szCs w:val="18"/>
    </w:rPr>
  </w:style>
  <w:style w:type="paragraph" w:styleId="Style40">
    <w:name w:val="Header"/>
    <w:basedOn w:val="Style31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uiPriority w:val="59"/>
    <w:rsid w:val="00b149e1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149e1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149e1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uiPriority w:val="59"/>
    <w:rsid w:val="00b149e1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rsid w:val="00b149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uiPriority w:val="99"/>
    <w:rsid w:val="00b149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uiPriority w:val="99"/>
    <w:rsid w:val="00b149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uiPriority w:val="99"/>
    <w:rsid w:val="00b149e1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rsid w:val="00b149e1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rsid w:val="00b149e1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rsid w:val="00b149e1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rsid w:val="00b149e1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rsid w:val="00b149e1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rsid w:val="00b149e1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GridTable2">
    <w:name w:val="Grid Table 2"/>
    <w:uiPriority w:val="99"/>
    <w:rsid w:val="00b149e1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149e1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149e1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149e1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149e1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149e1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149e1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rsid w:val="00b149e1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149e1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149e1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149e1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149e1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149e1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149e1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rsid w:val="00b149e1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149e1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149e1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149e1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149e1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149e1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149e1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rsid w:val="00b149e1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149e1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149e1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149e1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149e1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149e1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149e1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149e1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rsid w:val="00b149e1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rsid w:val="00b149e1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rsid w:val="00b149e1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rsid w:val="00b149e1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rsid w:val="00b149e1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rsid w:val="00b149e1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rsid w:val="00b149e1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rsid w:val="00b149e1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rsid w:val="00b149e1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rsid w:val="00b149e1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rsid w:val="00b149e1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rsid w:val="00b149e1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rsid w:val="00b149e1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rsid w:val="00b149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149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149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149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149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149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149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rsid w:val="00b149e1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149e1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149e1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149e1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149e1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149e1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149e1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rsid w:val="00b149e1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rsid w:val="00b149e1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rsid w:val="00b149e1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rsid w:val="00b149e1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rsid w:val="00b149e1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rsid w:val="00b149e1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rsid w:val="00b149e1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ListTable4">
    <w:name w:val="List Table 4"/>
    <w:uiPriority w:val="99"/>
    <w:rsid w:val="00b149e1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149e1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149e1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149e1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149e1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149e1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149e1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rsid w:val="00b149e1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149e1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b149e1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149e1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149e1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149e1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149e1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149e1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rsid w:val="00b149e1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rsid w:val="00b149e1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rsid w:val="00b149e1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rsid w:val="00b149e1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rsid w:val="00b149e1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rsid w:val="00b149e1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rsid w:val="00b149e1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rsid w:val="00b149e1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rsid w:val="00b149e1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rsid w:val="00b149e1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rsid w:val="00b149e1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rsid w:val="00b149e1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rsid w:val="00b149e1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sid w:val="00b149e1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uiPriority w:val="99"/>
    <w:rsid w:val="00b149e1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b149e1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b149e1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b149e1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b149e1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b149e1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149e1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149e1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149e1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149e1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149e1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149e1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149e1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b149e1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rsid w:val="00b149e1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rsid w:val="00b149e1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rsid w:val="00b149e1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rsid w:val="00b149e1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rsid w:val="00b149e1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rsid w:val="00b149e1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5B21EF39FFF343A1A70C1ECA6A1E49308CD1E49087BCCA0BD31619972499E6D99BB3C61F39E2CA34967F8rF01N" TargetMode="External"/><Relationship Id="rId3" Type="http://schemas.openxmlformats.org/officeDocument/2006/relationships/hyperlink" Target="http://gosuslugi.ru/" TargetMode="External"/><Relationship Id="rId4" Type="http://schemas.openxmlformats.org/officeDocument/2006/relationships/hyperlink" Target="https://www.gosuslugi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LibreOffice/6.3.5.2$Linux_X86_64 LibreOffice_project/dd0751754f11728f69b42ee2af66670068624673</Application>
  <Pages>23</Pages>
  <Words>5700</Words>
  <Characters>45531</Characters>
  <CharactersWithSpaces>51213</CharactersWithSpaces>
  <Paragraphs>301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2021-06-14T23:13:00Z</dcterms:created>
  <dc:creator/>
  <dc:description/>
  <dc:language>ru-RU</dc:language>
  <cp:lastModifiedBy/>
  <dcterms:modified xsi:type="dcterms:W3CDTF">2021-06-22T10:49:38Z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